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2712B9" w:rsidRDefault="002712B9" w:rsidP="002712B9">
      <w:r w:rsidRPr="00657349">
        <w:rPr>
          <w:rFonts w:ascii="Times New Roman" w:eastAsia="Times New Roman" w:hAnsi="Times New Roman" w:cs="Times New Roman"/>
          <w:b/>
          <w:sz w:val="24"/>
          <w:szCs w:val="24"/>
        </w:rPr>
        <w:t>Березовський Юрій Всеволодович</w:t>
      </w:r>
      <w:r w:rsidRPr="00657349">
        <w:rPr>
          <w:rFonts w:ascii="Times New Roman" w:eastAsia="Times New Roman" w:hAnsi="Times New Roman" w:cs="Times New Roman"/>
          <w:sz w:val="24"/>
          <w:szCs w:val="24"/>
        </w:rPr>
        <w:t>,</w:t>
      </w:r>
      <w:r w:rsidRPr="00657349">
        <w:rPr>
          <w:rFonts w:ascii="Times New Roman" w:eastAsia="Times New Roman" w:hAnsi="Times New Roman" w:cs="Times New Roman"/>
          <w:b/>
          <w:i/>
          <w:sz w:val="24"/>
          <w:szCs w:val="24"/>
        </w:rPr>
        <w:t xml:space="preserve"> </w:t>
      </w:r>
      <w:r w:rsidRPr="00657349">
        <w:rPr>
          <w:rFonts w:ascii="Times New Roman" w:eastAsia="Times New Roman" w:hAnsi="Times New Roman" w:cs="Times New Roman"/>
          <w:sz w:val="24"/>
          <w:szCs w:val="24"/>
        </w:rPr>
        <w:t>доцент кафедри товарознавства, стандартизації та сертифікації, Херсонський національний технічний університет. Назва дисертації «Розвиток наукових основ створення інноваційних технологій первинної переробки луб’яних культур». Шифр та назва спеціальності</w:t>
      </w:r>
      <w:r w:rsidRPr="00657349">
        <w:rPr>
          <w:rFonts w:ascii="Times New Roman" w:eastAsia="Times New Roman" w:hAnsi="Times New Roman" w:cs="Times New Roman"/>
          <w:b/>
          <w:i/>
          <w:sz w:val="24"/>
          <w:szCs w:val="24"/>
        </w:rPr>
        <w:t xml:space="preserve"> </w:t>
      </w:r>
      <w:r w:rsidRPr="00657349">
        <w:rPr>
          <w:rFonts w:ascii="Times New Roman" w:eastAsia="Times New Roman" w:hAnsi="Times New Roman" w:cs="Times New Roman"/>
          <w:sz w:val="24"/>
          <w:szCs w:val="24"/>
        </w:rPr>
        <w:t>– 05.18.02 – технологія зернових, бобових, круп’яних продуктів і комбікормів, олійних і луб’яних культур. Спецрада Д 67.052.02</w:t>
      </w:r>
      <w:r w:rsidRPr="00657349">
        <w:rPr>
          <w:rFonts w:ascii="Times New Roman" w:eastAsia="Times New Roman" w:hAnsi="Times New Roman" w:cs="Times New Roman"/>
          <w:b/>
          <w:i/>
          <w:sz w:val="24"/>
          <w:szCs w:val="24"/>
        </w:rPr>
        <w:t xml:space="preserve"> </w:t>
      </w:r>
      <w:r w:rsidRPr="00657349">
        <w:rPr>
          <w:rFonts w:ascii="Times New Roman" w:eastAsia="Times New Roman" w:hAnsi="Times New Roman" w:cs="Times New Roman"/>
          <w:sz w:val="24"/>
          <w:szCs w:val="24"/>
        </w:rPr>
        <w:t>Херсонського національного технічного університету</w:t>
      </w:r>
    </w:p>
    <w:sectPr w:rsidR="00F10AB7" w:rsidRPr="002712B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2712B9" w:rsidRPr="002712B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92651-5317-4FEE-B0C9-D05CF50E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2020-10-08T07:28:00Z</dcterms:created>
  <dcterms:modified xsi:type="dcterms:W3CDTF">2020-10-16T11:16:00Z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