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E3D71" w14:textId="77777777" w:rsidR="000D3F53" w:rsidRDefault="000D3F53" w:rsidP="000D3F53">
      <w:pPr>
        <w:pStyle w:val="afffffffffffffffffffffffffff5"/>
        <w:rPr>
          <w:rFonts w:ascii="Verdana" w:hAnsi="Verdana"/>
          <w:color w:val="000000"/>
          <w:sz w:val="21"/>
          <w:szCs w:val="21"/>
        </w:rPr>
      </w:pPr>
      <w:r>
        <w:rPr>
          <w:rFonts w:ascii="Helvetica" w:hAnsi="Helvetica" w:cs="Helvetica"/>
          <w:b/>
          <w:bCs w:val="0"/>
          <w:color w:val="222222"/>
          <w:sz w:val="21"/>
          <w:szCs w:val="21"/>
        </w:rPr>
        <w:t>Натанзон, Сергей Миронович.</w:t>
      </w:r>
    </w:p>
    <w:p w14:paraId="3337DDCF" w14:textId="77777777" w:rsidR="000D3F53" w:rsidRDefault="000D3F53" w:rsidP="000D3F53">
      <w:pPr>
        <w:pStyle w:val="20"/>
        <w:spacing w:before="0" w:after="312"/>
        <w:rPr>
          <w:rFonts w:ascii="Arial" w:hAnsi="Arial" w:cs="Arial"/>
          <w:caps/>
          <w:color w:val="333333"/>
          <w:sz w:val="27"/>
          <w:szCs w:val="27"/>
        </w:rPr>
      </w:pPr>
      <w:r>
        <w:rPr>
          <w:rFonts w:ascii="Helvetica" w:hAnsi="Helvetica" w:cs="Helvetica"/>
          <w:caps/>
          <w:color w:val="222222"/>
          <w:sz w:val="21"/>
          <w:szCs w:val="21"/>
        </w:rPr>
        <w:t>Топология пространств модулей римановых суперповерхностей и вещественных алгебраических суперкривых : диссертация ... доктора физико-математических наук : 01.01.04. - Москва, 1999. - 272 с. : ил.</w:t>
      </w:r>
    </w:p>
    <w:p w14:paraId="01452C2A" w14:textId="77777777" w:rsidR="000D3F53" w:rsidRDefault="000D3F53" w:rsidP="000D3F5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Натанзон, Сергей Миронович</w:t>
      </w:r>
    </w:p>
    <w:p w14:paraId="55BBF231" w14:textId="77777777" w:rsidR="000D3F53" w:rsidRDefault="000D3F53" w:rsidP="000D3F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6471EB7" w14:textId="77777777" w:rsidR="000D3F53" w:rsidRDefault="000D3F53" w:rsidP="000D3F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 Л А В А I. МОДУЛИ РИМАНОВЫХ ПОВЕРХНОСТЕЙ, ПРОСТРАНСТВА ТИПА ГУРВИЦА И ИХ</w:t>
      </w:r>
    </w:p>
    <w:p w14:paraId="11721A6A" w14:textId="77777777" w:rsidR="000D3F53" w:rsidRDefault="000D3F53" w:rsidP="000D3F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СУПЕР АНАЛОГИ.</w:t>
      </w:r>
    </w:p>
    <w:p w14:paraId="616C165E" w14:textId="77777777" w:rsidR="000D3F53" w:rsidRDefault="000D3F53" w:rsidP="000D3F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Фуксовы группы и их последовательные образующие</w:t>
      </w:r>
    </w:p>
    <w:p w14:paraId="0AA30764" w14:textId="77777777" w:rsidR="000D3F53" w:rsidRDefault="000D3F53" w:rsidP="000D3F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Геометрия фуксовых групп.</w:t>
      </w:r>
    </w:p>
    <w:p w14:paraId="2B5F48BE" w14:textId="77777777" w:rsidR="000D3F53" w:rsidRDefault="000D3F53" w:rsidP="000D3F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Свободные фуксовы группы ранга 2.</w:t>
      </w:r>
    </w:p>
    <w:p w14:paraId="01766A75" w14:textId="77777777" w:rsidR="000D3F53" w:rsidRDefault="000D3F53" w:rsidP="000D3F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Пространства типа Фрике-Клейна-Тайхмюллера.</w:t>
      </w:r>
    </w:p>
    <w:p w14:paraId="36DEBE48" w14:textId="77777777" w:rsidR="000D3F53" w:rsidRDefault="000D3F53" w:rsidP="000D3F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Модули римановых поверхностей.</w:t>
      </w:r>
    </w:p>
    <w:p w14:paraId="1A369758" w14:textId="77777777" w:rsidR="000D3F53" w:rsidRDefault="000D3F53" w:rsidP="000D3F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Пространство голоморфных морфизмов римановых поверхностей.</w:t>
      </w:r>
    </w:p>
    <w:p w14:paraId="3B58B8FA" w14:textId="77777777" w:rsidR="000D3F53" w:rsidRDefault="000D3F53" w:rsidP="000D3F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Поднятие фуксовых групп на 5Х(2,М).</w:t>
      </w:r>
    </w:p>
    <w:p w14:paraId="55BD1687" w14:textId="77777777" w:rsidR="000D3F53" w:rsidRDefault="000D3F53" w:rsidP="000D3F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 Топологическая классификация функций Арфа и пар функций Арфа.</w:t>
      </w:r>
    </w:p>
    <w:p w14:paraId="52160C5D" w14:textId="77777777" w:rsidR="000D3F53" w:rsidRDefault="000D3F53" w:rsidP="000D3F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 Топологическая классификация независимых систем функций Арфа на компактных поверхностях</w:t>
      </w:r>
    </w:p>
    <w:p w14:paraId="32E52507" w14:textId="77777777" w:rsidR="000D3F53" w:rsidRDefault="000D3F53" w:rsidP="000D3F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§10. Пространство модулей спинорных расслоений ранга 1.</w:t>
      </w:r>
    </w:p>
    <w:p w14:paraId="1BCA3DD5" w14:textId="77777777" w:rsidR="000D3F53" w:rsidRDefault="000D3F53" w:rsidP="000D3F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Суперфуксовы группы, суперримановы поверхности и их топологические типы.</w:t>
      </w:r>
    </w:p>
    <w:p w14:paraId="38B2E860" w14:textId="77777777" w:rsidR="000D3F53" w:rsidRDefault="000D3F53" w:rsidP="000D3F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Модули суперримановых поверхностей.</w:t>
      </w:r>
    </w:p>
    <w:p w14:paraId="4289761A" w14:textId="77777777" w:rsidR="000D3F53" w:rsidRDefault="000D3F53" w:rsidP="000D3F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N = 2 суперфуксовы группы. N = 2 суперримановы поверхности и их топологические инварианты.</w:t>
      </w:r>
    </w:p>
    <w:p w14:paraId="2E84AB5F" w14:textId="77777777" w:rsidR="000D3F53" w:rsidRDefault="000D3F53" w:rsidP="000D3F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§14. Модули N — 2 суперримановых поверхностей.</w:t>
      </w:r>
    </w:p>
    <w:p w14:paraId="32AF32E1" w14:textId="77777777" w:rsidR="000D3F53" w:rsidRDefault="000D3F53" w:rsidP="000D3F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Суперголоморфные морфизмы римановых суперповерхностей.</w:t>
      </w:r>
    </w:p>
    <w:p w14:paraId="063FB3A4" w14:textId="77777777" w:rsidR="000D3F53" w:rsidRDefault="000D3F53" w:rsidP="000D3F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 Л А В А И. МОДУЛИ ВЕЩЕСТВЕННЫХ АЛГЕБРАИЧЕСКИХ КРИВЫХ И ИХ СУПЕРАНАЛОГИ.</w:t>
      </w:r>
    </w:p>
    <w:p w14:paraId="54DB3C25" w14:textId="77777777" w:rsidR="000D3F53" w:rsidRDefault="000D3F53" w:rsidP="000D3F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ДИФФЕРЕНЦИАЛЫ, СПИНОРЫ И ЯКОБИАНЫ ВЕЩЕСТВЕННЫХ КРИВЫХ.</w:t>
      </w:r>
    </w:p>
    <w:p w14:paraId="799F3FAA" w14:textId="77777777" w:rsidR="000D3F53" w:rsidRDefault="000D3F53" w:rsidP="000D3F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Топологический тип вещественных алгебраических кривых.</w:t>
      </w:r>
    </w:p>
    <w:p w14:paraId="6D5A4FFF" w14:textId="77777777" w:rsidR="000D3F53" w:rsidRDefault="000D3F53" w:rsidP="000D3F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Модули вещественных алгебраических кривых.</w:t>
      </w:r>
    </w:p>
    <w:p w14:paraId="3CBBD190" w14:textId="77777777" w:rsidR="000D3F53" w:rsidRDefault="000D3F53" w:rsidP="000D3F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Функции Арфа на вещественных алгебраических кривых.</w:t>
      </w:r>
    </w:p>
    <w:p w14:paraId="0C6358C2" w14:textId="77777777" w:rsidR="000D3F53" w:rsidRDefault="000D3F53" w:rsidP="000D3F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Поднятие вещественных фуксовых групп.</w:t>
      </w:r>
    </w:p>
    <w:p w14:paraId="5A50BCFA" w14:textId="77777777" w:rsidR="000D3F53" w:rsidRDefault="000D3F53" w:rsidP="000D3F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Спиноры ранга 1 на вещественных алгебраических кривых.</w:t>
      </w:r>
    </w:p>
    <w:p w14:paraId="666EACFE" w14:textId="77777777" w:rsidR="000D3F53" w:rsidRDefault="000D3F53" w:rsidP="000D3F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Голоморфные дифференциалы на вещественных алгебраических кривых.</w:t>
      </w:r>
    </w:p>
    <w:p w14:paraId="3EEF74E0" w14:textId="77777777" w:rsidR="000D3F53" w:rsidRDefault="000D3F53" w:rsidP="000D3F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Аналоги рядов Фурье и теорема Штурма-Гурвица на вещественных алгебраических кривых произвольного рода.</w:t>
      </w:r>
    </w:p>
    <w:p w14:paraId="03637EBC" w14:textId="77777777" w:rsidR="000D3F53" w:rsidRDefault="000D3F53" w:rsidP="000D3F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Якобианы и ^-функции вещественных алгебраических кривых.</w:t>
      </w:r>
    </w:p>
    <w:p w14:paraId="1B019F1B" w14:textId="77777777" w:rsidR="000D3F53" w:rsidRDefault="000D3F53" w:rsidP="000D3F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9. Примианы вещественных алгебраических кривых.</w:t>
      </w:r>
    </w:p>
    <w:p w14:paraId="28419A1D" w14:textId="77777777" w:rsidR="000D3F53" w:rsidRDefault="000D3F53" w:rsidP="000D3F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10. Униформизация вещественных алгебраических кривых группами Шоттки.</w:t>
      </w:r>
    </w:p>
    <w:p w14:paraId="77C21310" w14:textId="77777777" w:rsidR="000D3F53" w:rsidRDefault="000D3F53" w:rsidP="000D3F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Пространство модулей спинорных расслоений ранга 1 на вещественных алгебраических кривых</w:t>
      </w:r>
    </w:p>
    <w:p w14:paraId="6B62466B" w14:textId="77777777" w:rsidR="000D3F53" w:rsidRDefault="000D3F53" w:rsidP="000D3F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Вещественные алгебраические N = 1 суперкривые и их пространство модулей.</w:t>
      </w:r>
    </w:p>
    <w:p w14:paraId="34346F95" w14:textId="77777777" w:rsidR="000D3F53" w:rsidRDefault="000D3F53" w:rsidP="000D3F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Вещественные алгебраические N = 2 суперкривые.</w:t>
      </w:r>
    </w:p>
    <w:p w14:paraId="5AA97295" w14:textId="77777777" w:rsidR="000D3F53" w:rsidRDefault="000D3F53" w:rsidP="000D3F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w:t>
      </w:r>
    </w:p>
    <w:p w14:paraId="319D9499" w14:textId="77777777" w:rsidR="000D3F53" w:rsidRDefault="000D3F53" w:rsidP="000D3F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Пространство модулей вещественных алгебраических N = 2 суперкривых.</w:t>
      </w:r>
    </w:p>
    <w:p w14:paraId="055A7C97" w14:textId="77777777" w:rsidR="000D3F53" w:rsidRDefault="000D3F53" w:rsidP="000D3F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ПРОСТРАНСТВА МЕРОМОРФНЫХ ФУНКЦИЙ НА КОМПЛЕКСНЫХ И ВЕЩЕСТВЕННЫХ</w:t>
      </w:r>
    </w:p>
    <w:p w14:paraId="7B6A5982" w14:textId="77777777" w:rsidR="000D3F53" w:rsidRDefault="000D3F53" w:rsidP="000D3F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АЛГЕБРАИЧЕСКИХ КРИВЫХ.</w:t>
      </w:r>
    </w:p>
    <w:p w14:paraId="39F8DA52" w14:textId="77777777" w:rsidR="000D3F53" w:rsidRDefault="000D3F53" w:rsidP="000D3F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Накрытия с простыми критическими точками.</w:t>
      </w:r>
    </w:p>
    <w:p w14:paraId="1ADC4CA4" w14:textId="77777777" w:rsidR="000D3F53" w:rsidRDefault="000D3F53" w:rsidP="000D3F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Накрытия с единственным сложным критическим значением.</w:t>
      </w:r>
    </w:p>
    <w:p w14:paraId="1074E2AF" w14:textId="77777777" w:rsidR="000D3F53" w:rsidRDefault="000D3F53" w:rsidP="000D3F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Пространства комплексных мероморфных функций.</w:t>
      </w:r>
    </w:p>
    <w:p w14:paraId="6F290267" w14:textId="77777777" w:rsidR="000D3F53" w:rsidRDefault="000D3F53" w:rsidP="000D3F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Топологическое строение вещественных мероморфных функций.</w:t>
      </w:r>
    </w:p>
    <w:p w14:paraId="134E176A" w14:textId="77777777" w:rsidR="000D3F53" w:rsidRDefault="000D3F53" w:rsidP="000D3F5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Компоненты связности пространства вещественных мероморфных функций.</w:t>
      </w:r>
    </w:p>
    <w:p w14:paraId="4FDAD129" w14:textId="5E1037E6" w:rsidR="00BD642D" w:rsidRPr="000D3F53" w:rsidRDefault="00BD642D" w:rsidP="000D3F53"/>
    <w:sectPr w:rsidR="00BD642D" w:rsidRPr="000D3F5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ED3F8" w14:textId="77777777" w:rsidR="002658D7" w:rsidRDefault="002658D7">
      <w:pPr>
        <w:spacing w:after="0" w:line="240" w:lineRule="auto"/>
      </w:pPr>
      <w:r>
        <w:separator/>
      </w:r>
    </w:p>
  </w:endnote>
  <w:endnote w:type="continuationSeparator" w:id="0">
    <w:p w14:paraId="50BA9653" w14:textId="77777777" w:rsidR="002658D7" w:rsidRDefault="00265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1DC38" w14:textId="77777777" w:rsidR="002658D7" w:rsidRDefault="002658D7"/>
    <w:p w14:paraId="3A0A4A7A" w14:textId="77777777" w:rsidR="002658D7" w:rsidRDefault="002658D7"/>
    <w:p w14:paraId="37D80728" w14:textId="77777777" w:rsidR="002658D7" w:rsidRDefault="002658D7"/>
    <w:p w14:paraId="75976564" w14:textId="77777777" w:rsidR="002658D7" w:rsidRDefault="002658D7"/>
    <w:p w14:paraId="4C19A1B1" w14:textId="77777777" w:rsidR="002658D7" w:rsidRDefault="002658D7"/>
    <w:p w14:paraId="0E5CE097" w14:textId="77777777" w:rsidR="002658D7" w:rsidRDefault="002658D7"/>
    <w:p w14:paraId="1C20B9CE" w14:textId="77777777" w:rsidR="002658D7" w:rsidRDefault="002658D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CE6D21" wp14:editId="7B3D3FF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CC749" w14:textId="77777777" w:rsidR="002658D7" w:rsidRDefault="002658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CE6D2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2CC749" w14:textId="77777777" w:rsidR="002658D7" w:rsidRDefault="002658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84C91D" w14:textId="77777777" w:rsidR="002658D7" w:rsidRDefault="002658D7"/>
    <w:p w14:paraId="372416A2" w14:textId="77777777" w:rsidR="002658D7" w:rsidRDefault="002658D7"/>
    <w:p w14:paraId="7E85080F" w14:textId="77777777" w:rsidR="002658D7" w:rsidRDefault="002658D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CBAA50" wp14:editId="5B51B94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519F4" w14:textId="77777777" w:rsidR="002658D7" w:rsidRDefault="002658D7"/>
                          <w:p w14:paraId="2A81713F" w14:textId="77777777" w:rsidR="002658D7" w:rsidRDefault="002658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CBAA5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EC519F4" w14:textId="77777777" w:rsidR="002658D7" w:rsidRDefault="002658D7"/>
                    <w:p w14:paraId="2A81713F" w14:textId="77777777" w:rsidR="002658D7" w:rsidRDefault="002658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0932507" w14:textId="77777777" w:rsidR="002658D7" w:rsidRDefault="002658D7"/>
    <w:p w14:paraId="380067DE" w14:textId="77777777" w:rsidR="002658D7" w:rsidRDefault="002658D7">
      <w:pPr>
        <w:rPr>
          <w:sz w:val="2"/>
          <w:szCs w:val="2"/>
        </w:rPr>
      </w:pPr>
    </w:p>
    <w:p w14:paraId="029D7FD3" w14:textId="77777777" w:rsidR="002658D7" w:rsidRDefault="002658D7"/>
    <w:p w14:paraId="6F3D82C3" w14:textId="77777777" w:rsidR="002658D7" w:rsidRDefault="002658D7">
      <w:pPr>
        <w:spacing w:after="0" w:line="240" w:lineRule="auto"/>
      </w:pPr>
    </w:p>
  </w:footnote>
  <w:footnote w:type="continuationSeparator" w:id="0">
    <w:p w14:paraId="74F6B5E1" w14:textId="77777777" w:rsidR="002658D7" w:rsidRDefault="00265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D7"/>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99150</TotalTime>
  <Pages>3</Pages>
  <Words>403</Words>
  <Characters>2299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869</cp:revision>
  <cp:lastPrinted>2009-02-06T05:36:00Z</cp:lastPrinted>
  <dcterms:created xsi:type="dcterms:W3CDTF">2024-01-07T13:43:00Z</dcterms:created>
  <dcterms:modified xsi:type="dcterms:W3CDTF">2025-05-27T06:54:00Z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