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DA4371" w:rsidRDefault="001A7D74" w:rsidP="00102746">
      <w:pPr>
        <w:jc w:val="both"/>
        <w:rPr>
          <w:rFonts w:ascii="Verdana" w:hAnsi="Verdana"/>
          <w:color w:val="000000"/>
          <w:sz w:val="18"/>
          <w:szCs w:val="18"/>
        </w:rPr>
      </w:pPr>
      <w:r>
        <w:rPr>
          <w:rFonts w:ascii="Verdana" w:hAnsi="Verdana"/>
          <w:color w:val="000000"/>
          <w:sz w:val="18"/>
          <w:szCs w:val="18"/>
          <w:shd w:val="clear" w:color="auto" w:fill="FFFFFF"/>
        </w:rPr>
        <w:t>Реализация принципа презумпции невиновности в доказывании на досудебных стадиях уголовного судопроизводства</w:t>
      </w:r>
      <w:r>
        <w:rPr>
          <w:rFonts w:ascii="Verdana" w:hAnsi="Verdana"/>
          <w:color w:val="000000"/>
          <w:sz w:val="18"/>
          <w:szCs w:val="18"/>
        </w:rPr>
        <w:br/>
      </w:r>
      <w:r>
        <w:rPr>
          <w:rFonts w:ascii="Verdana" w:hAnsi="Verdana"/>
          <w:color w:val="000000"/>
          <w:sz w:val="18"/>
          <w:szCs w:val="18"/>
        </w:rPr>
        <w:br/>
      </w:r>
    </w:p>
    <w:p w:rsidR="00DB1E35" w:rsidRDefault="00DB1E35" w:rsidP="00102746">
      <w:pPr>
        <w:jc w:val="both"/>
        <w:rPr>
          <w:rFonts w:ascii="Verdana" w:hAnsi="Verdana"/>
          <w:color w:val="000000"/>
          <w:sz w:val="18"/>
          <w:szCs w:val="18"/>
        </w:rPr>
      </w:pPr>
    </w:p>
    <w:p w:rsidR="00DB1E35" w:rsidRDefault="00DB1E35" w:rsidP="00102746">
      <w:pPr>
        <w:jc w:val="both"/>
        <w:rPr>
          <w:rFonts w:ascii="Verdana" w:hAnsi="Verdana"/>
          <w:color w:val="000000"/>
          <w:sz w:val="18"/>
          <w:szCs w:val="18"/>
        </w:rPr>
      </w:pPr>
    </w:p>
    <w:p w:rsidR="00DB1E35" w:rsidRDefault="00DB1E35" w:rsidP="00DB1E35">
      <w:pPr>
        <w:spacing w:line="270" w:lineRule="atLeast"/>
        <w:rPr>
          <w:rFonts w:ascii="Verdana" w:hAnsi="Verdana"/>
          <w:b/>
          <w:bCs/>
          <w:color w:val="000000"/>
          <w:sz w:val="18"/>
          <w:szCs w:val="18"/>
        </w:rPr>
      </w:pPr>
      <w:r>
        <w:rPr>
          <w:rFonts w:ascii="Verdana" w:hAnsi="Verdana"/>
          <w:b/>
          <w:bCs/>
          <w:color w:val="000000"/>
          <w:sz w:val="18"/>
          <w:szCs w:val="18"/>
        </w:rPr>
        <w:t>Год: </w:t>
      </w:r>
    </w:p>
    <w:p w:rsidR="00DB1E35" w:rsidRDefault="00DB1E35" w:rsidP="00DB1E35">
      <w:pPr>
        <w:spacing w:line="270" w:lineRule="atLeast"/>
        <w:rPr>
          <w:rFonts w:ascii="Verdana" w:hAnsi="Verdana"/>
          <w:color w:val="000000"/>
          <w:sz w:val="18"/>
          <w:szCs w:val="18"/>
        </w:rPr>
      </w:pPr>
      <w:r>
        <w:rPr>
          <w:rFonts w:ascii="Verdana" w:hAnsi="Verdana"/>
          <w:color w:val="000000"/>
          <w:sz w:val="18"/>
          <w:szCs w:val="18"/>
        </w:rPr>
        <w:t>2013</w:t>
      </w:r>
    </w:p>
    <w:p w:rsidR="00DB1E35" w:rsidRDefault="00DB1E35" w:rsidP="00DB1E35">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B1E35" w:rsidRDefault="00DB1E35" w:rsidP="00DB1E35">
      <w:pPr>
        <w:spacing w:line="270" w:lineRule="atLeast"/>
        <w:rPr>
          <w:rFonts w:ascii="Verdana" w:hAnsi="Verdana"/>
          <w:color w:val="000000"/>
          <w:sz w:val="18"/>
          <w:szCs w:val="18"/>
        </w:rPr>
      </w:pPr>
      <w:r>
        <w:rPr>
          <w:rFonts w:ascii="Verdana" w:hAnsi="Verdana"/>
          <w:color w:val="000000"/>
          <w:sz w:val="18"/>
          <w:szCs w:val="18"/>
        </w:rPr>
        <w:t>Эсаулов, Сергей Васильевич</w:t>
      </w:r>
    </w:p>
    <w:p w:rsidR="00DB1E35" w:rsidRDefault="00DB1E35" w:rsidP="00DB1E35">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B1E35" w:rsidRDefault="00DB1E35" w:rsidP="00DB1E35">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B1E35" w:rsidRDefault="00DB1E35" w:rsidP="00DB1E35">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B1E35" w:rsidRDefault="00DB1E35" w:rsidP="00DB1E35">
      <w:pPr>
        <w:spacing w:line="270" w:lineRule="atLeast"/>
        <w:rPr>
          <w:rFonts w:ascii="Verdana" w:hAnsi="Verdana"/>
          <w:color w:val="000000"/>
          <w:sz w:val="18"/>
          <w:szCs w:val="18"/>
        </w:rPr>
      </w:pPr>
      <w:r>
        <w:rPr>
          <w:rFonts w:ascii="Verdana" w:hAnsi="Verdana"/>
          <w:color w:val="000000"/>
          <w:sz w:val="18"/>
          <w:szCs w:val="18"/>
        </w:rPr>
        <w:t>Москва</w:t>
      </w:r>
    </w:p>
    <w:p w:rsidR="00DB1E35" w:rsidRDefault="00DB1E35" w:rsidP="00DB1E35">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B1E35" w:rsidRDefault="00DB1E35" w:rsidP="00DB1E35">
      <w:pPr>
        <w:spacing w:line="270" w:lineRule="atLeast"/>
        <w:rPr>
          <w:rFonts w:ascii="Verdana" w:hAnsi="Verdana"/>
          <w:color w:val="000000"/>
          <w:sz w:val="18"/>
          <w:szCs w:val="18"/>
        </w:rPr>
      </w:pPr>
      <w:r>
        <w:rPr>
          <w:rFonts w:ascii="Verdana" w:hAnsi="Verdana"/>
          <w:color w:val="000000"/>
          <w:sz w:val="18"/>
          <w:szCs w:val="18"/>
        </w:rPr>
        <w:t>12.00.09</w:t>
      </w:r>
    </w:p>
    <w:p w:rsidR="00DB1E35" w:rsidRDefault="00DB1E35" w:rsidP="00DB1E35">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B1E35" w:rsidRDefault="00DB1E35" w:rsidP="00DB1E35">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DB1E35" w:rsidRDefault="00DB1E35" w:rsidP="00DB1E35">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B1E35" w:rsidRDefault="00DB1E35" w:rsidP="00DB1E35">
      <w:pPr>
        <w:spacing w:line="270" w:lineRule="atLeast"/>
        <w:rPr>
          <w:rFonts w:ascii="Verdana" w:hAnsi="Verdana"/>
          <w:color w:val="000000"/>
          <w:sz w:val="18"/>
          <w:szCs w:val="18"/>
        </w:rPr>
      </w:pPr>
      <w:r>
        <w:rPr>
          <w:rFonts w:ascii="Verdana" w:hAnsi="Verdana"/>
          <w:color w:val="000000"/>
          <w:sz w:val="18"/>
          <w:szCs w:val="18"/>
        </w:rPr>
        <w:t>225</w:t>
      </w:r>
    </w:p>
    <w:p w:rsidR="00DB1E35" w:rsidRDefault="00DB1E35" w:rsidP="00DB1E35">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Эсаулов, Сергей Васильевич</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НЕВИНОВНОСТИ В УГОЛОВНОМ СУДОПРОИЗВОДСТВЕ: ПОНЯТИЕ, ЗНАЧЕНИЕ И ПРАВОВАЯ</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РЕГЛАМЕНТАЦИЯ</w:t>
      </w:r>
      <w:r>
        <w:rPr>
          <w:rFonts w:ascii="Verdana" w:hAnsi="Verdana"/>
          <w:color w:val="000000"/>
          <w:sz w:val="18"/>
          <w:szCs w:val="18"/>
        </w:rPr>
        <w:t>.</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Становление</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в отечественном и зарубежном уголовном процессе.</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Понятие и значение презумпции</w:t>
      </w:r>
      <w:r>
        <w:rPr>
          <w:rStyle w:val="WW8Num3z0"/>
          <w:rFonts w:ascii="Verdana" w:hAnsi="Verdana"/>
          <w:color w:val="000000"/>
          <w:sz w:val="18"/>
          <w:szCs w:val="18"/>
        </w:rPr>
        <w:t> </w:t>
      </w:r>
      <w:r>
        <w:rPr>
          <w:rStyle w:val="WW8Num4z0"/>
          <w:rFonts w:ascii="Verdana" w:hAnsi="Verdana"/>
          <w:color w:val="4682B4"/>
          <w:sz w:val="18"/>
          <w:szCs w:val="18"/>
        </w:rPr>
        <w:t>невиновности</w:t>
      </w:r>
      <w:r>
        <w:rPr>
          <w:rStyle w:val="WW8Num3z0"/>
          <w:rFonts w:ascii="Verdana" w:hAnsi="Verdana"/>
          <w:color w:val="000000"/>
          <w:sz w:val="18"/>
          <w:szCs w:val="18"/>
        </w:rPr>
        <w:t> </w:t>
      </w:r>
      <w:r>
        <w:rPr>
          <w:rFonts w:ascii="Verdana" w:hAnsi="Verdana"/>
          <w:color w:val="000000"/>
          <w:sz w:val="18"/>
          <w:szCs w:val="18"/>
        </w:rPr>
        <w:t>в уголовном судопроизводстве.</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Следствия из презумпции невиновности в уголовном процессе</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Российской Федерации.</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ПРИНЦИП ПРЕЗУМПЦИИ НЕВИНОВНОСТИ И</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НА ДОСУДЕБНЫХ СТАДИЯХ УГОЛОВНОГО</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СУДОПРОИЗВОДСТВА</w:t>
      </w:r>
      <w:r>
        <w:rPr>
          <w:rFonts w:ascii="Verdana" w:hAnsi="Verdana"/>
          <w:color w:val="000000"/>
          <w:sz w:val="18"/>
          <w:szCs w:val="18"/>
        </w:rPr>
        <w:t>.</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Презумпция невиновности и</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доказывания на досудебных стадиях</w:t>
      </w:r>
      <w:r>
        <w:rPr>
          <w:rStyle w:val="WW8Num3z0"/>
          <w:rFonts w:ascii="Verdana" w:hAnsi="Verdana"/>
          <w:color w:val="000000"/>
          <w:sz w:val="18"/>
          <w:szCs w:val="18"/>
        </w:rPr>
        <w:t> </w:t>
      </w:r>
      <w:r>
        <w:rPr>
          <w:rStyle w:val="WW8Num4z0"/>
          <w:rFonts w:ascii="Verdana" w:hAnsi="Verdana"/>
          <w:color w:val="4682B4"/>
          <w:sz w:val="18"/>
          <w:szCs w:val="18"/>
        </w:rPr>
        <w:t>уголовного</w:t>
      </w:r>
      <w:r>
        <w:rPr>
          <w:rStyle w:val="WW8Num3z0"/>
          <w:rFonts w:ascii="Verdana" w:hAnsi="Verdana"/>
          <w:color w:val="000000"/>
          <w:sz w:val="18"/>
          <w:szCs w:val="18"/>
        </w:rPr>
        <w:t> </w:t>
      </w:r>
      <w:r>
        <w:rPr>
          <w:rFonts w:ascii="Verdana" w:hAnsi="Verdana"/>
          <w:color w:val="000000"/>
          <w:sz w:val="18"/>
          <w:szCs w:val="18"/>
        </w:rPr>
        <w:t>судопроизводства.</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сомнений в виновности в пользу</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2.3. Признание</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Fonts w:ascii="Verdana" w:hAnsi="Verdana"/>
          <w:color w:val="000000"/>
          <w:sz w:val="18"/>
          <w:szCs w:val="18"/>
        </w:rPr>
        <w:t>, обвиняемым своей вины и презумпция невиновности.</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2.4. Соотношение</w:t>
      </w:r>
      <w:r>
        <w:rPr>
          <w:rStyle w:val="WW8Num3z0"/>
          <w:rFonts w:ascii="Verdana" w:hAnsi="Verdana"/>
          <w:color w:val="000000"/>
          <w:sz w:val="18"/>
          <w:szCs w:val="18"/>
        </w:rPr>
        <w:t> </w:t>
      </w:r>
      <w:r>
        <w:rPr>
          <w:rStyle w:val="WW8Num4z0"/>
          <w:rFonts w:ascii="Verdana" w:hAnsi="Verdana"/>
          <w:color w:val="4682B4"/>
          <w:sz w:val="18"/>
          <w:szCs w:val="18"/>
        </w:rPr>
        <w:t>принципа</w:t>
      </w:r>
      <w:r>
        <w:rPr>
          <w:rStyle w:val="WW8Num3z0"/>
          <w:rFonts w:ascii="Verdana" w:hAnsi="Verdana"/>
          <w:color w:val="000000"/>
          <w:sz w:val="18"/>
          <w:szCs w:val="18"/>
        </w:rPr>
        <w:t> </w:t>
      </w:r>
      <w:r>
        <w:rPr>
          <w:rFonts w:ascii="Verdana" w:hAnsi="Verdana"/>
          <w:color w:val="000000"/>
          <w:sz w:val="18"/>
          <w:szCs w:val="18"/>
        </w:rPr>
        <w:t>презумпции невиновности и преюдиции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w:t>
      </w:r>
    </w:p>
    <w:p w:rsidR="00DB1E35" w:rsidRDefault="00DB1E35" w:rsidP="00DB1E35">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"Реализация принципа презумпции невиновности в доказывании на досудебных стадиях уголовного судопроизводства"</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определяется многогранностью рассматриваемой проблемы.</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Принципы уголовного процесса - это основополагающие, руководящие правовые нормы, определяющие характер уголовного процесса, содержание всех его институтов и выражающие взгляды о построении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порядка, обеспечивающего справедливое правосудие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эффективную защиту личности, ее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интересов общества от преступных</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Один из важнейших принципов уголовного процесса -</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невиновности. Его формулировка содержится в ч. 1 ст. 49</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Федерации1: «Каждый обвиняемый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считается невиновным, пока его</w:t>
      </w:r>
      <w:r>
        <w:rPr>
          <w:rStyle w:val="WW8Num3z0"/>
          <w:rFonts w:ascii="Verdana" w:hAnsi="Verdana"/>
          <w:color w:val="000000"/>
          <w:sz w:val="18"/>
          <w:szCs w:val="18"/>
        </w:rPr>
        <w:t> </w:t>
      </w:r>
      <w:r>
        <w:rPr>
          <w:rStyle w:val="WW8Num4z0"/>
          <w:rFonts w:ascii="Verdana" w:hAnsi="Verdana"/>
          <w:color w:val="4682B4"/>
          <w:sz w:val="18"/>
          <w:szCs w:val="18"/>
        </w:rPr>
        <w:t>виновность</w:t>
      </w:r>
      <w:r>
        <w:rPr>
          <w:rStyle w:val="WW8Num3z0"/>
          <w:rFonts w:ascii="Verdana" w:hAnsi="Verdana"/>
          <w:color w:val="000000"/>
          <w:sz w:val="18"/>
          <w:szCs w:val="18"/>
        </w:rPr>
        <w:t> </w:t>
      </w:r>
      <w:r>
        <w:rPr>
          <w:rFonts w:ascii="Verdana" w:hAnsi="Verdana"/>
          <w:color w:val="000000"/>
          <w:sz w:val="18"/>
          <w:szCs w:val="18"/>
        </w:rPr>
        <w:t xml:space="preserve">не будет доказана в </w:t>
      </w:r>
      <w:r>
        <w:rPr>
          <w:rFonts w:ascii="Verdana" w:hAnsi="Verdana"/>
          <w:color w:val="000000"/>
          <w:sz w:val="18"/>
          <w:szCs w:val="18"/>
        </w:rPr>
        <w:lastRenderedPageBreak/>
        <w:t>предусмотренном федеральным законом порядке и установлена вступившим в</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приговором суда».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Данный принцип провозглашен в ст. 11 Всеобщей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3 ловека , в ч. 2 ст. 6</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 в ст. 14 Международного</w:t>
      </w:r>
      <w:r>
        <w:rPr>
          <w:rStyle w:val="WW8Num3z0"/>
          <w:rFonts w:ascii="Verdana" w:hAnsi="Verdana"/>
          <w:color w:val="000000"/>
          <w:sz w:val="18"/>
          <w:szCs w:val="18"/>
        </w:rPr>
        <w:t> </w:t>
      </w:r>
      <w:r>
        <w:rPr>
          <w:rStyle w:val="WW8Num4z0"/>
          <w:rFonts w:ascii="Verdana" w:hAnsi="Verdana"/>
          <w:color w:val="4682B4"/>
          <w:sz w:val="18"/>
          <w:szCs w:val="18"/>
        </w:rPr>
        <w:t>пакта</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правах4, в ч.2 ст.6 Конвенции Содружества Независимых Государств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человека5 и непосредственно в ст. 14 Уголовно</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12декабря 1993 г. (с поправками от 30 декабря 2008 г. №6-</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и от 30 декабря 2008 г. №7-ФКЗ) // Российская газета от 25 декабря 1993 г. N 237. См.: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на третьей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резолюцией 217 А (III) от 10 декабря 1948 г.) // Российская газета от 10 декабря 1998 г. См.:</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(Рим, 4 ноября 1950 г.) (с изм. и доп. от 21 сентября 1970 г., 20 декабря 1971 г., 1 января 1990 г., 6 ноября 1990 г., 11 мая 1994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- 2001 г. - №3.</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гражданских и политических правах</w:t>
      </w:r>
      <w:r>
        <w:rPr>
          <w:rFonts w:ascii="Verdana" w:hAnsi="Verdana"/>
          <w:color w:val="000000"/>
          <w:sz w:val="18"/>
          <w:szCs w:val="18"/>
        </w:rPr>
        <w:t>» от 16 декабря 1966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- 1994. — № 12.</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Конвенция Содружества Независимых Государств о правах и основных свободах человека (Минск. 26 мая 1995 г.) // Собрание законодательства Российской Федерации - 29 марта 1999 г. - № 13 - Ст. 1489. 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Федерации1, что лишний раз подчеркивает высокую значимость данных положений в уголовном</w:t>
      </w:r>
      <w:r>
        <w:rPr>
          <w:rStyle w:val="WW8Num4z0"/>
          <w:rFonts w:ascii="Verdana" w:hAnsi="Verdana"/>
          <w:color w:val="4682B4"/>
          <w:sz w:val="18"/>
          <w:szCs w:val="18"/>
        </w:rPr>
        <w:t>судопроизводстве</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Прототипом принципа</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является презумпция добропорядочности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которая зародилась еще в Древнем Риме. Однако, развитие этого положения в уголовно-процессуальном смысле началось после того, как</w:t>
      </w:r>
      <w:r>
        <w:rPr>
          <w:rStyle w:val="WW8Num3z0"/>
          <w:rFonts w:ascii="Verdana" w:hAnsi="Verdana"/>
          <w:color w:val="000000"/>
          <w:sz w:val="18"/>
          <w:szCs w:val="18"/>
        </w:rPr>
        <w:t> </w:t>
      </w:r>
      <w:r>
        <w:rPr>
          <w:rStyle w:val="WW8Num4z0"/>
          <w:rFonts w:ascii="Verdana" w:hAnsi="Verdana"/>
          <w:color w:val="4682B4"/>
          <w:sz w:val="18"/>
          <w:szCs w:val="18"/>
        </w:rPr>
        <w:t>Чезаре</w:t>
      </w:r>
      <w:r>
        <w:rPr>
          <w:rStyle w:val="WW8Num3z0"/>
          <w:rFonts w:ascii="Verdana" w:hAnsi="Verdana"/>
          <w:color w:val="000000"/>
          <w:sz w:val="18"/>
          <w:szCs w:val="18"/>
        </w:rPr>
        <w:t> </w:t>
      </w:r>
      <w:r>
        <w:rPr>
          <w:rFonts w:ascii="Verdana" w:hAnsi="Verdana"/>
          <w:color w:val="000000"/>
          <w:sz w:val="18"/>
          <w:szCs w:val="18"/>
        </w:rPr>
        <w:t>Беккария дал понятие презумпции</w:t>
      </w:r>
      <w:r>
        <w:rPr>
          <w:rStyle w:val="WW8Num3z0"/>
          <w:rFonts w:ascii="Verdana" w:hAnsi="Verdana"/>
          <w:color w:val="000000"/>
          <w:sz w:val="18"/>
          <w:szCs w:val="18"/>
        </w:rPr>
        <w:t> </w:t>
      </w:r>
      <w:r>
        <w:rPr>
          <w:rStyle w:val="WW8Num4z0"/>
          <w:rFonts w:ascii="Verdana" w:hAnsi="Verdana"/>
          <w:color w:val="4682B4"/>
          <w:sz w:val="18"/>
          <w:szCs w:val="18"/>
        </w:rPr>
        <w:t>невиновности</w:t>
      </w:r>
      <w:r>
        <w:rPr>
          <w:rStyle w:val="WW8Num3z0"/>
          <w:rFonts w:ascii="Verdana" w:hAnsi="Verdana"/>
          <w:color w:val="000000"/>
          <w:sz w:val="18"/>
          <w:szCs w:val="18"/>
        </w:rPr>
        <w:t> </w:t>
      </w:r>
      <w:r>
        <w:rPr>
          <w:rFonts w:ascii="Verdana" w:hAnsi="Verdana"/>
          <w:color w:val="000000"/>
          <w:sz w:val="18"/>
          <w:szCs w:val="18"/>
        </w:rPr>
        <w:t>в своем труде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и наказаниях» в 1764 году .</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отечественной истории презумпция невиновности получила</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лишь с принятием Основ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в 1958 году3, хотя некоторые элементы этого правового положения находили свое отражение и в</w:t>
      </w:r>
      <w:r>
        <w:rPr>
          <w:rStyle w:val="WW8Num3z0"/>
          <w:rFonts w:ascii="Verdana" w:hAnsi="Verdana"/>
          <w:color w:val="000000"/>
          <w:sz w:val="18"/>
          <w:szCs w:val="18"/>
        </w:rPr>
        <w:t> </w:t>
      </w:r>
      <w:r>
        <w:rPr>
          <w:rStyle w:val="WW8Num4z0"/>
          <w:rFonts w:ascii="Verdana" w:hAnsi="Verdana"/>
          <w:color w:val="4682B4"/>
          <w:sz w:val="18"/>
          <w:szCs w:val="18"/>
        </w:rPr>
        <w:t>Уставе</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года4, и в</w:t>
      </w:r>
      <w:r>
        <w:rPr>
          <w:rStyle w:val="WW8Num3z0"/>
          <w:rFonts w:ascii="Verdana" w:hAnsi="Verdana"/>
          <w:color w:val="000000"/>
          <w:sz w:val="18"/>
          <w:szCs w:val="18"/>
        </w:rPr>
        <w:t> </w:t>
      </w:r>
      <w:r>
        <w:rPr>
          <w:rStyle w:val="WW8Num4z0"/>
          <w:rFonts w:ascii="Verdana" w:hAnsi="Verdana"/>
          <w:color w:val="4682B4"/>
          <w:sz w:val="18"/>
          <w:szCs w:val="18"/>
        </w:rPr>
        <w:t>Уложении</w:t>
      </w:r>
      <w:r>
        <w:rPr>
          <w:rStyle w:val="WW8Num3z0"/>
          <w:rFonts w:ascii="Verdana" w:hAnsi="Verdana"/>
          <w:color w:val="000000"/>
          <w:sz w:val="18"/>
          <w:szCs w:val="18"/>
        </w:rPr>
        <w:t> </w:t>
      </w:r>
      <w:r>
        <w:rPr>
          <w:rFonts w:ascii="Verdana" w:hAnsi="Verdana"/>
          <w:color w:val="000000"/>
          <w:sz w:val="18"/>
          <w:szCs w:val="18"/>
        </w:rPr>
        <w:t>о наказаниях уголовных и</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1845 года3, и в Уголовно-процессуальном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РСФСР 1922 года6, и в Уголовноу</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кодексе РФСФР 1923 года .</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Благодаря презумпции невиновности,</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сохраняет статус невиновного человека, вне зависимости от мнения, сложившегося у какого-либо конкретного человека или общества в целом. Государство считает человека</w:t>
      </w:r>
      <w:r>
        <w:rPr>
          <w:rStyle w:val="WW8Num3z0"/>
          <w:rFonts w:ascii="Verdana" w:hAnsi="Verdana"/>
          <w:color w:val="000000"/>
          <w:sz w:val="18"/>
          <w:szCs w:val="18"/>
        </w:rPr>
        <w:t> </w:t>
      </w:r>
      <w:r>
        <w:rPr>
          <w:rStyle w:val="WW8Num4z0"/>
          <w:rFonts w:ascii="Verdana" w:hAnsi="Verdana"/>
          <w:color w:val="4682B4"/>
          <w:sz w:val="18"/>
          <w:szCs w:val="18"/>
        </w:rPr>
        <w:t>невиновным</w:t>
      </w:r>
      <w:r>
        <w:rPr>
          <w:rStyle w:val="WW8Num3z0"/>
          <w:rFonts w:ascii="Verdana" w:hAnsi="Verdana"/>
          <w:color w:val="000000"/>
          <w:sz w:val="18"/>
          <w:szCs w:val="18"/>
        </w:rPr>
        <w:t> </w:t>
      </w:r>
      <w:r>
        <w:rPr>
          <w:rFonts w:ascii="Verdana" w:hAnsi="Verdana"/>
          <w:color w:val="000000"/>
          <w:sz w:val="18"/>
          <w:szCs w:val="18"/>
        </w:rPr>
        <w:t>в совершении преступления до тех пор, пока иное не доказано</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то органами и не установлено вступившим в законную силу</w:t>
      </w:r>
      <w:r>
        <w:rPr>
          <w:rStyle w:val="WW8Num3z0"/>
          <w:rFonts w:ascii="Verdana" w:hAnsi="Verdana"/>
          <w:color w:val="000000"/>
          <w:sz w:val="18"/>
          <w:szCs w:val="18"/>
        </w:rPr>
        <w:t> </w:t>
      </w:r>
      <w:r>
        <w:rPr>
          <w:rStyle w:val="WW8Num4z0"/>
          <w:rFonts w:ascii="Verdana" w:hAnsi="Verdana"/>
          <w:color w:val="4682B4"/>
          <w:sz w:val="18"/>
          <w:szCs w:val="18"/>
        </w:rPr>
        <w:t>приговором</w:t>
      </w:r>
      <w:r>
        <w:rPr>
          <w:rStyle w:val="WW8Num3z0"/>
          <w:rFonts w:ascii="Verdana" w:hAnsi="Verdana"/>
          <w:color w:val="000000"/>
          <w:sz w:val="18"/>
          <w:szCs w:val="18"/>
        </w:rPr>
        <w:t> </w:t>
      </w:r>
      <w:r>
        <w:rPr>
          <w:rFonts w:ascii="Verdana" w:hAnsi="Verdana"/>
          <w:color w:val="000000"/>
          <w:sz w:val="18"/>
          <w:szCs w:val="18"/>
        </w:rPr>
        <w:t>суда. Человек, привлеченный в качестве подозрева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18.12.2001 № 174-ФЗ (с изменениями от 29 мая, 24, 25 июля, 3 1 октября 2002 г., 30 июня, 4, 7 июля, 8 декабря 2003 г., 22 апреля, 29 июня, 2, 28 декабря 2004 г., 1 июня 2005 г., 9 января, 3 марта, 3 июня, 3, 27 июля, 30 декабря 2006 г., 12, 26 апреля, 5, 6 июня, 24 июля, 2 октября, 27 ноября, 3, 6 декабря 2007 г., 4 марта, 11 июня, 2, 22, 25, 30 декабря 2008 г., 14 марта, 28 апреля, 29 июня, 18 июля, 30 октября, 3 ноября, 17, 27, 29 декабря 2009 г., 21 февраля, 9, 29 марта, 7, 22, 30 апреля, 5, 19 мая, 1, 22, 23, 27 июля, 29 ноября, 28, 29 декабря 2010 г., 7 февраля. 20 марта, 6 апреля,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мая, 3, 14 июня, 11, 20, 21 июля, 6, 7, 21 ноября, 6,7 декабря 2011 г., 29 февраля, I марта, 5, 25 июня, 20, 28 июля 2012 г.) // Собрание законодательства Российской Федерации от 24 декабря 2001, № 52 (ч. I), ст. 4921. Далее</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См.: Беккария Ч. О преступлениях и</w:t>
      </w:r>
      <w:r>
        <w:rPr>
          <w:rStyle w:val="WW8Num3z0"/>
          <w:rFonts w:ascii="Verdana" w:hAnsi="Verdana"/>
          <w:color w:val="000000"/>
          <w:sz w:val="18"/>
          <w:szCs w:val="18"/>
        </w:rPr>
        <w:t> </w:t>
      </w:r>
      <w:r>
        <w:rPr>
          <w:rStyle w:val="WW8Num4z0"/>
          <w:rFonts w:ascii="Verdana" w:hAnsi="Verdana"/>
          <w:color w:val="4682B4"/>
          <w:sz w:val="18"/>
          <w:szCs w:val="18"/>
        </w:rPr>
        <w:t>наказаниях</w:t>
      </w:r>
      <w:r>
        <w:rPr>
          <w:rFonts w:ascii="Verdana" w:hAnsi="Verdana"/>
          <w:color w:val="000000"/>
          <w:sz w:val="18"/>
          <w:szCs w:val="18"/>
        </w:rPr>
        <w:t>. М: Юриздат, 1939. С. 260.</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Основы уголовного судопроизводства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Приняты 25 декабря 1958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- 1959. -№ 1. - Ст. 15.</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20 ноября 1864 г. Часть вторая. Устав уголовного судопроизводства. СПб., 1866. С. VI 1-ХVIII.</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См.: Российское уголовное право. Общая часть / Под ред. В. С. Комиссарова. СПб., 2005. С. 35.</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См.: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от25 мая 1922 г. //СУ РСФСР. 1922. -№20-21, ст.230.</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7См.: Уголовно-процессуальный кодекс РСФСР от 15 февраля 1923 г. // СУ РСФСР. 1923 г. //СУ РСФСР. 1923. - №7, ст. 106. емого или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по уголовному делу, лишь предположительно</w:t>
      </w:r>
      <w:r>
        <w:rPr>
          <w:rStyle w:val="WW8Num3z0"/>
          <w:rFonts w:ascii="Verdana" w:hAnsi="Verdana"/>
          <w:color w:val="000000"/>
          <w:sz w:val="18"/>
          <w:szCs w:val="18"/>
        </w:rPr>
        <w:t> </w:t>
      </w:r>
      <w:r>
        <w:rPr>
          <w:rStyle w:val="WW8Num4z0"/>
          <w:rFonts w:ascii="Verdana" w:hAnsi="Verdana"/>
          <w:color w:val="4682B4"/>
          <w:sz w:val="18"/>
          <w:szCs w:val="18"/>
        </w:rPr>
        <w:t>совершил</w:t>
      </w:r>
      <w:r>
        <w:rPr>
          <w:rStyle w:val="WW8Num3z0"/>
          <w:rFonts w:ascii="Verdana" w:hAnsi="Verdana"/>
          <w:color w:val="000000"/>
          <w:sz w:val="18"/>
          <w:szCs w:val="18"/>
        </w:rPr>
        <w:t> </w:t>
      </w:r>
      <w:r>
        <w:rPr>
          <w:rFonts w:ascii="Verdana" w:hAnsi="Verdana"/>
          <w:color w:val="000000"/>
          <w:sz w:val="18"/>
          <w:szCs w:val="18"/>
        </w:rPr>
        <w:t>преступление. В связи с этим, к</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Style w:val="WW8Num3z0"/>
          <w:rFonts w:ascii="Verdana" w:hAnsi="Verdana"/>
          <w:color w:val="000000"/>
          <w:sz w:val="18"/>
          <w:szCs w:val="18"/>
        </w:rPr>
        <w:t> </w:t>
      </w:r>
      <w:r>
        <w:rPr>
          <w:rFonts w:ascii="Verdana" w:hAnsi="Verdana"/>
          <w:color w:val="000000"/>
          <w:sz w:val="18"/>
          <w:szCs w:val="18"/>
        </w:rPr>
        <w:t>и обвиняемому, исходя из принципа презумпции невиновности, не могут применяться ограничения прав и свобод, допустимые в отношении лица, признанного</w:t>
      </w:r>
      <w:r>
        <w:rPr>
          <w:rStyle w:val="WW8Num3z0"/>
          <w:rFonts w:ascii="Verdana" w:hAnsi="Verdana"/>
          <w:color w:val="000000"/>
          <w:sz w:val="18"/>
          <w:szCs w:val="18"/>
        </w:rPr>
        <w:t> </w:t>
      </w:r>
      <w:r>
        <w:rPr>
          <w:rStyle w:val="WW8Num4z0"/>
          <w:rFonts w:ascii="Verdana" w:hAnsi="Verdana"/>
          <w:color w:val="4682B4"/>
          <w:sz w:val="18"/>
          <w:szCs w:val="18"/>
        </w:rPr>
        <w:t>виновным</w:t>
      </w:r>
      <w:r>
        <w:rPr>
          <w:rStyle w:val="WW8Num3z0"/>
          <w:rFonts w:ascii="Verdana" w:hAnsi="Verdana"/>
          <w:color w:val="000000"/>
          <w:sz w:val="18"/>
          <w:szCs w:val="18"/>
        </w:rPr>
        <w:t> </w:t>
      </w:r>
      <w:r>
        <w:rPr>
          <w:rFonts w:ascii="Verdana" w:hAnsi="Verdana"/>
          <w:color w:val="000000"/>
          <w:sz w:val="18"/>
          <w:szCs w:val="18"/>
        </w:rPr>
        <w:t>на основании вступившего в законную силу</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суда. При этом все ограничения</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подозреваемого и обвиняемого должны применяться только в случаях крайней необходимости и в строгом соответствии с предъявляемыми требованиями законом. Положение о презумпции невиновности обвиняемого призвано помочь подозреваемому или</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отстаивать свои права в противостоянии органам власти и уравновесить неравные силы в</w:t>
      </w:r>
      <w:r>
        <w:rPr>
          <w:rStyle w:val="WW8Num3z0"/>
          <w:rFonts w:ascii="Verdana" w:hAnsi="Verdana"/>
          <w:color w:val="000000"/>
          <w:sz w:val="18"/>
          <w:szCs w:val="18"/>
        </w:rPr>
        <w:t> </w:t>
      </w:r>
      <w:r>
        <w:rPr>
          <w:rStyle w:val="WW8Num4z0"/>
          <w:rFonts w:ascii="Verdana" w:hAnsi="Verdana"/>
          <w:color w:val="4682B4"/>
          <w:sz w:val="18"/>
          <w:szCs w:val="18"/>
        </w:rPr>
        <w:t>споре</w:t>
      </w:r>
      <w:r>
        <w:rPr>
          <w:rStyle w:val="WW8Num3z0"/>
          <w:rFonts w:ascii="Verdana" w:hAnsi="Verdana"/>
          <w:color w:val="000000"/>
          <w:sz w:val="18"/>
          <w:szCs w:val="18"/>
        </w:rPr>
        <w:t> </w:t>
      </w:r>
      <w:r>
        <w:rPr>
          <w:rFonts w:ascii="Verdana" w:hAnsi="Verdana"/>
          <w:color w:val="000000"/>
          <w:sz w:val="18"/>
          <w:szCs w:val="18"/>
        </w:rPr>
        <w:t>личности и государства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обстоятельств совершенного преступления.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Отсутствие презумпции невиновности в отечественном законодательстве, несомненно, привело бы к тому, что заподозренный в совершении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человек автоматически ассоциировался с</w:t>
      </w:r>
      <w:r>
        <w:rPr>
          <w:rStyle w:val="WW8Num3z0"/>
          <w:rFonts w:ascii="Verdana" w:hAnsi="Verdana"/>
          <w:color w:val="000000"/>
          <w:sz w:val="18"/>
          <w:szCs w:val="18"/>
        </w:rPr>
        <w:t> </w:t>
      </w:r>
      <w:r>
        <w:rPr>
          <w:rStyle w:val="WW8Num4z0"/>
          <w:rFonts w:ascii="Verdana" w:hAnsi="Verdana"/>
          <w:color w:val="4682B4"/>
          <w:sz w:val="18"/>
          <w:szCs w:val="18"/>
        </w:rPr>
        <w:t>преступником</w:t>
      </w:r>
      <w:r>
        <w:rPr>
          <w:rFonts w:ascii="Verdana" w:hAnsi="Verdana"/>
          <w:color w:val="000000"/>
          <w:sz w:val="18"/>
          <w:szCs w:val="18"/>
        </w:rPr>
        <w:t>, на которого возлагали обязанность</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своей невиновности, а неустранимые сомнения толковались исключительно в пользу позиции</w:t>
      </w:r>
      <w:r>
        <w:rPr>
          <w:rStyle w:val="WW8Num4z0"/>
          <w:rFonts w:ascii="Verdana" w:hAnsi="Verdana"/>
          <w:color w:val="4682B4"/>
          <w:sz w:val="18"/>
          <w:szCs w:val="18"/>
        </w:rPr>
        <w:t>обвинения</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закрепление презумпции невиновности в отечественном законодательстве в течении более чем 50 лет и высокой значимости этого правового положения для уголовного процесса, продолжают появляться высказывания об отмене действия презумпции невиновности в отношении отдельных категорий</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1, судами выносятся обвинительные приговоры вопреки требований, вытекающих из этого правового положения, достаточно часто2,</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и средства массовой информации утверждают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лица до вынесения в отношении него</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приговора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Миронов предложил Путину</w:t>
      </w:r>
      <w:r>
        <w:rPr>
          <w:rStyle w:val="WW8Num3z0"/>
          <w:rFonts w:ascii="Verdana" w:hAnsi="Verdana"/>
          <w:color w:val="000000"/>
          <w:sz w:val="18"/>
          <w:szCs w:val="18"/>
        </w:rPr>
        <w:t> </w:t>
      </w:r>
      <w:r>
        <w:rPr>
          <w:rStyle w:val="WW8Num4z0"/>
          <w:rFonts w:ascii="Verdana" w:hAnsi="Verdana"/>
          <w:color w:val="4682B4"/>
          <w:sz w:val="18"/>
          <w:szCs w:val="18"/>
        </w:rPr>
        <w:t>отменить</w:t>
      </w:r>
      <w:r>
        <w:rPr>
          <w:rStyle w:val="WW8Num3z0"/>
          <w:rFonts w:ascii="Verdana" w:hAnsi="Verdana"/>
          <w:color w:val="000000"/>
          <w:sz w:val="18"/>
          <w:szCs w:val="18"/>
        </w:rPr>
        <w:t> </w:t>
      </w:r>
      <w:r>
        <w:rPr>
          <w:rFonts w:ascii="Verdana" w:hAnsi="Verdana"/>
          <w:color w:val="000000"/>
          <w:sz w:val="18"/>
          <w:szCs w:val="18"/>
        </w:rPr>
        <w:t>презумпцию невиновности для чиновников // Сайт информационного агентства «</w:t>
      </w:r>
      <w:r>
        <w:rPr>
          <w:rStyle w:val="WW8Num4z0"/>
          <w:rFonts w:ascii="Verdana" w:hAnsi="Verdana"/>
          <w:color w:val="4682B4"/>
          <w:sz w:val="18"/>
          <w:szCs w:val="18"/>
        </w:rPr>
        <w:t>Ведомости</w:t>
      </w:r>
      <w:r>
        <w:rPr>
          <w:rFonts w:ascii="Verdana" w:hAnsi="Verdana"/>
          <w:color w:val="000000"/>
          <w:sz w:val="18"/>
          <w:szCs w:val="18"/>
        </w:rPr>
        <w:t>» [Электронный ресурс]. Режим доступа: http://www.vedomosti.ru/politics/news/l244994/mironovpredIozhilputinuotmenitprezumpciyunevinovnosti " По результатам проведенного исследования доля оправданных лиц по итогам</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разбирательств за последние 18 лет не превышала 1% и изменяется в пределах от 0,3% ДО 0,87%. См. об этом: приложение 3 и приложение 4. суда и вступления его в законную силу. В связи с этим, презумпции невиновности продолжает уделяться внимание со стороны первых лиц государства, так Д.А. Медведев неоднократно подчеркивал, что «ни</w:t>
      </w:r>
      <w:r>
        <w:rPr>
          <w:rStyle w:val="WW8Num4z0"/>
          <w:rFonts w:ascii="Verdana" w:hAnsi="Verdana"/>
          <w:color w:val="4682B4"/>
          <w:sz w:val="18"/>
          <w:szCs w:val="18"/>
        </w:rPr>
        <w:t>президент</w:t>
      </w:r>
      <w:r>
        <w:rPr>
          <w:rFonts w:ascii="Verdana" w:hAnsi="Verdana"/>
          <w:color w:val="000000"/>
          <w:sz w:val="18"/>
          <w:szCs w:val="18"/>
        </w:rPr>
        <w:t>, ни любое иное должностное лицо, состоящее на государственной службе, не имеет права высказывать свою позицию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до момента вынесения приговора».1</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настоящего времени в науке уголовного процесса не изучены в достаточной мере вопросы соотношения презумпции невиновности со многими институтами уголовно-процессуального права, к примеру, соответствие принципу презумпции невиновности правила о</w:t>
      </w:r>
      <w:r>
        <w:rPr>
          <w:rStyle w:val="WW8Num3z0"/>
          <w:rFonts w:ascii="Verdana" w:hAnsi="Verdana"/>
          <w:color w:val="000000"/>
          <w:sz w:val="18"/>
          <w:szCs w:val="18"/>
        </w:rPr>
        <w:t> </w:t>
      </w:r>
      <w:r>
        <w:rPr>
          <w:rStyle w:val="WW8Num4z0"/>
          <w:rFonts w:ascii="Verdana" w:hAnsi="Verdana"/>
          <w:color w:val="4682B4"/>
          <w:sz w:val="18"/>
          <w:szCs w:val="18"/>
        </w:rPr>
        <w:t>преюдиции</w:t>
      </w:r>
      <w:r>
        <w:rPr>
          <w:rFonts w:ascii="Verdana" w:hAnsi="Verdana"/>
          <w:color w:val="000000"/>
          <w:sz w:val="18"/>
          <w:szCs w:val="18"/>
        </w:rPr>
        <w:t>, вопросы реализации данного принципа при согласии</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с предъявленным ему</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и при заключении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Не решена и проблема обеспечения реализации принципа презумпции невиновности в случае смерти подозреваемого или обвиняемого. Кроме того, расширение взаимодействия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с институтами гражданского общества и средствами массовой информации требует</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запрет высказываний о виновности лиц до вступления в законную силу обвинительного приговора суда.</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для науки уголовного судопроизводства и практики доказывания по уголовным делам важно безоговорочное признание и правильное понимание презумпции невиновности как основополагающего начала.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Изложенные обстоятельства свидетельствуют о том, что вопрос о реализации принципа презумпции невиновности в доказывании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продолжает сохранять свою актуальность, а действующая редакция ст. 14 УПК РФ требует дальнейшего совершенствования.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Медведев и Путин: два ответа на один вопрос // Сайт информационного агентства «</w:t>
      </w:r>
      <w:r>
        <w:rPr>
          <w:rStyle w:val="WW8Num4z0"/>
          <w:rFonts w:ascii="Verdana" w:hAnsi="Verdana"/>
          <w:color w:val="4682B4"/>
          <w:sz w:val="18"/>
          <w:szCs w:val="18"/>
        </w:rPr>
        <w:t>Интерфакс</w:t>
      </w:r>
      <w:r>
        <w:rPr>
          <w:rFonts w:ascii="Verdana" w:hAnsi="Verdana"/>
          <w:color w:val="000000"/>
          <w:sz w:val="18"/>
          <w:szCs w:val="18"/>
        </w:rPr>
        <w:t>» [Электронный ресурс]. Режим доступа: Ь«р://іп1егГах.ги/ро1ііісз/гх1.азр?ід=182253.</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Степень научной разработанности темы. Рассмотрением вопросов, связанных с</w:t>
      </w:r>
      <w:r>
        <w:rPr>
          <w:rStyle w:val="WW8Num3z0"/>
          <w:rFonts w:ascii="Verdana" w:hAnsi="Verdana"/>
          <w:color w:val="000000"/>
          <w:sz w:val="18"/>
          <w:szCs w:val="18"/>
        </w:rPr>
        <w:t> </w:t>
      </w:r>
      <w:r>
        <w:rPr>
          <w:rStyle w:val="WW8Num4z0"/>
          <w:rFonts w:ascii="Verdana" w:hAnsi="Verdana"/>
          <w:color w:val="4682B4"/>
          <w:sz w:val="18"/>
          <w:szCs w:val="18"/>
        </w:rPr>
        <w:t>презумпцией</w:t>
      </w:r>
      <w:r>
        <w:rPr>
          <w:rStyle w:val="WW8Num3z0"/>
          <w:rFonts w:ascii="Verdana" w:hAnsi="Verdana"/>
          <w:color w:val="000000"/>
          <w:sz w:val="18"/>
          <w:szCs w:val="18"/>
        </w:rPr>
        <w:t> </w:t>
      </w:r>
      <w:r>
        <w:rPr>
          <w:rFonts w:ascii="Verdana" w:hAnsi="Verdana"/>
          <w:color w:val="000000"/>
          <w:sz w:val="18"/>
          <w:szCs w:val="18"/>
        </w:rPr>
        <w:t>невиновности в уголовном судопроизводстве, в дореволюционный период российской науки занимались такие видные ученые, как В.К.</w:t>
      </w:r>
      <w:r>
        <w:rPr>
          <w:rStyle w:val="WW8Num3z0"/>
          <w:rFonts w:ascii="Verdana" w:hAnsi="Verdana"/>
          <w:color w:val="000000"/>
          <w:sz w:val="18"/>
          <w:szCs w:val="18"/>
        </w:rPr>
        <w:t> </w:t>
      </w:r>
      <w:r>
        <w:rPr>
          <w:rStyle w:val="WW8Num4z0"/>
          <w:rFonts w:ascii="Verdana" w:hAnsi="Verdana"/>
          <w:color w:val="4682B4"/>
          <w:sz w:val="18"/>
          <w:szCs w:val="18"/>
        </w:rPr>
        <w:t>Случевский</w:t>
      </w:r>
      <w:r>
        <w:rPr>
          <w:rFonts w:ascii="Verdana" w:hAnsi="Verdana"/>
          <w:color w:val="000000"/>
          <w:sz w:val="18"/>
          <w:szCs w:val="18"/>
        </w:rPr>
        <w:t>, И.Я. Фойницкий, H.H. Розин.</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советский период проблемы реализации презумпции невиновности изучались М.С.</w:t>
      </w:r>
      <w:r>
        <w:rPr>
          <w:rStyle w:val="WW8Num3z0"/>
          <w:rFonts w:ascii="Verdana" w:hAnsi="Verdana"/>
          <w:color w:val="000000"/>
          <w:sz w:val="18"/>
          <w:szCs w:val="18"/>
        </w:rPr>
        <w:t> </w:t>
      </w:r>
      <w:r>
        <w:rPr>
          <w:rStyle w:val="WW8Num4z0"/>
          <w:rFonts w:ascii="Verdana" w:hAnsi="Verdana"/>
          <w:color w:val="4682B4"/>
          <w:sz w:val="18"/>
          <w:szCs w:val="18"/>
        </w:rPr>
        <w:t>Строговичем</w:t>
      </w:r>
      <w:r>
        <w:rPr>
          <w:rFonts w:ascii="Verdana" w:hAnsi="Verdana"/>
          <w:color w:val="000000"/>
          <w:sz w:val="18"/>
          <w:szCs w:val="18"/>
        </w:rPr>
        <w:t>, С.А. Голунским, A.M. Лариным, M.JI. Якуб, В.М.</w:t>
      </w:r>
      <w:r>
        <w:rPr>
          <w:rStyle w:val="WW8Num3z0"/>
          <w:rFonts w:ascii="Verdana" w:hAnsi="Verdana"/>
          <w:color w:val="000000"/>
          <w:sz w:val="18"/>
          <w:szCs w:val="18"/>
        </w:rPr>
        <w:t> </w:t>
      </w:r>
      <w:r>
        <w:rPr>
          <w:rStyle w:val="WW8Num4z0"/>
          <w:rFonts w:ascii="Verdana" w:hAnsi="Verdana"/>
          <w:color w:val="4682B4"/>
          <w:sz w:val="18"/>
          <w:szCs w:val="18"/>
        </w:rPr>
        <w:t>Савицким</w:t>
      </w:r>
      <w:r>
        <w:rPr>
          <w:rFonts w:ascii="Verdana" w:hAnsi="Verdana"/>
          <w:color w:val="000000"/>
          <w:sz w:val="18"/>
          <w:szCs w:val="18"/>
        </w:rPr>
        <w:t>, И.А. Либусом.</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аспекты принципа презумпции невиновности и его реализации на различных стадиях уголовного судопроизводства исследовали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A.B.</w:t>
      </w:r>
      <w:r>
        <w:rPr>
          <w:rStyle w:val="WW8Num3z0"/>
          <w:rFonts w:ascii="Verdana" w:hAnsi="Verdana"/>
          <w:color w:val="000000"/>
          <w:sz w:val="18"/>
          <w:szCs w:val="18"/>
        </w:rPr>
        <w:t> </w:t>
      </w:r>
      <w:r>
        <w:rPr>
          <w:rStyle w:val="WW8Num4z0"/>
          <w:rFonts w:ascii="Verdana" w:hAnsi="Verdana"/>
          <w:color w:val="4682B4"/>
          <w:sz w:val="18"/>
          <w:szCs w:val="18"/>
        </w:rPr>
        <w:t>Агутин</w:t>
      </w:r>
      <w:r>
        <w:rPr>
          <w:rFonts w:ascii="Verdana" w:hAnsi="Verdana"/>
          <w:color w:val="000000"/>
          <w:sz w:val="18"/>
          <w:szCs w:val="18"/>
        </w:rPr>
        <w:t>, Ю.Н. Белозеров, B.C. Бурданова, Л.М.</w:t>
      </w:r>
      <w:r>
        <w:rPr>
          <w:rStyle w:val="WW8Num3z0"/>
          <w:rFonts w:ascii="Verdana" w:hAnsi="Verdana"/>
          <w:color w:val="000000"/>
          <w:sz w:val="18"/>
          <w:szCs w:val="18"/>
        </w:rPr>
        <w:t> </w:t>
      </w:r>
      <w:r>
        <w:rPr>
          <w:rStyle w:val="WW8Num4z0"/>
          <w:rFonts w:ascii="Verdana" w:hAnsi="Verdana"/>
          <w:color w:val="4682B4"/>
          <w:sz w:val="18"/>
          <w:szCs w:val="18"/>
        </w:rPr>
        <w:t>Васильев</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A.B. Гриненко, Г.К. Кожевников, И.Н.</w:t>
      </w:r>
      <w:r>
        <w:rPr>
          <w:rStyle w:val="WW8Num3z0"/>
          <w:rFonts w:ascii="Verdana" w:hAnsi="Verdana"/>
          <w:color w:val="000000"/>
          <w:sz w:val="18"/>
          <w:szCs w:val="18"/>
        </w:rPr>
        <w:t> </w:t>
      </w:r>
      <w:r>
        <w:rPr>
          <w:rStyle w:val="WW8Num4z0"/>
          <w:rFonts w:ascii="Verdana" w:hAnsi="Verdana"/>
          <w:color w:val="4682B4"/>
          <w:sz w:val="18"/>
          <w:szCs w:val="18"/>
        </w:rPr>
        <w:t>Кондрата</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A.A.</w:t>
      </w:r>
      <w:r>
        <w:rPr>
          <w:rStyle w:val="WW8Num3z0"/>
          <w:rFonts w:ascii="Verdana" w:hAnsi="Verdana"/>
          <w:color w:val="000000"/>
          <w:sz w:val="18"/>
          <w:szCs w:val="18"/>
        </w:rPr>
        <w:t> </w:t>
      </w:r>
      <w:r>
        <w:rPr>
          <w:rStyle w:val="WW8Num4z0"/>
          <w:rFonts w:ascii="Verdana" w:hAnsi="Verdana"/>
          <w:color w:val="4682B4"/>
          <w:sz w:val="18"/>
          <w:szCs w:val="18"/>
        </w:rPr>
        <w:t>Крымов</w:t>
      </w:r>
      <w:r>
        <w:rPr>
          <w:rFonts w:ascii="Verdana" w:hAnsi="Verdana"/>
          <w:color w:val="000000"/>
          <w:sz w:val="18"/>
          <w:szCs w:val="18"/>
        </w:rPr>
        <w:t>, П.И. Кудрявцев, Э.Ф. Куцова, О.В.</w:t>
      </w:r>
      <w:r>
        <w:rPr>
          <w:rStyle w:val="WW8Num3z0"/>
          <w:rFonts w:ascii="Verdana" w:hAnsi="Verdana"/>
          <w:color w:val="000000"/>
          <w:sz w:val="18"/>
          <w:szCs w:val="18"/>
        </w:rPr>
        <w:t> </w:t>
      </w:r>
      <w:r>
        <w:rPr>
          <w:rStyle w:val="WW8Num4z0"/>
          <w:rFonts w:ascii="Verdana" w:hAnsi="Verdana"/>
          <w:color w:val="4682B4"/>
          <w:sz w:val="18"/>
          <w:szCs w:val="18"/>
        </w:rPr>
        <w:t>Левченко</w:t>
      </w:r>
      <w:r>
        <w:rPr>
          <w:rFonts w:ascii="Verdana" w:hAnsi="Verdana"/>
          <w:color w:val="000000"/>
          <w:sz w:val="18"/>
          <w:szCs w:val="18"/>
        </w:rPr>
        <w:t>, Д.Р. Мажинян, О.В. Мичурина, К.А.</w:t>
      </w:r>
      <w:r>
        <w:rPr>
          <w:rStyle w:val="WW8Num3z0"/>
          <w:rFonts w:ascii="Verdana" w:hAnsi="Verdana"/>
          <w:color w:val="000000"/>
          <w:sz w:val="18"/>
          <w:szCs w:val="18"/>
        </w:rPr>
        <w:t> </w:t>
      </w:r>
      <w:r>
        <w:rPr>
          <w:rStyle w:val="WW8Num4z0"/>
          <w:rFonts w:ascii="Verdana" w:hAnsi="Verdana"/>
          <w:color w:val="4682B4"/>
          <w:sz w:val="18"/>
          <w:szCs w:val="18"/>
        </w:rPr>
        <w:t>Мокичев</w:t>
      </w:r>
      <w:r>
        <w:rPr>
          <w:rFonts w:ascii="Verdana" w:hAnsi="Verdana"/>
          <w:color w:val="000000"/>
          <w:sz w:val="18"/>
          <w:szCs w:val="18"/>
        </w:rPr>
        <w:t>, Я.О. Мотовиловкер, И.Ю. Панькина,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B.C.</w:t>
      </w:r>
      <w:r>
        <w:rPr>
          <w:rStyle w:val="WW8Num3z0"/>
          <w:rFonts w:ascii="Verdana" w:hAnsi="Verdana"/>
          <w:color w:val="000000"/>
          <w:sz w:val="18"/>
          <w:szCs w:val="18"/>
        </w:rPr>
        <w:t> </w:t>
      </w:r>
      <w:r>
        <w:rPr>
          <w:rStyle w:val="WW8Num4z0"/>
          <w:rFonts w:ascii="Verdana" w:hAnsi="Verdana"/>
          <w:color w:val="4682B4"/>
          <w:sz w:val="18"/>
          <w:szCs w:val="18"/>
        </w:rPr>
        <w:t>Тадевосян</w:t>
      </w:r>
      <w:r>
        <w:rPr>
          <w:rFonts w:ascii="Verdana" w:hAnsi="Verdana"/>
          <w:color w:val="000000"/>
          <w:sz w:val="18"/>
          <w:szCs w:val="18"/>
        </w:rPr>
        <w:t>, А.И. Трусов, Т.Н. Радько, Ф.Н.</w:t>
      </w:r>
      <w:r>
        <w:rPr>
          <w:rStyle w:val="WW8Num3z0"/>
          <w:rFonts w:ascii="Verdana" w:hAnsi="Verdana"/>
          <w:color w:val="000000"/>
          <w:sz w:val="18"/>
          <w:szCs w:val="18"/>
        </w:rPr>
        <w:t> </w:t>
      </w:r>
      <w:r>
        <w:rPr>
          <w:rStyle w:val="WW8Num4z0"/>
          <w:rFonts w:ascii="Verdana" w:hAnsi="Verdana"/>
          <w:color w:val="4682B4"/>
          <w:sz w:val="18"/>
          <w:szCs w:val="18"/>
        </w:rPr>
        <w:t>Фаткуллин</w:t>
      </w:r>
      <w:r>
        <w:rPr>
          <w:rFonts w:ascii="Verdana" w:hAnsi="Verdana"/>
          <w:color w:val="000000"/>
          <w:sz w:val="18"/>
          <w:szCs w:val="18"/>
        </w:rPr>
        <w:t>, Г.П. Химичева, О.В. Химичева, С.Ф.</w:t>
      </w:r>
      <w:r>
        <w:rPr>
          <w:rStyle w:val="WW8Num3z0"/>
          <w:rFonts w:ascii="Verdana" w:hAnsi="Verdana"/>
          <w:color w:val="000000"/>
          <w:sz w:val="18"/>
          <w:szCs w:val="18"/>
        </w:rPr>
        <w:t> </w:t>
      </w:r>
      <w:r>
        <w:rPr>
          <w:rStyle w:val="WW8Num4z0"/>
          <w:rFonts w:ascii="Verdana" w:hAnsi="Verdana"/>
          <w:color w:val="4682B4"/>
          <w:sz w:val="18"/>
          <w:szCs w:val="18"/>
        </w:rPr>
        <w:t>Шумилин</w:t>
      </w:r>
      <w:r>
        <w:rPr>
          <w:rFonts w:ascii="Verdana" w:hAnsi="Verdana"/>
          <w:color w:val="000000"/>
          <w:sz w:val="18"/>
          <w:szCs w:val="18"/>
        </w:rPr>
        <w:t>, Г.А. Шумский и др.</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период действия УПК РФ по данной проблематике выполнены ряд монографических исследований, среди которых диссертации М.А. Дрягина (2004 г.); Л.М. Васильева (2005 г.); Ф.Г. Шахкелдова (2006 г.); В.А. Морквина (2008 г.); C.B.</w:t>
      </w:r>
      <w:r>
        <w:rPr>
          <w:rStyle w:val="WW8Num3z0"/>
          <w:rFonts w:ascii="Verdana" w:hAnsi="Verdana"/>
          <w:color w:val="000000"/>
          <w:sz w:val="18"/>
          <w:szCs w:val="18"/>
        </w:rPr>
        <w:t> </w:t>
      </w:r>
      <w:r>
        <w:rPr>
          <w:rStyle w:val="WW8Num4z0"/>
          <w:rFonts w:ascii="Verdana" w:hAnsi="Verdana"/>
          <w:color w:val="4682B4"/>
          <w:sz w:val="18"/>
          <w:szCs w:val="18"/>
        </w:rPr>
        <w:t>Крашенинникова</w:t>
      </w:r>
      <w:r>
        <w:rPr>
          <w:rStyle w:val="WW8Num3z0"/>
          <w:rFonts w:ascii="Verdana" w:hAnsi="Verdana"/>
          <w:color w:val="000000"/>
          <w:sz w:val="18"/>
          <w:szCs w:val="18"/>
        </w:rPr>
        <w:t> </w:t>
      </w:r>
      <w:r>
        <w:rPr>
          <w:rFonts w:ascii="Verdana" w:hAnsi="Verdana"/>
          <w:color w:val="000000"/>
          <w:sz w:val="18"/>
          <w:szCs w:val="18"/>
        </w:rPr>
        <w:t>(2010 г.) и др.</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Высоко оценивая труды указанных авторов, следует отметить, что в этих работах не нашли отражения проблемы реализации принципа презумпции невиновности при согласии подозреваемого, обвиняемого с предъявленным ему обвинением и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не изучен вопрос о соотношении принципа презумпции невиновности и преюдиции, не исследован вопрос о реализации принципа презумпции невиновности в случае смерти подозреваемого или обвиняемого. Кроме того, в условиях реформирования уголовно-процессуального закона имеется необходимость детального изучения реализации презумпции невиновности в практике доказывания на досудебных стадиях уголовного судопроизводства.</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 сфере уголовного судопроизводства, связанные с реализацией принципа презумпции невиновности в доказывании на досудебных стадиях уголовного судопроизводства.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положения уголовно-процессуальной науки, нормы уголовно-процессуального законодательства Российской Федерации и некоторых зарубежных государств, а также статистические данные и материалы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касающиеся реализации принципа презумпции невиновности в доказывании на досудебных стадиях уголовного судопроизводства.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настоящего диссертационного исследования является разработка теоретических основ принципа презумпции невиновности и его реализации в доказывании на досудебных стадиях уголовного судопроизводства, а также выработка рекомендаций по совершенствованию уголовно-процессуального закона и</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Выбранная цель предопределила постановку следующих задач:</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историю презумпции невиновности в отечественном и зарубежном уголовном процессе;</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понятие и значение презумпции невиновности в уголовном судопроизводстве;</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виды и содержание следствий из презумпции невиновности;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рассмотреть вопрос об</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доказывания на досудебном производстве по уголовному делу и выработать предложения по совершенствованию уголовно-процессуальной деятельности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следователя и других лиц, участвующих в доказывании по уголовному делу;</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проблему</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сомнений в пользу обвиняемого на досудебных стадиях уголовного судопроизводства;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соотношение презумпции невиновности и признания</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Fonts w:ascii="Verdana" w:hAnsi="Verdana"/>
          <w:color w:val="000000"/>
          <w:sz w:val="18"/>
          <w:szCs w:val="18"/>
        </w:rPr>
        <w:t>, обвиняемым своей вины;</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изучить соотношение презумпции невиновности и преюдиции на досудебных стадиях уголовного судопроизводства.</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составляют материалистические методы научного познания объективной действительности (дедукция и индукция, анализ и синтез, логический, историко-правовой, сравнительно-правовой, статистический, социологический, структурно-функциональный и др.), при помощи которых производилось теоретическое трактование используемого материала для формирования выводов и предложений.</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диссертации выступают суждения ведущих отечественных ученых-процессуалистов: С.А.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Э.Ф. Куцовой,</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A.М.Ларина, И.А.</w:t>
      </w:r>
      <w:r>
        <w:rPr>
          <w:rStyle w:val="WW8Num3z0"/>
          <w:rFonts w:ascii="Verdana" w:hAnsi="Verdana"/>
          <w:color w:val="000000"/>
          <w:sz w:val="18"/>
          <w:szCs w:val="18"/>
        </w:rPr>
        <w:t> </w:t>
      </w:r>
      <w:r>
        <w:rPr>
          <w:rStyle w:val="WW8Num4z0"/>
          <w:rFonts w:ascii="Verdana" w:hAnsi="Verdana"/>
          <w:color w:val="4682B4"/>
          <w:sz w:val="18"/>
          <w:szCs w:val="18"/>
        </w:rPr>
        <w:t>Либуса</w:t>
      </w:r>
      <w:r>
        <w:rPr>
          <w:rFonts w:ascii="Verdana" w:hAnsi="Verdana"/>
          <w:color w:val="000000"/>
          <w:sz w:val="18"/>
          <w:szCs w:val="18"/>
        </w:rPr>
        <w:t>, C.B. Познышева, H.H. Полянского, H.H.</w:t>
      </w:r>
      <w:r>
        <w:rPr>
          <w:rStyle w:val="WW8Num3z0"/>
          <w:rFonts w:ascii="Verdana" w:hAnsi="Verdana"/>
          <w:color w:val="000000"/>
          <w:sz w:val="18"/>
          <w:szCs w:val="18"/>
        </w:rPr>
        <w:t> </w:t>
      </w:r>
      <w:r>
        <w:rPr>
          <w:rStyle w:val="WW8Num4z0"/>
          <w:rFonts w:ascii="Verdana" w:hAnsi="Verdana"/>
          <w:color w:val="4682B4"/>
          <w:sz w:val="18"/>
          <w:szCs w:val="18"/>
        </w:rPr>
        <w:t>Розина</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3z0"/>
          <w:rFonts w:ascii="Verdana" w:hAnsi="Verdana"/>
          <w:color w:val="000000"/>
          <w:sz w:val="18"/>
          <w:szCs w:val="18"/>
        </w:rPr>
        <w:t> </w:t>
      </w:r>
      <w:r>
        <w:rPr>
          <w:rStyle w:val="WW8Num4z0"/>
          <w:rFonts w:ascii="Verdana" w:hAnsi="Verdana"/>
          <w:color w:val="4682B4"/>
          <w:sz w:val="18"/>
          <w:szCs w:val="18"/>
        </w:rPr>
        <w:t>Савицкого</w:t>
      </w:r>
      <w:r>
        <w:rPr>
          <w:rFonts w:ascii="Verdana" w:hAnsi="Verdana"/>
          <w:color w:val="000000"/>
          <w:sz w:val="18"/>
          <w:szCs w:val="18"/>
        </w:rPr>
        <w:t>, В.К. Случевского, М.С. Строговича, И.Я.</w:t>
      </w:r>
      <w:r>
        <w:rPr>
          <w:rStyle w:val="WW8Num3z0"/>
          <w:rFonts w:ascii="Verdana" w:hAnsi="Verdana"/>
          <w:color w:val="000000"/>
          <w:sz w:val="18"/>
          <w:szCs w:val="18"/>
        </w:rPr>
        <w:t> </w:t>
      </w:r>
      <w:r>
        <w:rPr>
          <w:rStyle w:val="WW8Num4z0"/>
          <w:rFonts w:ascii="Verdana" w:hAnsi="Verdana"/>
          <w:color w:val="4682B4"/>
          <w:sz w:val="18"/>
          <w:szCs w:val="18"/>
        </w:rPr>
        <w:t>Фойницкого</w:t>
      </w:r>
      <w:r>
        <w:rPr>
          <w:rFonts w:ascii="Verdana" w:hAnsi="Verdana"/>
          <w:color w:val="000000"/>
          <w:sz w:val="18"/>
          <w:szCs w:val="18"/>
        </w:rPr>
        <w:t>, М.А. Чельцов-Бебутова, М.Л. Якуба. В процессе исследования диссертант опирался на труды современных авторов: B.îvl. Абдрашитова, A.B.</w:t>
      </w:r>
      <w:r>
        <w:rPr>
          <w:rStyle w:val="WW8Num3z0"/>
          <w:rFonts w:ascii="Verdana" w:hAnsi="Verdana"/>
          <w:color w:val="000000"/>
          <w:sz w:val="18"/>
          <w:szCs w:val="18"/>
        </w:rPr>
        <w:t> </w:t>
      </w:r>
      <w:r>
        <w:rPr>
          <w:rStyle w:val="WW8Num4z0"/>
          <w:rFonts w:ascii="Verdana" w:hAnsi="Verdana"/>
          <w:color w:val="4682B4"/>
          <w:sz w:val="18"/>
          <w:szCs w:val="18"/>
        </w:rPr>
        <w:t>Агутина</w:t>
      </w:r>
      <w:r>
        <w:rPr>
          <w:rFonts w:ascii="Verdana" w:hAnsi="Verdana"/>
          <w:color w:val="000000"/>
          <w:sz w:val="18"/>
          <w:szCs w:val="18"/>
        </w:rPr>
        <w:t>, Б.Т. Безлепкина, В.П. Божьева, С.И.</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В.Н. Григорьева, A.B. Гриненко,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М.А. Дрягина, Д.А. Карамышева, В.А. Морквина, В.Т.</w:t>
      </w:r>
      <w:r>
        <w:rPr>
          <w:rStyle w:val="WW8Num4z0"/>
          <w:rFonts w:ascii="Verdana" w:hAnsi="Verdana"/>
          <w:color w:val="4682B4"/>
          <w:sz w:val="18"/>
          <w:szCs w:val="18"/>
        </w:rPr>
        <w:t>Томина</w:t>
      </w:r>
      <w:r>
        <w:rPr>
          <w:rFonts w:ascii="Verdana" w:hAnsi="Verdana"/>
          <w:color w:val="000000"/>
          <w:sz w:val="18"/>
          <w:szCs w:val="18"/>
        </w:rPr>
        <w:t>, В.А. Туманова, Г.П. Химичевой, О.В.</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Ф.Г. Шахкелдова, Г.А. Шумского и других авторов.</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основу исследования составили нормы международно-правовых актов, положения Конституции Российской Федерации, отечественного уголовно-процессуального законодательства дореволюционного, советского и современного периодов, нормы</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гражданского, налогового законодательства, положения уголовно-процессуальных законов ряда иностранных государств, правовые позиции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являются результаты проведенного автором по специально разработанным анкетам и опросным листам исследования в г. Москве, Московской, Тамбовской областях, Краснодарском крае, Республики Коми и Республики Татарстан в период с 2009 г. по 2012 г.:</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анкетирования 60</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органов внутренних дел, 125</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органов внутренних дел и</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Российской Федерации, 10 начальников подразделений</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органов внутренних дел и 5 руководителей</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интервьюирования 56</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работников прокуратуры (прокуроров, их заместителей и помощников);</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изучения 7 материалов уголовных дел, находившихся в производстве Аппарата</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о нарушении конституционных прав и свобод в уголовном судопроизводстве;</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изучения в общей сложности 158 уголовных дел, в том числе 98 уголовных дел, прекращенных по</w:t>
      </w:r>
      <w:r>
        <w:rPr>
          <w:rStyle w:val="WW8Num3z0"/>
          <w:rFonts w:ascii="Verdana" w:hAnsi="Verdana"/>
          <w:color w:val="000000"/>
          <w:sz w:val="18"/>
          <w:szCs w:val="18"/>
        </w:rPr>
        <w:t> </w:t>
      </w:r>
      <w:r>
        <w:rPr>
          <w:rStyle w:val="WW8Num4z0"/>
          <w:rFonts w:ascii="Verdana" w:hAnsi="Verdana"/>
          <w:color w:val="4682B4"/>
          <w:sz w:val="18"/>
          <w:szCs w:val="18"/>
        </w:rPr>
        <w:t>нереабилитирующим</w:t>
      </w:r>
      <w:r>
        <w:rPr>
          <w:rStyle w:val="WW8Num3z0"/>
          <w:rFonts w:ascii="Verdana" w:hAnsi="Verdana"/>
          <w:color w:val="000000"/>
          <w:sz w:val="18"/>
          <w:szCs w:val="18"/>
        </w:rPr>
        <w:t> </w:t>
      </w:r>
      <w:r>
        <w:rPr>
          <w:rFonts w:ascii="Verdana" w:hAnsi="Verdana"/>
          <w:color w:val="000000"/>
          <w:sz w:val="18"/>
          <w:szCs w:val="18"/>
        </w:rPr>
        <w:t>основаниям дознавателями и следователями органов внутренних дел,</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Следственного комитета Российской Федерации; 35 уголовных дел, рассмотренных судами в особом порядке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(гл. 40 УПК РФ); 25 уголовных дел, находившихся в производстве мировых судей, судей районных судов, судей судов субъектов Российской Федерации, которые были окончены с</w:t>
      </w:r>
      <w:r>
        <w:rPr>
          <w:rStyle w:val="WW8Num3z0"/>
          <w:rFonts w:ascii="Verdana" w:hAnsi="Verdana"/>
          <w:color w:val="000000"/>
          <w:sz w:val="18"/>
          <w:szCs w:val="18"/>
        </w:rPr>
        <w:t> </w:t>
      </w:r>
      <w:r>
        <w:rPr>
          <w:rStyle w:val="WW8Num4z0"/>
          <w:rFonts w:ascii="Verdana" w:hAnsi="Verdana"/>
          <w:color w:val="4682B4"/>
          <w:sz w:val="18"/>
          <w:szCs w:val="18"/>
        </w:rPr>
        <w:t>вынесением</w:t>
      </w:r>
      <w:r>
        <w:rPr>
          <w:rStyle w:val="WW8Num3z0"/>
          <w:rFonts w:ascii="Verdana" w:hAnsi="Verdana"/>
          <w:color w:val="000000"/>
          <w:sz w:val="18"/>
          <w:szCs w:val="18"/>
        </w:rPr>
        <w:t> </w:t>
      </w:r>
      <w:r>
        <w:rPr>
          <w:rFonts w:ascii="Verdana" w:hAnsi="Verdana"/>
          <w:color w:val="000000"/>
          <w:sz w:val="18"/>
          <w:szCs w:val="18"/>
        </w:rPr>
        <w:t>оправдательного приговора.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 анализ статистических данных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по вопросу</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оправдательных приговоров.</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настоящем исследовании использована как опубликованная, так и неопубликованная практика по уголовным делам, находившимся в производстве Европейского Суда по правам человека, Верховного Суда Российской Федерации, а также судов субъектов Российской Федерации.</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определяется комплексным характером монографического исследования научно-теоретических основ реализации принципа презумпции невиновности в доказывании на досудебных стадиях уголовного судопроизводства в условиях его реформирования. Впервые исследована реализация принципа презумпции невиновности при согласии подозреваемого, обвиняемого с предъявленным обвинением и при заключении досудебного соглашения о сотрудничестве, выявлено соотношение презумпции невиновности и преюдиции в уголовном судопроизводстве.</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Наиболее значимые результаты диссертационного исследования, характеризующие его научную новизну, состоят в следующем: установлены основные исторические этапы формирования презумпции невиновности; скорректированы определения уголовно-процессуальных терминов «</w:t>
      </w:r>
      <w:r>
        <w:rPr>
          <w:rStyle w:val="WW8Num4z0"/>
          <w:rFonts w:ascii="Verdana" w:hAnsi="Verdana"/>
          <w:color w:val="4682B4"/>
          <w:sz w:val="18"/>
          <w:szCs w:val="18"/>
        </w:rPr>
        <w:t>презумпция невиновности</w:t>
      </w:r>
      <w:r>
        <w:rPr>
          <w:rFonts w:ascii="Verdana" w:hAnsi="Verdana"/>
          <w:color w:val="000000"/>
          <w:sz w:val="18"/>
          <w:szCs w:val="18"/>
        </w:rPr>
        <w:t>», «</w:t>
      </w:r>
      <w:r>
        <w:rPr>
          <w:rStyle w:val="WW8Num4z0"/>
          <w:rFonts w:ascii="Verdana" w:hAnsi="Verdana"/>
          <w:color w:val="4682B4"/>
          <w:sz w:val="18"/>
          <w:szCs w:val="18"/>
        </w:rPr>
        <w:t>подозреваемый</w:t>
      </w:r>
      <w:r>
        <w:rPr>
          <w:rFonts w:ascii="Verdana" w:hAnsi="Verdana"/>
          <w:color w:val="000000"/>
          <w:sz w:val="18"/>
          <w:szCs w:val="18"/>
        </w:rPr>
        <w:t>»; сформулировано авторское определение «</w:t>
      </w:r>
      <w:r>
        <w:rPr>
          <w:rStyle w:val="WW8Num4z0"/>
          <w:rFonts w:ascii="Verdana" w:hAnsi="Verdana"/>
          <w:color w:val="4682B4"/>
          <w:sz w:val="18"/>
          <w:szCs w:val="18"/>
        </w:rPr>
        <w:t>преюдиции</w:t>
      </w:r>
      <w:r>
        <w:rPr>
          <w:rFonts w:ascii="Verdana" w:hAnsi="Verdana"/>
          <w:color w:val="000000"/>
          <w:sz w:val="18"/>
          <w:szCs w:val="18"/>
        </w:rPr>
        <w:t>»; предложен перечень следствий из презумпции невиновности; обоснованы теоретические выводы о соотношении презумпции невиновности с</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доказывания, с признани ем подозреваемым,</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своей вины, с преюдицией, послужившие основой для предложений по совершенствованию уголовно-процессуального закона и практики его применения на досудебных стадиях уголовного судопроизводства.</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Авторская периодизация основных этапов формирования принципа презумпции невиновности в уголовном судопроизводстве: 1) презумпция</w:t>
      </w:r>
      <w:r>
        <w:rPr>
          <w:rStyle w:val="WW8Num3z0"/>
          <w:rFonts w:ascii="Verdana" w:hAnsi="Verdana"/>
          <w:color w:val="000000"/>
          <w:sz w:val="18"/>
          <w:szCs w:val="18"/>
        </w:rPr>
        <w:t> </w:t>
      </w:r>
      <w:r>
        <w:rPr>
          <w:rStyle w:val="WW8Num4z0"/>
          <w:rFonts w:ascii="Verdana" w:hAnsi="Verdana"/>
          <w:color w:val="4682B4"/>
          <w:sz w:val="18"/>
          <w:szCs w:val="18"/>
        </w:rPr>
        <w:t>добропорядочности</w:t>
      </w:r>
      <w:r>
        <w:rPr>
          <w:rStyle w:val="WW8Num3z0"/>
          <w:rFonts w:ascii="Verdana" w:hAnsi="Verdana"/>
          <w:color w:val="000000"/>
          <w:sz w:val="18"/>
          <w:szCs w:val="18"/>
        </w:rPr>
        <w:t> </w:t>
      </w:r>
      <w:r>
        <w:rPr>
          <w:rFonts w:ascii="Verdana" w:hAnsi="Verdana"/>
          <w:color w:val="000000"/>
          <w:sz w:val="18"/>
          <w:szCs w:val="18"/>
        </w:rPr>
        <w:t>граждан (античный период); 2) презумпция виновности (период средневековья); 3) признание презумпции невиновности в отдельных государствах (Великая французская буржуазная революция 1789 года); 4) международное признание принципа презумпции невиновности (современный этап).</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Предложение по корректировке определения презумпции невиновности в уголовном судопроизводстве: каждый человек, в отношении которого осуществляется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считается невиновным, пока его виновность в совершении преступления не будет доказана в предусмотренном законом порядке и установлена вступившим в законную силу приговором суда.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Предложение по корректировке определения подозреваемого в уголовном судопроизводстве - это лицо, которое задержано в соответствии с нормами УПК РФ, либо к которому применена мера</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до предъявления обвинения, либо которое</w:t>
      </w:r>
      <w:r>
        <w:rPr>
          <w:rStyle w:val="WW8Num3z0"/>
          <w:rFonts w:ascii="Verdana" w:hAnsi="Verdana"/>
          <w:color w:val="000000"/>
          <w:sz w:val="18"/>
          <w:szCs w:val="18"/>
        </w:rPr>
        <w:t> </w:t>
      </w:r>
      <w:r>
        <w:rPr>
          <w:rStyle w:val="WW8Num4z0"/>
          <w:rFonts w:ascii="Verdana" w:hAnsi="Verdana"/>
          <w:color w:val="4682B4"/>
          <w:sz w:val="18"/>
          <w:szCs w:val="18"/>
        </w:rPr>
        <w:t>уведомлено</w:t>
      </w:r>
      <w:r>
        <w:rPr>
          <w:rStyle w:val="WW8Num3z0"/>
          <w:rFonts w:ascii="Verdana" w:hAnsi="Verdana"/>
          <w:color w:val="000000"/>
          <w:sz w:val="18"/>
          <w:szCs w:val="18"/>
        </w:rPr>
        <w:t> </w:t>
      </w:r>
      <w:r>
        <w:rPr>
          <w:rFonts w:ascii="Verdana" w:hAnsi="Verdana"/>
          <w:color w:val="000000"/>
          <w:sz w:val="18"/>
          <w:szCs w:val="18"/>
        </w:rPr>
        <w:t>о подозрении в совершении преступления, либо в отношении которого проводятся</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действия по доказыванию его причастности к</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Вывод о том, что презумпция невиновности и следствия из нее, образующие уголовно-процессуальный принцип презумпции невиновности, представляют собой основу доказывания по уголовным делам, обеспечивая</w:t>
      </w:r>
      <w:r>
        <w:rPr>
          <w:rStyle w:val="WW8Num3z0"/>
          <w:rFonts w:ascii="Verdana" w:hAnsi="Verdana"/>
          <w:color w:val="000000"/>
          <w:sz w:val="18"/>
          <w:szCs w:val="18"/>
        </w:rPr>
        <w:t> </w:t>
      </w:r>
      <w:r>
        <w:rPr>
          <w:rStyle w:val="WW8Num4z0"/>
          <w:rFonts w:ascii="Verdana" w:hAnsi="Verdana"/>
          <w:color w:val="4682B4"/>
          <w:sz w:val="18"/>
          <w:szCs w:val="18"/>
        </w:rPr>
        <w:t>равноправие</w:t>
      </w:r>
      <w:r>
        <w:rPr>
          <w:rStyle w:val="WW8Num3z0"/>
          <w:rFonts w:ascii="Verdana" w:hAnsi="Verdana"/>
          <w:color w:val="000000"/>
          <w:sz w:val="18"/>
          <w:szCs w:val="18"/>
        </w:rPr>
        <w:t> </w:t>
      </w:r>
      <w:r>
        <w:rPr>
          <w:rFonts w:ascii="Verdana" w:hAnsi="Verdana"/>
          <w:color w:val="000000"/>
          <w:sz w:val="18"/>
          <w:szCs w:val="18"/>
        </w:rPr>
        <w:t>сторон в условиях состязательного процесса.</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Перечень следствий из презумпции невиновности, предусмотренный уголовно-процессуальным законом, необходимо расширить, дополнив следующими положениями: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органы и должностные лица, осуществляющие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а также средства массовой информации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высказываться о виновности подозреваемого, обвиняемого до вступления в законную силу обвинительного приговора суда;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близкие родственники и другие заинтересованные лица имеют право возражать против</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уголовного дела в отношении умерших</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или обвиняемых;</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молчание подозреваемого, обвиняемого и его устранение от защиты не является признанием</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или обстоятельством, подтверждающим подозрение или</w:t>
      </w:r>
      <w:r>
        <w:rPr>
          <w:rStyle w:val="WW8Num3z0"/>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признание обвиняемым или подозреваемым своей вины - не есть признание государством вины подозреваемого, обвиняемого;</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отрицание обвинения не имеет преимуществ перед другими</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Style w:val="WW8Num3z0"/>
          <w:rFonts w:ascii="Verdana" w:hAnsi="Verdana"/>
          <w:color w:val="000000"/>
          <w:sz w:val="18"/>
          <w:szCs w:val="18"/>
        </w:rPr>
        <w:t> </w:t>
      </w:r>
      <w:r>
        <w:rPr>
          <w:rFonts w:ascii="Verdana" w:hAnsi="Verdana"/>
          <w:color w:val="000000"/>
          <w:sz w:val="18"/>
          <w:szCs w:val="18"/>
        </w:rPr>
        <w:t>и подлежит обязательному рассмотрению;</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пользу обвиняемого должны толковаться не только сомнения в его виновности, но и все неустранимые сомнения;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никакое решение суда не может предрешать вопрос о виновности лиц, не участвовавших ранее в рассмотренном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в качестве подсудимых.</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оказать содействие следствию в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преступления, изобличении и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других соучастников преступления, розыске</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добытого в результате преступления, возникающая у подозреваемого или обвиняемого при реализации им права на заключение досудебного соглашения о сотрудничестве, не является переложением на сторону защиты бремени доказывания обвинения и презумпции невиновности не противоречит.</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 Вывод о том, что следствие из презумпции невиновности о</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в пользу обвиняемого всех неустранимых сомнений (как по вопросу о виновности, так и возникающих в отношении опровергающих обвинение обстоятельств) обеспечивает всесторонность, полноту и объективность исследования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дознавателем обстоятельств уголовного дела.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Вывод о том, что особый порядок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при согласии обвиняемого с предъявленным ему обвинением или при заключении досудебного соглашения о сотрудничестве,</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дела в связи с</w:t>
      </w:r>
      <w:r>
        <w:rPr>
          <w:rStyle w:val="WW8Num3z0"/>
          <w:rFonts w:ascii="Verdana" w:hAnsi="Verdana"/>
          <w:color w:val="000000"/>
          <w:sz w:val="18"/>
          <w:szCs w:val="18"/>
        </w:rPr>
        <w:t> </w:t>
      </w:r>
      <w:r>
        <w:rPr>
          <w:rStyle w:val="WW8Num4z0"/>
          <w:rFonts w:ascii="Verdana" w:hAnsi="Verdana"/>
          <w:color w:val="4682B4"/>
          <w:sz w:val="18"/>
          <w:szCs w:val="18"/>
        </w:rPr>
        <w:t>примирением</w:t>
      </w:r>
      <w:r>
        <w:rPr>
          <w:rStyle w:val="WW8Num3z0"/>
          <w:rFonts w:ascii="Verdana" w:hAnsi="Verdana"/>
          <w:color w:val="000000"/>
          <w:sz w:val="18"/>
          <w:szCs w:val="18"/>
        </w:rPr>
        <w:t> </w:t>
      </w:r>
      <w:r>
        <w:rPr>
          <w:rFonts w:ascii="Verdana" w:hAnsi="Verdana"/>
          <w:color w:val="000000"/>
          <w:sz w:val="18"/>
          <w:szCs w:val="18"/>
        </w:rPr>
        <w:t>сторон, а также прекращение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по делам о преступлениях в сфере экономической деятельности, предполагает признание подозреваемым, обвиняемым своей вины; однако такое признание является правом, а не обязанностью подозреваемого, обвиняемого.</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Авторское определение преюдиции в уголовном судопроизводстве - это правило, которое освобождает от доказывания обстоятельств, установленных вступившим в законную силу решением суда, и</w:t>
      </w:r>
      <w:r>
        <w:rPr>
          <w:rStyle w:val="WW8Num3z0"/>
          <w:rFonts w:ascii="Verdana" w:hAnsi="Verdana"/>
          <w:color w:val="000000"/>
          <w:sz w:val="18"/>
          <w:szCs w:val="18"/>
        </w:rPr>
        <w:t> </w:t>
      </w:r>
      <w:r>
        <w:rPr>
          <w:rStyle w:val="WW8Num4z0"/>
          <w:rFonts w:ascii="Verdana" w:hAnsi="Verdana"/>
          <w:color w:val="4682B4"/>
          <w:sz w:val="18"/>
          <w:szCs w:val="18"/>
        </w:rPr>
        <w:t>обязывает</w:t>
      </w:r>
      <w:r>
        <w:rPr>
          <w:rStyle w:val="WW8Num3z0"/>
          <w:rFonts w:ascii="Verdana" w:hAnsi="Verdana"/>
          <w:color w:val="000000"/>
          <w:sz w:val="18"/>
          <w:szCs w:val="18"/>
        </w:rPr>
        <w:t> </w:t>
      </w:r>
      <w:r>
        <w:rPr>
          <w:rFonts w:ascii="Verdana" w:hAnsi="Verdana"/>
          <w:color w:val="000000"/>
          <w:sz w:val="18"/>
          <w:szCs w:val="18"/>
        </w:rPr>
        <w:t>признавать их в ходе производства по уголовному делу, если такие обстоятельства не вызывают сомнений у органов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осуществляющих уголовное судопроизводство.</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Комплекс предложений по совершенствованию норм уголовно-процессуального законодательства, связанных с реализацией принципа презумпции невиновности в доказывании на досудебных стадиях уголовного судопроизводства: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изложить ч. 1 ст. 14 УПК РФ в редакции: «Подозреваемый, обвиняемый считаются</w:t>
      </w:r>
      <w:r>
        <w:rPr>
          <w:rStyle w:val="WW8Num3z0"/>
          <w:rFonts w:ascii="Verdana" w:hAnsi="Verdana"/>
          <w:color w:val="000000"/>
          <w:sz w:val="18"/>
          <w:szCs w:val="18"/>
        </w:rPr>
        <w:t> </w:t>
      </w:r>
      <w:r>
        <w:rPr>
          <w:rStyle w:val="WW8Num4z0"/>
          <w:rFonts w:ascii="Verdana" w:hAnsi="Verdana"/>
          <w:color w:val="4682B4"/>
          <w:sz w:val="18"/>
          <w:szCs w:val="18"/>
        </w:rPr>
        <w:t>невиновными</w:t>
      </w:r>
      <w:r>
        <w:rPr>
          <w:rFonts w:ascii="Verdana" w:hAnsi="Verdana"/>
          <w:color w:val="000000"/>
          <w:sz w:val="18"/>
          <w:szCs w:val="18"/>
        </w:rPr>
        <w:t>, пока их виновность в совершении преступления не будет доказана в предусмотренном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порядке и установлена вступившим в законную силу приговором суда»;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из ч. 3 ст. 14 УПК РФ исключить словосочетание «</w:t>
      </w:r>
      <w:r>
        <w:rPr>
          <w:rStyle w:val="WW8Num4z0"/>
          <w:rFonts w:ascii="Verdana" w:hAnsi="Verdana"/>
          <w:color w:val="4682B4"/>
          <w:sz w:val="18"/>
          <w:szCs w:val="18"/>
        </w:rPr>
        <w:t>в виновности обвиняемого</w:t>
      </w:r>
      <w:r>
        <w:rPr>
          <w:rFonts w:ascii="Verdana" w:hAnsi="Verdana"/>
          <w:color w:val="000000"/>
          <w:sz w:val="18"/>
          <w:szCs w:val="18"/>
        </w:rPr>
        <w:t>» и изложить ее в следующей редакции: «Все сомнения, которые не могут быть устранены в порядке, установленном настоящим Кодексом, толкуются в пользу обвиняемого»;</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дополнить ст. 14 УПК РФ частью 5 в следующей редакции: «Органы и должностные лица, осуществляющие уголовное судопроизводство, не имеют права высказываться о виновности подозреваемого и обвиняемого, до вступления в отношении лица в законную силу обвинительного приговора суда»;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дополнить ст. 24 УПК РФ частью 5,</w:t>
      </w:r>
      <w:r>
        <w:rPr>
          <w:rStyle w:val="WW8Num3z0"/>
          <w:rFonts w:ascii="Verdana" w:hAnsi="Verdana"/>
          <w:color w:val="000000"/>
          <w:sz w:val="18"/>
          <w:szCs w:val="18"/>
        </w:rPr>
        <w:t> </w:t>
      </w:r>
      <w:r>
        <w:rPr>
          <w:rStyle w:val="WW8Num4z0"/>
          <w:rFonts w:ascii="Verdana" w:hAnsi="Verdana"/>
          <w:color w:val="4682B4"/>
          <w:sz w:val="18"/>
          <w:szCs w:val="18"/>
        </w:rPr>
        <w:t>закрепляющей</w:t>
      </w:r>
      <w:r>
        <w:rPr>
          <w:rStyle w:val="WW8Num3z0"/>
          <w:rFonts w:ascii="Verdana" w:hAnsi="Verdana"/>
          <w:color w:val="000000"/>
          <w:sz w:val="18"/>
          <w:szCs w:val="18"/>
        </w:rPr>
        <w:t> </w:t>
      </w:r>
      <w:r>
        <w:rPr>
          <w:rFonts w:ascii="Verdana" w:hAnsi="Verdana"/>
          <w:color w:val="000000"/>
          <w:sz w:val="18"/>
          <w:szCs w:val="18"/>
        </w:rPr>
        <w:t>право близких родственников, а также иных заинтересованных лиц возражать против прекращения уголовного дела на основании п. 4 ч. 1 ст. 24 УПК РФ (в связи со смертью подозреваемого или обвиняемого);</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ч. 1 ст. 90 УПК РФ указать, что «обстоятельства, установленные вступившим в законную силу решением суда,</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дознавателем, следователем, прокурором, судом без дополнительной проверки, за исключением случаев, когда эти обстоятельства вызывают сомнения и опровергаются доказательствами, собранными в ходе производства по уголовному делу и проверенными в порядке, предусмотренном УПК РФ».</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заключается в научном обосновании выводов о сущности принципа презумпции невиновности, в дополнении понятийного материала, в переосмыслении правового регулирования и практики реализации этого принципа в доказывании на досудебных стадиях уголовного судопроизводства, что развивает науку уголовного процесса и может служить основой для дальнейших теоретических исследований. Результаты исследования, могут быть использованы в правоприменительной деятельности участников уголовного судопроизводства, совершенствования Уголовно-процессуального кодекса Российской Федерации, в научной работе, а также при преподавании дисциплины «Уголовно-процессуальное право (уголовный процесс)» в высших учебных заведениях.</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в практику результатов исследования. Основные предложения и выводы диссертационного исследования опубликованы в 7 работах, 3 из которых в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Министерства образования и науки России. Результаты проведенного исследования используются в учебном процессе Тамбовского государственного университета имени Г.Р.</w:t>
      </w:r>
      <w:r>
        <w:rPr>
          <w:rStyle w:val="WW8Num3z0"/>
          <w:rFonts w:ascii="Verdana" w:hAnsi="Verdana"/>
          <w:color w:val="000000"/>
          <w:sz w:val="18"/>
          <w:szCs w:val="18"/>
        </w:rPr>
        <w:t> </w:t>
      </w:r>
      <w:r>
        <w:rPr>
          <w:rStyle w:val="WW8Num4z0"/>
          <w:rFonts w:ascii="Verdana" w:hAnsi="Verdana"/>
          <w:color w:val="4682B4"/>
          <w:sz w:val="18"/>
          <w:szCs w:val="18"/>
        </w:rPr>
        <w:t>Державина</w:t>
      </w:r>
      <w:r>
        <w:rPr>
          <w:rFonts w:ascii="Verdana" w:hAnsi="Verdana"/>
          <w:color w:val="000000"/>
          <w:sz w:val="18"/>
          <w:szCs w:val="18"/>
        </w:rPr>
        <w:t>, Института экономики и предпринимательства, ФГКОУ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Московский университет МВД России</w:t>
      </w:r>
      <w:r>
        <w:rPr>
          <w:rFonts w:ascii="Verdana" w:hAnsi="Verdana"/>
          <w:color w:val="000000"/>
          <w:sz w:val="18"/>
          <w:szCs w:val="18"/>
        </w:rPr>
        <w:t>»; апробированы в выступлениях на 4 научно-практических конференциях (Тамбовский филиал Московского университета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 xml:space="preserve">РФ, Тамбов, март 2010 г.; V Московская межвузовская </w:t>
      </w:r>
      <w:r>
        <w:rPr>
          <w:rFonts w:ascii="Verdana" w:hAnsi="Verdana"/>
          <w:color w:val="000000"/>
          <w:sz w:val="18"/>
          <w:szCs w:val="18"/>
        </w:rPr>
        <w:lastRenderedPageBreak/>
        <w:t>научно-практическая конференция «</w:t>
      </w:r>
      <w:r>
        <w:rPr>
          <w:rStyle w:val="WW8Num4z0"/>
          <w:rFonts w:ascii="Verdana" w:hAnsi="Verdana"/>
          <w:color w:val="4682B4"/>
          <w:sz w:val="18"/>
          <w:szCs w:val="18"/>
        </w:rPr>
        <w:t>Студенческая наука</w:t>
      </w:r>
      <w:r>
        <w:rPr>
          <w:rFonts w:ascii="Verdana" w:hAnsi="Verdana"/>
          <w:color w:val="000000"/>
          <w:sz w:val="18"/>
          <w:szCs w:val="18"/>
        </w:rPr>
        <w:t>», Москва, декабрь 2010 г.; Тамбовский государственный университет им. Г.Р. Державина, Тамбов, октябрь, 2011 г.; Московский университет МВД России, Москва, декабрь, 2011); внедрены в практическую деятельность Аппарата Уполномоченного по правам человека в Российской Федерации, Управления правового регулирования</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преступности Договорно-правового департамента МВД России, Следственной части Следственного управления УМВД по Тамбовской области.</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диссертационной работы обусловлена кругом исследуемых проблем и состоит из введения, двух глав, включающих в себя семь параграфов, заключения, библиографического списка и приложений.</w:t>
      </w:r>
    </w:p>
    <w:p w:rsidR="00DB1E35" w:rsidRDefault="00DB1E35" w:rsidP="00DB1E35">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Эсаулов, Сергей Васильевич</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о реализации принципа</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в доказывании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мы приходим к следующим выводам.</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Развитие положения о презумпции</w:t>
      </w:r>
      <w:r>
        <w:rPr>
          <w:rStyle w:val="WW8Num3z0"/>
          <w:rFonts w:ascii="Verdana" w:hAnsi="Verdana"/>
          <w:color w:val="000000"/>
          <w:sz w:val="18"/>
          <w:szCs w:val="18"/>
        </w:rPr>
        <w:t> </w:t>
      </w:r>
      <w:r>
        <w:rPr>
          <w:rStyle w:val="WW8Num4z0"/>
          <w:rFonts w:ascii="Verdana" w:hAnsi="Verdana"/>
          <w:color w:val="4682B4"/>
          <w:sz w:val="18"/>
          <w:szCs w:val="18"/>
        </w:rPr>
        <w:t>невиновности</w:t>
      </w:r>
      <w:r>
        <w:rPr>
          <w:rStyle w:val="WW8Num3z0"/>
          <w:rFonts w:ascii="Verdana" w:hAnsi="Verdana"/>
          <w:color w:val="000000"/>
          <w:sz w:val="18"/>
          <w:szCs w:val="18"/>
        </w:rPr>
        <w:t> </w:t>
      </w:r>
      <w:r>
        <w:rPr>
          <w:rFonts w:ascii="Verdana" w:hAnsi="Verdana"/>
          <w:color w:val="000000"/>
          <w:sz w:val="18"/>
          <w:szCs w:val="18"/>
        </w:rPr>
        <w:t>имеет долгую историю. Основными этапами формирования презумпции невиновности являются следующие: 1)</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добропорядочности граждан (античный период мировой истории - примерно тогда появились первоначальные идеи о презумпции невиновности - о так называемой презумпции</w:t>
      </w:r>
      <w:r>
        <w:rPr>
          <w:rStyle w:val="WW8Num4z0"/>
          <w:rFonts w:ascii="Verdana" w:hAnsi="Verdana"/>
          <w:color w:val="4682B4"/>
          <w:sz w:val="18"/>
          <w:szCs w:val="18"/>
        </w:rPr>
        <w:t>добропорядочности</w:t>
      </w:r>
      <w:r>
        <w:rPr>
          <w:rStyle w:val="WW8Num3z0"/>
          <w:rFonts w:ascii="Verdana" w:hAnsi="Verdana"/>
          <w:color w:val="000000"/>
          <w:sz w:val="18"/>
          <w:szCs w:val="18"/>
        </w:rPr>
        <w:t> </w:t>
      </w:r>
      <w:r>
        <w:rPr>
          <w:rFonts w:ascii="Verdana" w:hAnsi="Verdana"/>
          <w:color w:val="000000"/>
          <w:sz w:val="18"/>
          <w:szCs w:val="18"/>
        </w:rPr>
        <w:t>гражданина, которая применялась в большей степени в регулировании гражданских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2) презумпция виновности (период средневековья) - характеризуется повсеместным действием презумпции</w:t>
      </w:r>
      <w:r>
        <w:rPr>
          <w:rStyle w:val="WW8Num3z0"/>
          <w:rFonts w:ascii="Verdana" w:hAnsi="Verdana"/>
          <w:color w:val="000000"/>
          <w:sz w:val="18"/>
          <w:szCs w:val="18"/>
        </w:rPr>
        <w:t> </w:t>
      </w:r>
      <w:r>
        <w:rPr>
          <w:rStyle w:val="WW8Num4z0"/>
          <w:rFonts w:ascii="Verdana" w:hAnsi="Verdana"/>
          <w:color w:val="4682B4"/>
          <w:sz w:val="18"/>
          <w:szCs w:val="18"/>
        </w:rPr>
        <w:t>виновности</w:t>
      </w:r>
      <w:r>
        <w:rPr>
          <w:rFonts w:ascii="Verdana" w:hAnsi="Verdana"/>
          <w:color w:val="000000"/>
          <w:sz w:val="18"/>
          <w:szCs w:val="18"/>
        </w:rPr>
        <w:t>, с акцентом на признание</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обвиняемым; 3) признание презумпции невиновности в отдельных государствах (начинается во времена Великой французской буржуазной революции в 1789 году) - именно тогда презумпция невиновности была включена в</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революционной Франции, а позже сходное положение было</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и в законодательстве других государств; 4) международное признание принципа презумпции невиновности (современный этап формирования положения о презумпции невиновности) -связан с принятием в 1948 году Всеобщей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человека, содержащей принцип презумпции невиновности.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отечественной истории презумпция невиновности в уголовном процессе, прошла путь от декларативного закрепления в</w:t>
      </w:r>
      <w:r>
        <w:rPr>
          <w:rStyle w:val="WW8Num3z0"/>
          <w:rFonts w:ascii="Verdana" w:hAnsi="Verdana"/>
          <w:color w:val="000000"/>
          <w:sz w:val="18"/>
          <w:szCs w:val="18"/>
        </w:rPr>
        <w:t> </w:t>
      </w:r>
      <w:r>
        <w:rPr>
          <w:rStyle w:val="WW8Num4z0"/>
          <w:rFonts w:ascii="Verdana" w:hAnsi="Verdana"/>
          <w:color w:val="4682B4"/>
          <w:sz w:val="18"/>
          <w:szCs w:val="18"/>
        </w:rPr>
        <w:t>Уставе</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года, полного забвения после революции 1917 года, до закрепления на</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уровне в 1977 году, а затем - и в 1993 году. Но только с принятием в 2001 году</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содержащего развернутую формулировку презумпции невиновности, можно утверждать об окончательном нормативном оформлении данного положения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Действие презумпции невиновности необходимо распространять в отношении всех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которые испытывают на себе последствия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в связи с чем понятие презумпции невиновности в уголовном судопроизводстве следует определить следующим образом: каждый человек, в отношении которого осуществляется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считается невиновным, пока его</w:t>
      </w:r>
      <w:r>
        <w:rPr>
          <w:rStyle w:val="WW8Num3z0"/>
          <w:rFonts w:ascii="Verdana" w:hAnsi="Verdana"/>
          <w:color w:val="000000"/>
          <w:sz w:val="18"/>
          <w:szCs w:val="18"/>
        </w:rPr>
        <w:t> </w:t>
      </w:r>
      <w:r>
        <w:rPr>
          <w:rStyle w:val="WW8Num4z0"/>
          <w:rFonts w:ascii="Verdana" w:hAnsi="Verdana"/>
          <w:color w:val="4682B4"/>
          <w:sz w:val="18"/>
          <w:szCs w:val="18"/>
        </w:rPr>
        <w:t>виновность</w:t>
      </w:r>
      <w:r>
        <w:rPr>
          <w:rStyle w:val="WW8Num3z0"/>
          <w:rFonts w:ascii="Verdana" w:hAnsi="Verdana"/>
          <w:color w:val="000000"/>
          <w:sz w:val="18"/>
          <w:szCs w:val="18"/>
        </w:rPr>
        <w:t> </w:t>
      </w:r>
      <w:r>
        <w:rPr>
          <w:rFonts w:ascii="Verdana" w:hAnsi="Verdana"/>
          <w:color w:val="000000"/>
          <w:sz w:val="18"/>
          <w:szCs w:val="18"/>
        </w:rPr>
        <w:t>в совершении преступления не будет доказана в предусмотренном законом порядке и установлена вступившим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приговором суда.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Понятие</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необходимо расширить - это лицо, которое задержано в соответствии с нормами УПК РФ либо к которому применена мера</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до предъявления обвинения, либо которое</w:t>
      </w:r>
      <w:r>
        <w:rPr>
          <w:rStyle w:val="WW8Num3z0"/>
          <w:rFonts w:ascii="Verdana" w:hAnsi="Verdana"/>
          <w:color w:val="000000"/>
          <w:sz w:val="18"/>
          <w:szCs w:val="18"/>
        </w:rPr>
        <w:t> </w:t>
      </w:r>
      <w:r>
        <w:rPr>
          <w:rStyle w:val="WW8Num4z0"/>
          <w:rFonts w:ascii="Verdana" w:hAnsi="Verdana"/>
          <w:color w:val="4682B4"/>
          <w:sz w:val="18"/>
          <w:szCs w:val="18"/>
        </w:rPr>
        <w:t>уведомлено</w:t>
      </w:r>
      <w:r>
        <w:rPr>
          <w:rStyle w:val="WW8Num3z0"/>
          <w:rFonts w:ascii="Verdana" w:hAnsi="Verdana"/>
          <w:color w:val="000000"/>
          <w:sz w:val="18"/>
          <w:szCs w:val="18"/>
        </w:rPr>
        <w:t> </w:t>
      </w:r>
      <w:r>
        <w:rPr>
          <w:rFonts w:ascii="Verdana" w:hAnsi="Verdana"/>
          <w:color w:val="000000"/>
          <w:sz w:val="18"/>
          <w:szCs w:val="18"/>
        </w:rPr>
        <w:t>о подозрении в совершении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либо в отношении которого проводятся</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по доказыванию его причастности к</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Представляется необходимым</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УПК РФ право близких родственников и других участников уголовного судопроизводства возражать против</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уголовного дела в связи со смертью подозреваемого или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В соответствии с этим правом, люди, заинтересованные в установлении виновности или невиновности умерших лиц, смогут требовать</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 xml:space="preserve">обстоятельств и установления виновности, в соответствии с требованиями принципа презумпции невиновности. Тем самым, в уголовном процессе будут исключены ситуации, </w:t>
      </w:r>
      <w:r>
        <w:rPr>
          <w:rFonts w:ascii="Verdana" w:hAnsi="Verdana"/>
          <w:color w:val="000000"/>
          <w:sz w:val="18"/>
          <w:szCs w:val="18"/>
        </w:rPr>
        <w:lastRenderedPageBreak/>
        <w:t>когда уголовные дела прекращаются в отношении умерших</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или обвиняемых, которые в действительности не</w:t>
      </w:r>
      <w:r>
        <w:rPr>
          <w:rStyle w:val="WW8Num3z0"/>
          <w:rFonts w:ascii="Verdana" w:hAnsi="Verdana"/>
          <w:color w:val="000000"/>
          <w:sz w:val="18"/>
          <w:szCs w:val="18"/>
        </w:rPr>
        <w:t> </w:t>
      </w:r>
      <w:r>
        <w:rPr>
          <w:rStyle w:val="WW8Num4z0"/>
          <w:rFonts w:ascii="Verdana" w:hAnsi="Verdana"/>
          <w:color w:val="4682B4"/>
          <w:sz w:val="18"/>
          <w:szCs w:val="18"/>
        </w:rPr>
        <w:t>совершали</w:t>
      </w:r>
      <w:r>
        <w:rPr>
          <w:rStyle w:val="WW8Num3z0"/>
          <w:rFonts w:ascii="Verdana" w:hAnsi="Verdana"/>
          <w:color w:val="000000"/>
          <w:sz w:val="18"/>
          <w:szCs w:val="18"/>
        </w:rPr>
        <w:t> </w:t>
      </w:r>
      <w:r>
        <w:rPr>
          <w:rFonts w:ascii="Verdana" w:hAnsi="Verdana"/>
          <w:color w:val="000000"/>
          <w:sz w:val="18"/>
          <w:szCs w:val="18"/>
        </w:rPr>
        <w:t>того или иного преступления.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Следует сделать вывод о том, что из правового положения о презумпции невиновности вытекает большое количество следствий, часть из которых</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в УПК РФ. Стоит отметить, что часть этих следствий отражена в норме, регламентирующей принцип презумпции невиновности</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неустранимых сомнений в пользу обвиняемого,</w:t>
      </w:r>
      <w:r>
        <w:rPr>
          <w:rStyle w:val="WW8Num3z0"/>
          <w:rFonts w:ascii="Verdana" w:hAnsi="Verdana"/>
          <w:color w:val="000000"/>
          <w:sz w:val="18"/>
          <w:szCs w:val="18"/>
        </w:rPr>
        <w:t> </w:t>
      </w:r>
      <w:r>
        <w:rPr>
          <w:rStyle w:val="WW8Num4z0"/>
          <w:rFonts w:ascii="Verdana" w:hAnsi="Verdana"/>
          <w:color w:val="4682B4"/>
          <w:sz w:val="18"/>
          <w:szCs w:val="18"/>
        </w:rPr>
        <w:t>возложение</w:t>
      </w:r>
      <w:r>
        <w:rPr>
          <w:rFonts w:ascii="Verdana" w:hAnsi="Verdana"/>
          <w:color w:val="000000"/>
          <w:sz w:val="18"/>
          <w:szCs w:val="18"/>
        </w:rPr>
        <w:t>бремени доказывания обвинения и опровержения доводов приводимых в защиту на сторону</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(ст. 14 УПК РФ)), другие - указаны в самостоятельных нормах уголовно-процессуального закона, не относящихся к принципу презумпции невиновности (обеспечение</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и подозреваемому права на защиту, установление правила, согласно которому</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проводится только в отношении обвиняемого и лишь по предъявленному</w:t>
      </w:r>
      <w:r>
        <w:rPr>
          <w:rStyle w:val="WW8Num3z0"/>
          <w:rFonts w:ascii="Verdana" w:hAnsi="Verdana"/>
          <w:color w:val="000000"/>
          <w:sz w:val="18"/>
          <w:szCs w:val="18"/>
        </w:rPr>
        <w:t> </w:t>
      </w:r>
      <w:r>
        <w:rPr>
          <w:rStyle w:val="WW8Num4z0"/>
          <w:rFonts w:ascii="Verdana" w:hAnsi="Verdana"/>
          <w:color w:val="4682B4"/>
          <w:sz w:val="18"/>
          <w:szCs w:val="18"/>
        </w:rPr>
        <w:t>обвинению</w:t>
      </w:r>
      <w:r>
        <w:rPr>
          <w:rStyle w:val="WW8Num3z0"/>
          <w:rFonts w:ascii="Verdana" w:hAnsi="Verdana"/>
          <w:color w:val="000000"/>
          <w:sz w:val="18"/>
          <w:szCs w:val="18"/>
        </w:rPr>
        <w:t> </w:t>
      </w:r>
      <w:r>
        <w:rPr>
          <w:rFonts w:ascii="Verdana" w:hAnsi="Verdana"/>
          <w:color w:val="000000"/>
          <w:sz w:val="18"/>
          <w:szCs w:val="18"/>
        </w:rPr>
        <w:t>и др.), третьи же - не находят своего нормативного закрепления и являются логическими выводами из норм закона (ни один</w:t>
      </w:r>
      <w:r>
        <w:rPr>
          <w:rStyle w:val="WW8Num3z0"/>
          <w:rFonts w:ascii="Verdana" w:hAnsi="Verdana"/>
          <w:color w:val="000000"/>
          <w:sz w:val="18"/>
          <w:szCs w:val="18"/>
        </w:rPr>
        <w:t> </w:t>
      </w:r>
      <w:r>
        <w:rPr>
          <w:rStyle w:val="WW8Num4z0"/>
          <w:rFonts w:ascii="Verdana" w:hAnsi="Verdana"/>
          <w:color w:val="4682B4"/>
          <w:sz w:val="18"/>
          <w:szCs w:val="18"/>
        </w:rPr>
        <w:t>невиновный</w:t>
      </w:r>
      <w:r>
        <w:rPr>
          <w:rStyle w:val="WW8Num3z0"/>
          <w:rFonts w:ascii="Verdana" w:hAnsi="Verdana"/>
          <w:color w:val="000000"/>
          <w:sz w:val="18"/>
          <w:szCs w:val="18"/>
        </w:rPr>
        <w:t> </w:t>
      </w:r>
      <w:r>
        <w:rPr>
          <w:rFonts w:ascii="Verdana" w:hAnsi="Verdana"/>
          <w:color w:val="000000"/>
          <w:sz w:val="18"/>
          <w:szCs w:val="18"/>
        </w:rPr>
        <w:t>не должен быть привлечен к уголовной ответственности и</w:t>
      </w:r>
      <w:r>
        <w:rPr>
          <w:rStyle w:val="WW8Num3z0"/>
          <w:rFonts w:ascii="Verdana" w:hAnsi="Verdana"/>
          <w:color w:val="000000"/>
          <w:sz w:val="18"/>
          <w:szCs w:val="18"/>
        </w:rPr>
        <w:t> </w:t>
      </w:r>
      <w:r>
        <w:rPr>
          <w:rStyle w:val="WW8Num4z0"/>
          <w:rFonts w:ascii="Verdana" w:hAnsi="Verdana"/>
          <w:color w:val="4682B4"/>
          <w:sz w:val="18"/>
          <w:szCs w:val="18"/>
        </w:rPr>
        <w:t>осужден</w:t>
      </w:r>
      <w:r>
        <w:rPr>
          <w:rFonts w:ascii="Verdana" w:hAnsi="Verdana"/>
          <w:color w:val="000000"/>
          <w:sz w:val="18"/>
          <w:szCs w:val="18"/>
        </w:rPr>
        <w:t>).</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Представляется, возможным обозначить следующие следствия из презумпции невиновности: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органы 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осуществляющие уголовное судопроизводство, а также средства массовой информации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высказываться о виновности подозреваемого, обвиняемого до вступления в законную силу</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приговора суда. Данное следствие частично отражено в ч. 1 ст. 14 УПК РФ, при этом</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высказываний о виновности человека, на наш взгляд, является прямым выводом из сущности презумпции невиновности;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ни один невиновный не должен быть привлечен к уголовной ответственности и осужден. Близкие родственники и другие заинтересованные участники уголовного судопроизводства и иные лица имеют право возражать против прекращения уголовного дела в отношении умерших подозреваемых или</w:t>
      </w:r>
      <w:r>
        <w:rPr>
          <w:rStyle w:val="WW8Num3z0"/>
          <w:rFonts w:ascii="Verdana" w:hAnsi="Verdana"/>
          <w:color w:val="000000"/>
          <w:sz w:val="18"/>
          <w:szCs w:val="18"/>
        </w:rPr>
        <w:t> </w:t>
      </w:r>
      <w:r>
        <w:rPr>
          <w:rStyle w:val="WW8Num4z0"/>
          <w:rFonts w:ascii="Verdana" w:hAnsi="Verdana"/>
          <w:color w:val="4682B4"/>
          <w:sz w:val="18"/>
          <w:szCs w:val="18"/>
        </w:rPr>
        <w:t>обвиняемых</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никто не может быть привлечен в качестве подозреваемого, обвиняемого иначе как на основаниях и в порядке, установленных законом -данное следствие предостерегает органы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осуществляющие уголовное судопроизводство, от привлечения в качестве подозреваемого, обвиняемого без достаточных на то оснований;</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ходе уголовного судопроизводства должны быть установлены обстоятельства,</w:t>
      </w:r>
      <w:r>
        <w:rPr>
          <w:rStyle w:val="WW8Num3z0"/>
          <w:rFonts w:ascii="Verdana" w:hAnsi="Verdana"/>
          <w:color w:val="000000"/>
          <w:sz w:val="18"/>
          <w:szCs w:val="18"/>
        </w:rPr>
        <w:t> </w:t>
      </w:r>
      <w:r>
        <w:rPr>
          <w:rStyle w:val="WW8Num4z0"/>
          <w:rFonts w:ascii="Verdana" w:hAnsi="Verdana"/>
          <w:color w:val="4682B4"/>
          <w:sz w:val="18"/>
          <w:szCs w:val="18"/>
        </w:rPr>
        <w:t>уличающие</w:t>
      </w:r>
      <w:r>
        <w:rPr>
          <w:rStyle w:val="WW8Num3z0"/>
          <w:rFonts w:ascii="Verdana" w:hAnsi="Verdana"/>
          <w:color w:val="000000"/>
          <w:sz w:val="18"/>
          <w:szCs w:val="18"/>
        </w:rPr>
        <w:t> </w:t>
      </w:r>
      <w:r>
        <w:rPr>
          <w:rFonts w:ascii="Verdana" w:hAnsi="Verdana"/>
          <w:color w:val="000000"/>
          <w:sz w:val="18"/>
          <w:szCs w:val="18"/>
        </w:rPr>
        <w:t>и оправдывающие подозреваемого, обвиняемого;</w:t>
      </w:r>
      <w:r>
        <w:rPr>
          <w:rStyle w:val="WW8Num3z0"/>
          <w:rFonts w:ascii="Verdana" w:hAnsi="Verdana"/>
          <w:color w:val="000000"/>
          <w:sz w:val="18"/>
          <w:szCs w:val="18"/>
        </w:rPr>
        <w:t> </w:t>
      </w:r>
      <w:r>
        <w:rPr>
          <w:rStyle w:val="WW8Num4z0"/>
          <w:rFonts w:ascii="Verdana" w:hAnsi="Verdana"/>
          <w:color w:val="4682B4"/>
          <w:sz w:val="18"/>
          <w:szCs w:val="18"/>
        </w:rPr>
        <w:t>смягчающие</w:t>
      </w:r>
      <w:r>
        <w:rPr>
          <w:rStyle w:val="WW8Num3z0"/>
          <w:rFonts w:ascii="Verdana" w:hAnsi="Verdana"/>
          <w:color w:val="000000"/>
          <w:sz w:val="18"/>
          <w:szCs w:val="18"/>
        </w:rPr>
        <w:t> </w:t>
      </w:r>
      <w:r>
        <w:rPr>
          <w:rFonts w:ascii="Verdana" w:hAnsi="Verdana"/>
          <w:color w:val="000000"/>
          <w:sz w:val="18"/>
          <w:szCs w:val="18"/>
        </w:rPr>
        <w:t>и отягчающие наказание обстоятельства; а также могущие повлечь за собой</w:t>
      </w:r>
      <w:r>
        <w:rPr>
          <w:rStyle w:val="WW8Num3z0"/>
          <w:rFonts w:ascii="Verdana" w:hAnsi="Verdana"/>
          <w:color w:val="000000"/>
          <w:sz w:val="18"/>
          <w:szCs w:val="18"/>
        </w:rPr>
        <w:t> </w:t>
      </w:r>
      <w:r>
        <w:rPr>
          <w:rStyle w:val="WW8Num4z0"/>
          <w:rFonts w:ascii="Verdana" w:hAnsi="Verdana"/>
          <w:color w:val="4682B4"/>
          <w:sz w:val="18"/>
          <w:szCs w:val="18"/>
        </w:rPr>
        <w:t>освобождение</w:t>
      </w:r>
      <w:r>
        <w:rPr>
          <w:rStyle w:val="WW8Num3z0"/>
          <w:rFonts w:ascii="Verdana" w:hAnsi="Verdana"/>
          <w:color w:val="000000"/>
          <w:sz w:val="18"/>
          <w:szCs w:val="18"/>
        </w:rPr>
        <w:t> </w:t>
      </w:r>
      <w:r>
        <w:rPr>
          <w:rFonts w:ascii="Verdana" w:hAnsi="Verdana"/>
          <w:color w:val="000000"/>
          <w:sz w:val="18"/>
          <w:szCs w:val="18"/>
        </w:rPr>
        <w:t>от уголовной ответственности 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-данное следствие находит свое отражение во многих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УПК РФ: 73, 220, 225, 248, 299, 307, 316 и других;</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доказывания виновности подозреваемого, обвиняемого лежит исключительно на стороне обвинения - это означает, что суд,</w:t>
      </w:r>
      <w:r>
        <w:rPr>
          <w:rStyle w:val="WW8Num3z0"/>
          <w:rFonts w:ascii="Verdana" w:hAnsi="Verdana"/>
          <w:color w:val="000000"/>
          <w:sz w:val="18"/>
          <w:szCs w:val="18"/>
        </w:rPr>
        <w:t> </w:t>
      </w:r>
      <w:r>
        <w:rPr>
          <w:rStyle w:val="WW8Num4z0"/>
          <w:rFonts w:ascii="Verdana" w:hAnsi="Verdana"/>
          <w:color w:val="4682B4"/>
          <w:sz w:val="18"/>
          <w:szCs w:val="18"/>
        </w:rPr>
        <w:t>прокурор</w:t>
      </w:r>
      <w:r>
        <w:rPr>
          <w:rFonts w:ascii="Verdana" w:hAnsi="Verdana"/>
          <w:color w:val="000000"/>
          <w:sz w:val="18"/>
          <w:szCs w:val="18"/>
        </w:rPr>
        <w:t>, следователь, руководитель следственного органа, начальник подразделения</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дознаватель не вправе перелагать обязанность доказывания на обвиняемого и других участников уголовного судопроизводства, а также понуждать к</w:t>
      </w:r>
      <w:r>
        <w:rPr>
          <w:rStyle w:val="WW8Num3z0"/>
          <w:rFonts w:ascii="Verdana" w:hAnsi="Verdana"/>
          <w:color w:val="000000"/>
          <w:sz w:val="18"/>
          <w:szCs w:val="18"/>
        </w:rPr>
        <w:t> </w:t>
      </w:r>
      <w:r>
        <w:rPr>
          <w:rStyle w:val="WW8Num4z0"/>
          <w:rFonts w:ascii="Verdana" w:hAnsi="Verdana"/>
          <w:color w:val="4682B4"/>
          <w:sz w:val="18"/>
          <w:szCs w:val="18"/>
        </w:rPr>
        <w:t>даче</w:t>
      </w:r>
      <w:r>
        <w:rPr>
          <w:rStyle w:val="WW8Num3z0"/>
          <w:rFonts w:ascii="Verdana" w:hAnsi="Verdana"/>
          <w:color w:val="000000"/>
          <w:sz w:val="18"/>
          <w:szCs w:val="18"/>
        </w:rPr>
        <w:t> </w:t>
      </w:r>
      <w:r>
        <w:rPr>
          <w:rFonts w:ascii="Verdana" w:hAnsi="Verdana"/>
          <w:color w:val="000000"/>
          <w:sz w:val="18"/>
          <w:szCs w:val="18"/>
        </w:rPr>
        <w:t>показаний (ч. 2 ст. 14 УПК РФ);</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Fonts w:ascii="Verdana" w:hAnsi="Verdana"/>
          <w:color w:val="000000"/>
          <w:sz w:val="18"/>
          <w:szCs w:val="18"/>
        </w:rPr>
        <w:t>, обвиняемый не обязан доказывать свою</w:t>
      </w:r>
      <w:r>
        <w:rPr>
          <w:rStyle w:val="WW8Num3z0"/>
          <w:rFonts w:ascii="Verdana" w:hAnsi="Verdana"/>
          <w:color w:val="000000"/>
          <w:sz w:val="18"/>
          <w:szCs w:val="18"/>
        </w:rPr>
        <w:t> </w:t>
      </w:r>
      <w:r>
        <w:rPr>
          <w:rStyle w:val="WW8Num4z0"/>
          <w:rFonts w:ascii="Verdana" w:hAnsi="Verdana"/>
          <w:color w:val="4682B4"/>
          <w:sz w:val="18"/>
          <w:szCs w:val="18"/>
        </w:rPr>
        <w:t>невиновность</w:t>
      </w:r>
      <w:r>
        <w:rPr>
          <w:rFonts w:ascii="Verdana" w:hAnsi="Verdana"/>
          <w:color w:val="000000"/>
          <w:sz w:val="18"/>
          <w:szCs w:val="18"/>
        </w:rPr>
        <w:t>, а молчание подозреваемого, обвиняемого и устранение от защиты не является его признанием вины или обстоятельством, подтверждающим</w:t>
      </w:r>
      <w:r>
        <w:rPr>
          <w:rStyle w:val="WW8Num3z0"/>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 Первая часть этого следствия закреплена в ч. 2 ст. 14 УПК РФ, однако вторая - не находит</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Но, несмотря на это, согласно презумпции невиновности</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считается невиновным до вынесения обвинительного</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суда и его молчание никоим образом не влияет на установление вины;</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признание</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своей вины может быть положено в основу обвинительного приговора только при подтверждении признания совокупностью имеющихся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по делу; признание обвиняемым своей вины - не есть признание государством вины обвиняемого. Данное положение прямо закреплено в ч. 2 ст. 77 УПК РФ;</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отрицание обвинения не имеет преимуществ перед другими</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Style w:val="WW8Num3z0"/>
          <w:rFonts w:ascii="Verdana" w:hAnsi="Verdana"/>
          <w:color w:val="000000"/>
          <w:sz w:val="18"/>
          <w:szCs w:val="18"/>
        </w:rPr>
        <w:t> </w:t>
      </w:r>
      <w:r>
        <w:rPr>
          <w:rFonts w:ascii="Verdana" w:hAnsi="Verdana"/>
          <w:color w:val="000000"/>
          <w:sz w:val="18"/>
          <w:szCs w:val="18"/>
        </w:rPr>
        <w:t>и подлежит обязательному рассмотрению - это следствие можно обосновать тем, что признание вины, исходя из смысла ч. 2 ст. 77 УПК РФ, также является «</w:t>
      </w:r>
      <w:r>
        <w:rPr>
          <w:rStyle w:val="WW8Num4z0"/>
          <w:rFonts w:ascii="Verdana" w:hAnsi="Verdana"/>
          <w:color w:val="4682B4"/>
          <w:sz w:val="18"/>
          <w:szCs w:val="18"/>
        </w:rPr>
        <w:t>рядовым</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все неустранимые сомнения (как в отношении обстоятельств, подтверждающих, так и опровергающих обвинение) должны толковаться в пользу обвиняемого. Данное следствие закреплено в ч. 3 ст. 14 УПК РФ, где конкретизировано, что только «</w:t>
      </w:r>
      <w:r>
        <w:rPr>
          <w:rStyle w:val="WW8Num4z0"/>
          <w:rFonts w:ascii="Verdana" w:hAnsi="Verdana"/>
          <w:color w:val="4682B4"/>
          <w:sz w:val="18"/>
          <w:szCs w:val="18"/>
        </w:rPr>
        <w:t>сомнения в виновности</w:t>
      </w:r>
      <w:r>
        <w:rPr>
          <w:rFonts w:ascii="Verdana" w:hAnsi="Verdana"/>
          <w:color w:val="000000"/>
          <w:sz w:val="18"/>
          <w:szCs w:val="18"/>
        </w:rPr>
        <w:t xml:space="preserve">» </w:t>
      </w:r>
      <w:r>
        <w:rPr>
          <w:rFonts w:ascii="Verdana" w:hAnsi="Verdana"/>
          <w:color w:val="000000"/>
          <w:sz w:val="18"/>
          <w:szCs w:val="18"/>
        </w:rPr>
        <w:lastRenderedPageBreak/>
        <w:t>должны быть истолкованы в пользу обвиняемого, в связи с чем представляется необходимым понимание этого следствия именно в предлагаемой формулировке;</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никакое решение суда не может предрешать вопрос о виновности лиц, не участвовавших ранее в рассмотренном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в качестве подсудимых. Данная формула является следствием не только из презумпции невиновности (ст. 14 УПК РФ), но и правила о</w:t>
      </w:r>
      <w:r>
        <w:rPr>
          <w:rStyle w:val="WW8Num3z0"/>
          <w:rFonts w:ascii="Verdana" w:hAnsi="Verdana"/>
          <w:color w:val="000000"/>
          <w:sz w:val="18"/>
          <w:szCs w:val="18"/>
        </w:rPr>
        <w:t> </w:t>
      </w:r>
      <w:r>
        <w:rPr>
          <w:rStyle w:val="WW8Num4z0"/>
          <w:rFonts w:ascii="Verdana" w:hAnsi="Verdana"/>
          <w:color w:val="4682B4"/>
          <w:sz w:val="18"/>
          <w:szCs w:val="18"/>
        </w:rPr>
        <w:t>преюдиции</w:t>
      </w:r>
      <w:r>
        <w:rPr>
          <w:rStyle w:val="WW8Num3z0"/>
          <w:rFonts w:ascii="Verdana" w:hAnsi="Verdana"/>
          <w:color w:val="000000"/>
          <w:sz w:val="18"/>
          <w:szCs w:val="18"/>
        </w:rPr>
        <w:t> </w:t>
      </w:r>
      <w:r>
        <w:rPr>
          <w:rFonts w:ascii="Verdana" w:hAnsi="Verdana"/>
          <w:color w:val="000000"/>
          <w:sz w:val="18"/>
          <w:szCs w:val="18"/>
        </w:rPr>
        <w:t>(ст. 90 УПК РФ) в уголовном процессе.</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Следствия из презумпции невиновности расширяют и конкретизируют это положение. Благодаря им, в законодательстве четко</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правила, согласно которым должны действовать органы и должностные лица, осуществляющие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другие участники уголовного судопроизводства, чтобы не нарушить</w:t>
      </w:r>
      <w:r>
        <w:rPr>
          <w:rStyle w:val="WW8Num3z0"/>
          <w:rFonts w:ascii="Verdana" w:hAnsi="Verdana"/>
          <w:color w:val="000000"/>
          <w:sz w:val="18"/>
          <w:szCs w:val="18"/>
        </w:rPr>
        <w:t> </w:t>
      </w:r>
      <w:r>
        <w:rPr>
          <w:rStyle w:val="WW8Num4z0"/>
          <w:rFonts w:ascii="Verdana" w:hAnsi="Verdana"/>
          <w:color w:val="4682B4"/>
          <w:sz w:val="18"/>
          <w:szCs w:val="18"/>
        </w:rPr>
        <w:t>презумпцию</w:t>
      </w:r>
      <w:r>
        <w:rPr>
          <w:rStyle w:val="WW8Num3z0"/>
          <w:rFonts w:ascii="Verdana" w:hAnsi="Verdana"/>
          <w:color w:val="000000"/>
          <w:sz w:val="18"/>
          <w:szCs w:val="18"/>
        </w:rPr>
        <w:t> </w:t>
      </w:r>
      <w:r>
        <w:rPr>
          <w:rFonts w:ascii="Verdana" w:hAnsi="Verdana"/>
          <w:color w:val="000000"/>
          <w:sz w:val="18"/>
          <w:szCs w:val="18"/>
        </w:rPr>
        <w:t>невиновности.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далеко не все из следствий из презумпции невиновности имеют</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В частности, следствие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высказываний о виновности тех или иных лиц, до</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в отношении них обвинительного приговора суда не закреплено в отечественном законодательстве.</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Реализация следствия из презумпции невиновности об отсутствии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у подозреваемого или обвиняемого доказывать свою невиновность и обязанности доказывания обвинения стороной обвинения заключается в следующем:</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обязанность доказывания обстоятельств, составляющих предмет доказывания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в полном объеме несет сторона обвинения;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подозреваемый и обвиняемый, а также их</w:t>
      </w:r>
      <w:r>
        <w:rPr>
          <w:rStyle w:val="WW8Num3z0"/>
          <w:rFonts w:ascii="Verdana" w:hAnsi="Verdana"/>
          <w:color w:val="000000"/>
          <w:sz w:val="18"/>
          <w:szCs w:val="18"/>
        </w:rPr>
        <w:t> </w:t>
      </w:r>
      <w:r>
        <w:rPr>
          <w:rStyle w:val="WW8Num4z0"/>
          <w:rFonts w:ascii="Verdana" w:hAnsi="Verdana"/>
          <w:color w:val="4682B4"/>
          <w:sz w:val="18"/>
          <w:szCs w:val="18"/>
        </w:rPr>
        <w:t>защитник</w:t>
      </w:r>
      <w:r>
        <w:rPr>
          <w:rStyle w:val="WW8Num3z0"/>
          <w:rFonts w:ascii="Verdana" w:hAnsi="Verdana"/>
          <w:color w:val="000000"/>
          <w:sz w:val="18"/>
          <w:szCs w:val="18"/>
        </w:rPr>
        <w:t> </w:t>
      </w:r>
      <w:r>
        <w:rPr>
          <w:rFonts w:ascii="Verdana" w:hAnsi="Verdana"/>
          <w:color w:val="000000"/>
          <w:sz w:val="18"/>
          <w:szCs w:val="18"/>
        </w:rPr>
        <w:t>не обязаны доказывать невиновность;</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подозреваемый и обвиняемый не могут</w:t>
      </w:r>
      <w:r>
        <w:rPr>
          <w:rStyle w:val="WW8Num3z0"/>
          <w:rFonts w:ascii="Verdana" w:hAnsi="Verdana"/>
          <w:color w:val="000000"/>
          <w:sz w:val="18"/>
          <w:szCs w:val="18"/>
        </w:rPr>
        <w:t> </w:t>
      </w:r>
      <w:r>
        <w:rPr>
          <w:rStyle w:val="WW8Num4z0"/>
          <w:rFonts w:ascii="Verdana" w:hAnsi="Verdana"/>
          <w:color w:val="4682B4"/>
          <w:sz w:val="18"/>
          <w:szCs w:val="18"/>
        </w:rPr>
        <w:t>понуждаться</w:t>
      </w:r>
      <w:r>
        <w:rPr>
          <w:rStyle w:val="WW8Num3z0"/>
          <w:rFonts w:ascii="Verdana" w:hAnsi="Verdana"/>
          <w:color w:val="000000"/>
          <w:sz w:val="18"/>
          <w:szCs w:val="18"/>
        </w:rPr>
        <w:t> </w:t>
      </w:r>
      <w:r>
        <w:rPr>
          <w:rFonts w:ascii="Verdana" w:hAnsi="Verdana"/>
          <w:color w:val="000000"/>
          <w:sz w:val="18"/>
          <w:szCs w:val="18"/>
        </w:rPr>
        <w:t>к даче показаний или представлению имеющихся в их распоряжении других доказательств;</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отказ от участия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не может влечь для подозреваемого и обвиняемого негативных последствий ни в части признания его</w:t>
      </w:r>
      <w:r>
        <w:rPr>
          <w:rStyle w:val="WW8Num3z0"/>
          <w:rFonts w:ascii="Verdana" w:hAnsi="Verdana"/>
          <w:color w:val="000000"/>
          <w:sz w:val="18"/>
          <w:szCs w:val="18"/>
        </w:rPr>
        <w:t> </w:t>
      </w:r>
      <w:r>
        <w:rPr>
          <w:rStyle w:val="WW8Num4z0"/>
          <w:rFonts w:ascii="Verdana" w:hAnsi="Verdana"/>
          <w:color w:val="4682B4"/>
          <w:sz w:val="18"/>
          <w:szCs w:val="18"/>
        </w:rPr>
        <w:t>невиновным</w:t>
      </w:r>
      <w:r>
        <w:rPr>
          <w:rFonts w:ascii="Verdana" w:hAnsi="Verdana"/>
          <w:color w:val="000000"/>
          <w:sz w:val="18"/>
          <w:szCs w:val="18"/>
        </w:rPr>
        <w:t>, ни в части определения наказания.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если подозреваемый или обвиняемый воспользовался своим правом на заключение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на него возлагается ряд</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ограничивающих его в возможности использовать права, вытекающие из презумпции невиновности. Иными словами, в этом случае подозреваемый или обвиняемый</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предоставить сведения о своей виновности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и виновности других</w:t>
      </w:r>
      <w:r>
        <w:rPr>
          <w:rStyle w:val="WW8Num3z0"/>
          <w:rFonts w:ascii="Verdana" w:hAnsi="Verdana"/>
          <w:color w:val="000000"/>
          <w:sz w:val="18"/>
          <w:szCs w:val="18"/>
        </w:rPr>
        <w:t> </w:t>
      </w:r>
      <w:r>
        <w:rPr>
          <w:rStyle w:val="WW8Num4z0"/>
          <w:rFonts w:ascii="Verdana" w:hAnsi="Verdana"/>
          <w:color w:val="4682B4"/>
          <w:sz w:val="18"/>
          <w:szCs w:val="18"/>
        </w:rPr>
        <w:t>соучастников</w:t>
      </w:r>
      <w:r>
        <w:rPr>
          <w:rStyle w:val="WW8Num3z0"/>
          <w:rFonts w:ascii="Verdana" w:hAnsi="Verdana"/>
          <w:color w:val="000000"/>
          <w:sz w:val="18"/>
          <w:szCs w:val="18"/>
        </w:rPr>
        <w:t> </w:t>
      </w:r>
      <w:r>
        <w:rPr>
          <w:rFonts w:ascii="Verdana" w:hAnsi="Verdana"/>
          <w:color w:val="000000"/>
          <w:sz w:val="18"/>
          <w:szCs w:val="18"/>
        </w:rPr>
        <w:t>по уголовному делу. При этом нельзя олицетворять бремя доказывания обвинения с обязательствами по предоставлению доказательств виновности, поскольку</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согласно УПК РФ заключается еще и в проверке, оценке собранных доказательств.</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Следствие из презумпции невиновности о</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неустранимых сомнений в пользу обвиняемого реализовывается в доказывании 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в следующих положениях:</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лишь неустранимые сомнения следует толковать в пользу обвиняемого; неустранимые сомнения, возникающие в отношении как обстоятельств, подтверждающих обвинение, так и в отношении обстоятельств, опровергающих обвинение, должны быть истолкованы в пользу обвиняемого;</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данное правило обеспечивает защиту подозреваемого, обвиняемого, а должностных лиц,</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на проведение предварительного расследования, предостерегает от голословного обвинения, основанного, в том числе, на собственных сомнениях;</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должно проводиться в максимально полном объеме, в котором все имеющиеся сомнения должны быть либо устранены, либо исключены из доводов, подтверждающих обвинение, и истолкованы в пользу обвиняемого.</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толкование в пользу обвиняемого неустранимых сомнений, возникающих в отношении обстоятельств, как подтверждающих, так и опровергающих обвинение, направлено на обеспечение всесторонности, полноты и объективности исследования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дознавателем обстоятельств уголовного дела.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Признание</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Fonts w:ascii="Verdana" w:hAnsi="Verdana"/>
          <w:color w:val="000000"/>
          <w:sz w:val="18"/>
          <w:szCs w:val="18"/>
        </w:rPr>
        <w:t>, обвиняемым своей вины в свете презумпции невиновности означает:</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признание подозреваемым или обвиняемым своей вины - не является признанием его вины государством;</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в случае признания подозреваемым, обвиняемым своей вины, доказательством является не признание, а факты, сообщенные в ходе</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w:t>
      </w:r>
      <w:r>
        <w:rPr>
          <w:rStyle w:val="WW8Num4z0"/>
          <w:rFonts w:ascii="Verdana" w:hAnsi="Verdana"/>
          <w:color w:val="4682B4"/>
          <w:sz w:val="18"/>
          <w:szCs w:val="18"/>
        </w:rPr>
        <w:t>признательные</w:t>
      </w:r>
      <w:r>
        <w:rPr>
          <w:rFonts w:ascii="Verdana" w:hAnsi="Verdana"/>
          <w:color w:val="000000"/>
          <w:sz w:val="18"/>
          <w:szCs w:val="18"/>
        </w:rPr>
        <w:t>» показания подозреваемого, обвиняемого, отраженные в протоколе допроса, являются рядовым доказательством по уголовному делу, в связи с чем они не должны обладать никаким приоритетом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уголовного дела;</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признание обвиняемым своей вины не может быть положено в основу обвинения без подтверждения иными доказательствами;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признание подозреваемым или обвиняемым своей вины не должно повлечь за собой уменьшение объема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а лишь изменение их направленности;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особый порядок</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прекращение уголовного дела при</w:t>
      </w:r>
      <w:r>
        <w:rPr>
          <w:rStyle w:val="WW8Num3z0"/>
          <w:rFonts w:ascii="Verdana" w:hAnsi="Verdana"/>
          <w:color w:val="000000"/>
          <w:sz w:val="18"/>
          <w:szCs w:val="18"/>
        </w:rPr>
        <w:t> </w:t>
      </w:r>
      <w:r>
        <w:rPr>
          <w:rStyle w:val="WW8Num4z0"/>
          <w:rFonts w:ascii="Verdana" w:hAnsi="Verdana"/>
          <w:color w:val="4682B4"/>
          <w:sz w:val="18"/>
          <w:szCs w:val="18"/>
        </w:rPr>
        <w:t>примирении</w:t>
      </w:r>
      <w:r>
        <w:rPr>
          <w:rStyle w:val="WW8Num3z0"/>
          <w:rFonts w:ascii="Verdana" w:hAnsi="Verdana"/>
          <w:color w:val="000000"/>
          <w:sz w:val="18"/>
          <w:szCs w:val="18"/>
        </w:rPr>
        <w:t> </w:t>
      </w:r>
      <w:r>
        <w:rPr>
          <w:rFonts w:ascii="Verdana" w:hAnsi="Verdana"/>
          <w:color w:val="000000"/>
          <w:sz w:val="18"/>
          <w:szCs w:val="18"/>
        </w:rPr>
        <w:t>сторон, а также прекращение уголовного преследования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преступлениях в сфере экономической деятельности предполагают признание подозреваемым или обвиняемым своей вины на досудебных стадиях уголовного процесса, однако признание является правом, а не</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действующей редакции</w:t>
      </w:r>
      <w:r>
        <w:rPr>
          <w:rStyle w:val="WW8Num3z0"/>
          <w:rFonts w:ascii="Verdana" w:hAnsi="Verdana"/>
          <w:color w:val="000000"/>
          <w:sz w:val="18"/>
          <w:szCs w:val="18"/>
        </w:rPr>
        <w:t> </w:t>
      </w:r>
      <w:r>
        <w:rPr>
          <w:rStyle w:val="WW8Num4z0"/>
          <w:rFonts w:ascii="Verdana" w:hAnsi="Verdana"/>
          <w:color w:val="4682B4"/>
          <w:sz w:val="18"/>
          <w:szCs w:val="18"/>
        </w:rPr>
        <w:t>преюдиция</w:t>
      </w:r>
      <w:r>
        <w:rPr>
          <w:rFonts w:ascii="Verdana" w:hAnsi="Verdana"/>
          <w:color w:val="000000"/>
          <w:sz w:val="18"/>
          <w:szCs w:val="18"/>
        </w:rPr>
        <w:t>, закрепленная в ст. 90 УПК РФ, не соответствует ряду основополагающих, руководящих правовых норм, определяющих характер уголовного процесса: а именно - принципу презумпции невиновности, принципу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только судом, принципу свободы оценки доказательств.</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значение преюдиции в уголовном судопроизводстве заключается в том, чтобы ускорить и облегчить доказывание по уголовному делу, исключить возможность существования</w:t>
      </w:r>
      <w:r>
        <w:rPr>
          <w:rStyle w:val="WW8Num3z0"/>
          <w:rFonts w:ascii="Verdana" w:hAnsi="Verdana"/>
          <w:color w:val="000000"/>
          <w:sz w:val="18"/>
          <w:szCs w:val="18"/>
        </w:rPr>
        <w:t> </w:t>
      </w:r>
      <w:r>
        <w:rPr>
          <w:rStyle w:val="WW8Num4z0"/>
          <w:rFonts w:ascii="Verdana" w:hAnsi="Verdana"/>
          <w:color w:val="4682B4"/>
          <w:sz w:val="18"/>
          <w:szCs w:val="18"/>
        </w:rPr>
        <w:t>противоречащих</w:t>
      </w:r>
      <w:r>
        <w:rPr>
          <w:rStyle w:val="WW8Num3z0"/>
          <w:rFonts w:ascii="Verdana" w:hAnsi="Verdana"/>
          <w:color w:val="000000"/>
          <w:sz w:val="18"/>
          <w:szCs w:val="18"/>
        </w:rPr>
        <w:t> </w:t>
      </w:r>
      <w:r>
        <w:rPr>
          <w:rFonts w:ascii="Verdana" w:hAnsi="Verdana"/>
          <w:color w:val="000000"/>
          <w:sz w:val="18"/>
          <w:szCs w:val="18"/>
        </w:rPr>
        <w:t>друг другу судебных актов, а также способствовать</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экономии при производстве по уголовному делу.</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Преюдицию</w:t>
      </w:r>
      <w:r>
        <w:rPr>
          <w:rStyle w:val="WW8Num3z0"/>
          <w:rFonts w:ascii="Verdana" w:hAnsi="Verdana"/>
          <w:color w:val="000000"/>
          <w:sz w:val="18"/>
          <w:szCs w:val="18"/>
        </w:rPr>
        <w:t> </w:t>
      </w:r>
      <w:r>
        <w:rPr>
          <w:rFonts w:ascii="Verdana" w:hAnsi="Verdana"/>
          <w:color w:val="000000"/>
          <w:sz w:val="18"/>
          <w:szCs w:val="18"/>
        </w:rPr>
        <w:t>в уголовном процессе, чтобы она соответствовала принципу презумпции невиновности, целесообразно определить следующим образом - это правило, которое освобождает от доказывания обстоятельств, установленных вступившим в законную силу решением суда, и</w:t>
      </w:r>
      <w:r>
        <w:rPr>
          <w:rStyle w:val="WW8Num3z0"/>
          <w:rFonts w:ascii="Verdana" w:hAnsi="Verdana"/>
          <w:color w:val="000000"/>
          <w:sz w:val="18"/>
          <w:szCs w:val="18"/>
        </w:rPr>
        <w:t> </w:t>
      </w:r>
      <w:r>
        <w:rPr>
          <w:rStyle w:val="WW8Num4z0"/>
          <w:rFonts w:ascii="Verdana" w:hAnsi="Verdana"/>
          <w:color w:val="4682B4"/>
          <w:sz w:val="18"/>
          <w:szCs w:val="18"/>
        </w:rPr>
        <w:t>обязывает</w:t>
      </w:r>
      <w:r>
        <w:rPr>
          <w:rStyle w:val="WW8Num3z0"/>
          <w:rFonts w:ascii="Verdana" w:hAnsi="Verdana"/>
          <w:color w:val="000000"/>
          <w:sz w:val="18"/>
          <w:szCs w:val="18"/>
        </w:rPr>
        <w:t> </w:t>
      </w:r>
      <w:r>
        <w:rPr>
          <w:rFonts w:ascii="Verdana" w:hAnsi="Verdana"/>
          <w:color w:val="000000"/>
          <w:sz w:val="18"/>
          <w:szCs w:val="18"/>
        </w:rPr>
        <w:t>признавать их в ходе производства по уголовному делу, если такие обстоятельства не вызывают сомнений у органов и должностных лиц, осуществляющих уголовное судопроизводство.</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Комплекс предложений по внесению изменений в нормативные правовые акты:</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ч.1 ст.46 УПК РФ расширить понятие подозреваемого, дополнив пунктом 5: подозреваемым является лицо . «либо в отношении которого проводятся процессуальные действия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его причастности к совершению преступления»;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ч.1 ст. 14 УПК РФ изложить в следующей редакции: «Подозреваемый, обвиняемый считаются</w:t>
      </w:r>
      <w:r>
        <w:rPr>
          <w:rStyle w:val="WW8Num3z0"/>
          <w:rFonts w:ascii="Verdana" w:hAnsi="Verdana"/>
          <w:color w:val="000000"/>
          <w:sz w:val="18"/>
          <w:szCs w:val="18"/>
        </w:rPr>
        <w:t> </w:t>
      </w:r>
      <w:r>
        <w:rPr>
          <w:rStyle w:val="WW8Num4z0"/>
          <w:rFonts w:ascii="Verdana" w:hAnsi="Verdana"/>
          <w:color w:val="4682B4"/>
          <w:sz w:val="18"/>
          <w:szCs w:val="18"/>
        </w:rPr>
        <w:t>невиновными</w:t>
      </w:r>
      <w:r>
        <w:rPr>
          <w:rFonts w:ascii="Verdana" w:hAnsi="Verdana"/>
          <w:color w:val="000000"/>
          <w:sz w:val="18"/>
          <w:szCs w:val="18"/>
        </w:rPr>
        <w:t>, пока их виновность в совершении преступления не будет доказана в предусмотренном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порядке и установлена вступившим в законную силу</w:t>
      </w:r>
      <w:r>
        <w:rPr>
          <w:rStyle w:val="WW8Num3z0"/>
          <w:rFonts w:ascii="Verdana" w:hAnsi="Verdana"/>
          <w:color w:val="000000"/>
          <w:sz w:val="18"/>
          <w:szCs w:val="18"/>
        </w:rPr>
        <w:t> </w:t>
      </w:r>
      <w:r>
        <w:rPr>
          <w:rStyle w:val="WW8Num4z0"/>
          <w:rFonts w:ascii="Verdana" w:hAnsi="Verdana"/>
          <w:color w:val="4682B4"/>
          <w:sz w:val="18"/>
          <w:szCs w:val="18"/>
        </w:rPr>
        <w:t>приговором</w:t>
      </w:r>
      <w:r>
        <w:rPr>
          <w:rStyle w:val="WW8Num3z0"/>
          <w:rFonts w:ascii="Verdana" w:hAnsi="Verdana"/>
          <w:color w:val="000000"/>
          <w:sz w:val="18"/>
          <w:szCs w:val="18"/>
        </w:rPr>
        <w:t> </w:t>
      </w:r>
      <w:r>
        <w:rPr>
          <w:rFonts w:ascii="Verdana" w:hAnsi="Verdana"/>
          <w:color w:val="000000"/>
          <w:sz w:val="18"/>
          <w:szCs w:val="18"/>
        </w:rPr>
        <w:t>суда»;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из ч. 3 ст. 14 УПК РФ исключить словосочетание, определяющее какие из сомнений должны толковаться в пользу обвиняемого - «</w:t>
      </w:r>
      <w:r>
        <w:rPr>
          <w:rStyle w:val="WW8Num4z0"/>
          <w:rFonts w:ascii="Verdana" w:hAnsi="Verdana"/>
          <w:color w:val="4682B4"/>
          <w:sz w:val="18"/>
          <w:szCs w:val="18"/>
        </w:rPr>
        <w:t>в виновности обвиняемого</w:t>
      </w:r>
      <w:r>
        <w:rPr>
          <w:rFonts w:ascii="Verdana" w:hAnsi="Verdana"/>
          <w:color w:val="000000"/>
          <w:sz w:val="18"/>
          <w:szCs w:val="18"/>
        </w:rPr>
        <w:t>», и изложить ее в следующей редакции: «Все сомнения, которые не могут быть устранены в порядке, установленном настоящим Кодексом, толкуются в пользу обвиняемого»;</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ст. 14 УПК РФ дополнить частью 5,</w:t>
      </w:r>
      <w:r>
        <w:rPr>
          <w:rStyle w:val="WW8Num3z0"/>
          <w:rFonts w:ascii="Verdana" w:hAnsi="Verdana"/>
          <w:color w:val="000000"/>
          <w:sz w:val="18"/>
          <w:szCs w:val="18"/>
        </w:rPr>
        <w:t> </w:t>
      </w:r>
      <w:r>
        <w:rPr>
          <w:rStyle w:val="WW8Num4z0"/>
          <w:rFonts w:ascii="Verdana" w:hAnsi="Verdana"/>
          <w:color w:val="4682B4"/>
          <w:sz w:val="18"/>
          <w:szCs w:val="18"/>
        </w:rPr>
        <w:t>закрепляющей</w:t>
      </w:r>
      <w:r>
        <w:rPr>
          <w:rStyle w:val="WW8Num3z0"/>
          <w:rFonts w:ascii="Verdana" w:hAnsi="Verdana"/>
          <w:color w:val="000000"/>
          <w:sz w:val="18"/>
          <w:szCs w:val="18"/>
        </w:rPr>
        <w:t> </w:t>
      </w:r>
      <w:r>
        <w:rPr>
          <w:rFonts w:ascii="Verdana" w:hAnsi="Verdana"/>
          <w:color w:val="000000"/>
          <w:sz w:val="18"/>
          <w:szCs w:val="18"/>
        </w:rPr>
        <w:t>следующее: «Органы и должностные лица, осуществляющие уголовное судопроизводство, не имеют права высказываться о виновности подозреваемого и обвиняемого, до вступления в отношении лица в законную силу обвинительного приговора суда»;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ст. 4 Закона РФ «</w:t>
      </w:r>
      <w:r>
        <w:rPr>
          <w:rStyle w:val="WW8Num4z0"/>
          <w:rFonts w:ascii="Verdana" w:hAnsi="Verdana"/>
          <w:color w:val="4682B4"/>
          <w:sz w:val="18"/>
          <w:szCs w:val="18"/>
        </w:rPr>
        <w:t>О средствах массовой информации</w:t>
      </w:r>
      <w:r>
        <w:rPr>
          <w:rFonts w:ascii="Verdana" w:hAnsi="Verdana"/>
          <w:color w:val="000000"/>
          <w:sz w:val="18"/>
          <w:szCs w:val="18"/>
        </w:rPr>
        <w:t>» предлагаем внести изменение, путем дополнения абзаца 6 в следующей редакции: «Запрещается использование в средствах массовой информации утверждений о виновности лица в совершении преступления, до вступления в отношении него в законную силу обвинительного приговора суда»;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ст. 24 УПК РФ дополнить частью 5, закрепляющей следующее: «Близкие родственники, а также иные лица в той части, в которой процессуальные действия и решения затрагивают их интересы, имеют право возражать против прекращения уголовного дела на основании пункта 4 части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24 настоящего Кодекса»;</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 47 ст. 5 УПК РФ считаем необходимым привести в соответствии с главой 6 УПК РФ и изложить в следующей редакции: «Сторона обвинения - прокурор, а также</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xml:space="preserve">, </w:t>
      </w:r>
      <w:r>
        <w:rPr>
          <w:rFonts w:ascii="Verdana" w:hAnsi="Verdana"/>
          <w:color w:val="000000"/>
          <w:sz w:val="18"/>
          <w:szCs w:val="18"/>
        </w:rPr>
        <w:lastRenderedPageBreak/>
        <w:t>руководитель следственного органа, орган дознания, начальник подразделения дознания,</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Fonts w:ascii="Verdana" w:hAnsi="Verdana"/>
          <w:color w:val="000000"/>
          <w:sz w:val="18"/>
          <w:szCs w:val="18"/>
        </w:rPr>
        <w:t>, потерпевший и его законный представитель, частный</w:t>
      </w:r>
      <w:r>
        <w:rPr>
          <w:rStyle w:val="WW8Num3z0"/>
          <w:rFonts w:ascii="Verdana" w:hAnsi="Verdana"/>
          <w:color w:val="000000"/>
          <w:sz w:val="18"/>
          <w:szCs w:val="18"/>
        </w:rPr>
        <w:t> </w:t>
      </w:r>
      <w:r>
        <w:rPr>
          <w:rStyle w:val="WW8Num4z0"/>
          <w:rFonts w:ascii="Verdana" w:hAnsi="Verdana"/>
          <w:color w:val="4682B4"/>
          <w:sz w:val="18"/>
          <w:szCs w:val="18"/>
        </w:rPr>
        <w:t>обвинитель</w:t>
      </w:r>
      <w:r>
        <w:rPr>
          <w:rFonts w:ascii="Verdana" w:hAnsi="Verdana"/>
          <w:color w:val="000000"/>
          <w:sz w:val="18"/>
          <w:szCs w:val="18"/>
        </w:rPr>
        <w:t>, гражданский истец и представители</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 частного обвинителя и гражданского</w:t>
      </w:r>
      <w:r>
        <w:rPr>
          <w:rStyle w:val="WW8Num3z0"/>
          <w:rFonts w:ascii="Verdana" w:hAnsi="Verdana"/>
          <w:color w:val="000000"/>
          <w:sz w:val="18"/>
          <w:szCs w:val="18"/>
        </w:rPr>
        <w:t> </w:t>
      </w:r>
      <w:r>
        <w:rPr>
          <w:rStyle w:val="WW8Num4z0"/>
          <w:rFonts w:ascii="Verdana" w:hAnsi="Verdana"/>
          <w:color w:val="4682B4"/>
          <w:sz w:val="18"/>
          <w:szCs w:val="18"/>
        </w:rPr>
        <w:t>истца</w:t>
      </w:r>
      <w:r>
        <w:rPr>
          <w:rFonts w:ascii="Verdana" w:hAnsi="Verdana"/>
          <w:color w:val="000000"/>
          <w:sz w:val="18"/>
          <w:szCs w:val="18"/>
        </w:rPr>
        <w:t>».</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ст. 25 УПК РФ, абзац первый ч.1 и 3 ст.28.1 УПК РФ и ст. 76, 76.1 УК РФ в связи с тем, что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дела и уголовного преследования при примирении сторон, а также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в сфере экономической деятельности невозможно без признания подозреваемым или обвиняемым своей вины считаем нужным внести соответствующие изменения и изложить их в следующей редакции:</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8.1) Ст. 25 УПК РФ: «Суд, а также следователь с согласия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или дознаватель с согласия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вправе на основании заявления потерпевшего или его</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прекратить уголовное дело в отношении лица, подозреваемого или обвиняемого в совершении преступления небольшой или средней тяжести, в случаях, предусмотренных</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76 Уголовного кодекса Российской Федерации, если это лицо признало свою</w:t>
      </w:r>
      <w:r>
        <w:rPr>
          <w:rStyle w:val="WW8Num3z0"/>
          <w:rFonts w:ascii="Verdana" w:hAnsi="Verdana"/>
          <w:color w:val="000000"/>
          <w:sz w:val="18"/>
          <w:szCs w:val="18"/>
        </w:rPr>
        <w:t> </w:t>
      </w:r>
      <w:r>
        <w:rPr>
          <w:rStyle w:val="WW8Num4z0"/>
          <w:rFonts w:ascii="Verdana" w:hAnsi="Verdana"/>
          <w:color w:val="4682B4"/>
          <w:sz w:val="18"/>
          <w:szCs w:val="18"/>
        </w:rPr>
        <w:t>вину</w:t>
      </w:r>
      <w:r>
        <w:rPr>
          <w:rFonts w:ascii="Verdana" w:hAnsi="Verdana"/>
          <w:color w:val="000000"/>
          <w:sz w:val="18"/>
          <w:szCs w:val="18"/>
        </w:rPr>
        <w:t>, примирилось с потерпевшим и</w:t>
      </w:r>
      <w:r>
        <w:rPr>
          <w:rStyle w:val="WW8Num3z0"/>
          <w:rFonts w:ascii="Verdana" w:hAnsi="Verdana"/>
          <w:color w:val="000000"/>
          <w:sz w:val="18"/>
          <w:szCs w:val="18"/>
        </w:rPr>
        <w:t> </w:t>
      </w:r>
      <w:r>
        <w:rPr>
          <w:rStyle w:val="WW8Num4z0"/>
          <w:rFonts w:ascii="Verdana" w:hAnsi="Verdana"/>
          <w:color w:val="4682B4"/>
          <w:sz w:val="18"/>
          <w:szCs w:val="18"/>
        </w:rPr>
        <w:t>загладило</w:t>
      </w:r>
      <w:r>
        <w:rPr>
          <w:rStyle w:val="WW8Num3z0"/>
          <w:rFonts w:ascii="Verdana" w:hAnsi="Verdana"/>
          <w:color w:val="000000"/>
          <w:sz w:val="18"/>
          <w:szCs w:val="18"/>
        </w:rPr>
        <w:t> </w:t>
      </w:r>
      <w:r>
        <w:rPr>
          <w:rFonts w:ascii="Verdana" w:hAnsi="Verdana"/>
          <w:color w:val="000000"/>
          <w:sz w:val="18"/>
          <w:szCs w:val="18"/>
        </w:rPr>
        <w:t>причиненный ему вред».</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8.2) Абзац первый 4.1 ст. 28.1 УПК РФ: Уголовное преследование в отношении лица, подозреваемого или обвиняемого в совершении преступления, предусмотренного</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198 - 199.1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прекращается по основаниям, предусмотренным статьями 24 и 27 настоящего Кодекса, а также в случае, если подозреваемый или обвиняемый признал свою вину и до окончания предварительного следствия</w:t>
      </w:r>
      <w:r>
        <w:rPr>
          <w:rStyle w:val="WW8Num3z0"/>
          <w:rFonts w:ascii="Verdana" w:hAnsi="Verdana"/>
          <w:color w:val="000000"/>
          <w:sz w:val="18"/>
          <w:szCs w:val="18"/>
        </w:rPr>
        <w:t> </w:t>
      </w:r>
      <w:r>
        <w:rPr>
          <w:rStyle w:val="WW8Num4z0"/>
          <w:rFonts w:ascii="Verdana" w:hAnsi="Verdana"/>
          <w:color w:val="4682B4"/>
          <w:sz w:val="18"/>
          <w:szCs w:val="18"/>
        </w:rPr>
        <w:t>возместил</w:t>
      </w:r>
      <w:r>
        <w:rPr>
          <w:rStyle w:val="WW8Num3z0"/>
          <w:rFonts w:ascii="Verdana" w:hAnsi="Verdana"/>
          <w:color w:val="000000"/>
          <w:sz w:val="18"/>
          <w:szCs w:val="18"/>
        </w:rPr>
        <w:t> </w:t>
      </w:r>
      <w:r>
        <w:rPr>
          <w:rFonts w:ascii="Verdana" w:hAnsi="Verdana"/>
          <w:color w:val="000000"/>
          <w:sz w:val="18"/>
          <w:szCs w:val="18"/>
        </w:rPr>
        <w:t>в полном объеме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бюджетной системе Российской Федерации в результате преступления.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8.3) Ст. 76 УК РФ: «Лицо, впервые</w:t>
      </w:r>
      <w:r>
        <w:rPr>
          <w:rStyle w:val="WW8Num3z0"/>
          <w:rFonts w:ascii="Verdana" w:hAnsi="Verdana"/>
          <w:color w:val="000000"/>
          <w:sz w:val="18"/>
          <w:szCs w:val="18"/>
        </w:rPr>
        <w:t> </w:t>
      </w:r>
      <w:r>
        <w:rPr>
          <w:rStyle w:val="WW8Num4z0"/>
          <w:rFonts w:ascii="Verdana" w:hAnsi="Verdana"/>
          <w:color w:val="4682B4"/>
          <w:sz w:val="18"/>
          <w:szCs w:val="18"/>
        </w:rPr>
        <w:t>совершившее</w:t>
      </w:r>
      <w:r>
        <w:rPr>
          <w:rStyle w:val="WW8Num3z0"/>
          <w:rFonts w:ascii="Verdana" w:hAnsi="Verdana"/>
          <w:color w:val="000000"/>
          <w:sz w:val="18"/>
          <w:szCs w:val="18"/>
        </w:rPr>
        <w:t> </w:t>
      </w:r>
      <w:r>
        <w:rPr>
          <w:rFonts w:ascii="Verdana" w:hAnsi="Verdana"/>
          <w:color w:val="000000"/>
          <w:sz w:val="18"/>
          <w:szCs w:val="18"/>
        </w:rPr>
        <w:t>преступление небольшой или средней тяжести, может быть освобождено от уголовной ответственности, если оно признало свою вину, примирилось с</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и загладило причиненный потерпевшему</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8.4) Ст. 76.1 УК РФ:</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Лицо, впервые совершившее</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 предусмотренное статьями 198-199.1 настоящего Кодекса, освобождается от уголовной ответственности, если признало свою вину и</w:t>
      </w:r>
      <w:r>
        <w:rPr>
          <w:rStyle w:val="WW8Num3z0"/>
          <w:rFonts w:ascii="Verdana" w:hAnsi="Verdana"/>
          <w:color w:val="000000"/>
          <w:sz w:val="18"/>
          <w:szCs w:val="18"/>
        </w:rPr>
        <w:t> </w:t>
      </w:r>
      <w:r>
        <w:rPr>
          <w:rStyle w:val="WW8Num4z0"/>
          <w:rFonts w:ascii="Verdana" w:hAnsi="Verdana"/>
          <w:color w:val="4682B4"/>
          <w:sz w:val="18"/>
          <w:szCs w:val="18"/>
        </w:rPr>
        <w:t>возместило</w:t>
      </w:r>
      <w:r>
        <w:rPr>
          <w:rStyle w:val="WW8Num3z0"/>
          <w:rFonts w:ascii="Verdana" w:hAnsi="Verdana"/>
          <w:color w:val="000000"/>
          <w:sz w:val="18"/>
          <w:szCs w:val="18"/>
        </w:rPr>
        <w:t> </w:t>
      </w:r>
      <w:r>
        <w:rPr>
          <w:rFonts w:ascii="Verdana" w:hAnsi="Verdana"/>
          <w:color w:val="000000"/>
          <w:sz w:val="18"/>
          <w:szCs w:val="18"/>
        </w:rPr>
        <w:t>в полном объеме ущерб, причиненный бюджетной системе Российской Федерации в результате преступления.</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Лицо, впервые совершившее преступление, предусмотренное частью первой статьи 171, частью первой статьи 171.1, частью первой статьи 172, частью второй статьи 176, статьей 177, частями первой и второй статьи 180, частями третьей и четвертой статьи 184, частью первой статьи 185, статьей 185.1, частью первой статьи 185.2, статьей 185.3, частью первой статьи 185.4, статьей 193, частью первой статьи 194, статьями 195-197 и 199.2 настоящего Кодекса, освобождается от уголовной ответственности, если признало свою вину, возместило ущерб, причиненный</w:t>
      </w:r>
      <w:r>
        <w:rPr>
          <w:rStyle w:val="WW8Num3z0"/>
          <w:rFonts w:ascii="Verdana" w:hAnsi="Verdana"/>
          <w:color w:val="000000"/>
          <w:sz w:val="18"/>
          <w:szCs w:val="18"/>
        </w:rPr>
        <w:t> </w:t>
      </w:r>
      <w:r>
        <w:rPr>
          <w:rStyle w:val="WW8Num4z0"/>
          <w:rFonts w:ascii="Verdana" w:hAnsi="Verdana"/>
          <w:color w:val="4682B4"/>
          <w:sz w:val="18"/>
          <w:szCs w:val="18"/>
        </w:rPr>
        <w:t>гражданину</w:t>
      </w:r>
      <w:r>
        <w:rPr>
          <w:rFonts w:ascii="Verdana" w:hAnsi="Verdana"/>
          <w:color w:val="000000"/>
          <w:sz w:val="18"/>
          <w:szCs w:val="18"/>
        </w:rPr>
        <w:t>, организации или государству в результате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и перечислило в федеральный бюджет денежное</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 размере пятикратной суммы</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ущерба либо перечислило в федеральный бюджет доход, полученный в результате совершения преступления, и денежное возмещение в размере пятикратной суммы дохода, полученного в результате совершения преступления».</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Ст. 90 УПК РФ предлагаем изложить в следующем виде:</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Обстоятельства, установленные вступившим в законную силу решением суда,</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дознавателем, следователем, прокурором, судом без дополнительной проверки, за исключением случаев, когда эти обстоятельства вызывают сомнения и опровергаются доказательствами, собранными в ходе производства по уголовному делу и проверенными в порядке, предусмотренном статьей 87 УПК РФ.</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 наличии данных, свидетельствующих о недостоверности одного или нескольких обстоятельств, установленных решением суда, следователь с согласия руководителя следственного органа, дознаватель с согласия прокурора возбуждает перед судом</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о признании обстоятельств, установленных решением суда не имеющими</w:t>
      </w:r>
      <w:r>
        <w:rPr>
          <w:rStyle w:val="WW8Num3z0"/>
          <w:rFonts w:ascii="Verdana" w:hAnsi="Verdana"/>
          <w:color w:val="000000"/>
          <w:sz w:val="18"/>
          <w:szCs w:val="18"/>
        </w:rPr>
        <w:t> </w:t>
      </w:r>
      <w:r>
        <w:rPr>
          <w:rStyle w:val="WW8Num4z0"/>
          <w:rFonts w:ascii="Verdana" w:hAnsi="Verdana"/>
          <w:color w:val="4682B4"/>
          <w:sz w:val="18"/>
          <w:szCs w:val="18"/>
        </w:rPr>
        <w:t>преюдициальную</w:t>
      </w:r>
      <w:r>
        <w:rPr>
          <w:rStyle w:val="WW8Num3z0"/>
          <w:rFonts w:ascii="Verdana" w:hAnsi="Verdana"/>
          <w:color w:val="000000"/>
          <w:sz w:val="18"/>
          <w:szCs w:val="18"/>
        </w:rPr>
        <w:t> </w:t>
      </w:r>
      <w:r>
        <w:rPr>
          <w:rFonts w:ascii="Verdana" w:hAnsi="Verdana"/>
          <w:color w:val="000000"/>
          <w:sz w:val="18"/>
          <w:szCs w:val="18"/>
        </w:rPr>
        <w:t>силу, а суд - выносит определение о признании обстоятельств, установленных решением суда, не имеющими преюдициальную силу, в котором указывает:</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решение суда, установившего обстоятельства, признаваемые не имеющими преюдициальную силу;</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перечень и содержание обстоятельств, признаваемых не имеющими преюдициальную силу;</w:t>
      </w:r>
    </w:p>
    <w:p w:rsidR="00DB1E35" w:rsidRDefault="00DB1E35" w:rsidP="00DB1E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свидетельствующие о недостоверности каждого из обстоятельств, признаваемых не имеющими преюдициальную силу;</w:t>
      </w:r>
    </w:p>
    <w:p w:rsidR="00DB1E35" w:rsidRDefault="00DB1E35" w:rsidP="00DB1E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решение о признании определенных обстоятельств не имеющими преюдициальную силу, и продолжении уголовного судопроизводства исходя из обстоятельств, установленных по уголовному делу».</w:t>
      </w:r>
    </w:p>
    <w:p w:rsidR="00DB1E35" w:rsidRDefault="00DB1E35" w:rsidP="00DB1E35">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Эсаулов, Сергей Васильевич, 2013 год</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правовые акты</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на третьей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резолюцией 217 А (III) от 10 декабря 1948 г.) // Российская газета от 10 декабря 1998 г. 10 декабря.</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(Рим, 4 ноября 1950 г.) (в ред. от 11 мая 1994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-2001 г. -№3.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Содружества Независимых Государств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(Минск, 26 мая 1995 г.) // Собрание законодательства Российской Федерации 29 марта 1999 г. - № 13 - Ст. 1489.</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(16 декабря 1966 г.)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1994. -№ 12.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акты Российской Федерации</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12декабря 1993 г. (с поправками от 30 декабря 2008 г. №6-</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и от 30 декабря 2008 г. №7-ФКЗ) // Российская газета от 25 декабря 1993 г. № 237.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 декабря 1996 г. N 1-ФКЗ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(в ред. от 6 декабря 2011 г. N 4-ФКЗ.) // Российская газета от 6 января 1997 г. № 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от 24 июля 2002 г. N 95-ФЗ (в ред. от 8 декабря 2011 г. № 422-ФЗ) // Российская газета от 27 июля 2002 г. № 137.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N 138-Ф3 (в ред. от 23 апреля 2012 г. N 35-Ф3) // Российская газета от 20 ноября 2002 г. N 220.</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РФ от 27 декабря 1991 г. N 2124-1 «</w:t>
      </w:r>
      <w:r>
        <w:rPr>
          <w:rStyle w:val="WW8Num4z0"/>
          <w:rFonts w:ascii="Verdana" w:hAnsi="Verdana"/>
          <w:color w:val="4682B4"/>
          <w:sz w:val="18"/>
          <w:szCs w:val="18"/>
        </w:rPr>
        <w:t>О средствах массовой информации</w:t>
      </w:r>
      <w:r>
        <w:rPr>
          <w:rFonts w:ascii="Verdana" w:hAnsi="Verdana"/>
          <w:color w:val="000000"/>
          <w:sz w:val="18"/>
          <w:szCs w:val="18"/>
        </w:rPr>
        <w:t>» (в ред. от от 21 июля 2011 г. N 252-ФЗ) // Российская газета от 8 февраля 1992 г. N 32.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от 30 декабря 2001 г. № 195-ФЗ (в ред. от 2 апреля 2012 г. № 31-ФЗ) // Собрание законодательства Российской Федерации от 7 января 2002. № 1, ч.1, ст.1.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Налоговый кодекс Российской Федерации от 31 июля 1998 г. N 146-ФЗ (в ред. от 30 марта 2012 г. №19-ФЗ) // Российская газета от 6 августа 1998 г. N 148-149.</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Уголовно-процессуальный Кодекс Российской Федерации от 18 декабря 2001 г. № 174-ФЗ (в ред. от 1 марта 2012 г. №18-ФЗ) // Собрание законодательства Российской Федерации от 24 декабря 2001, № 52 (ч. 1), ст. 4921.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Уголовный кодекс Российской Федерации от 13 июня 1996 г. № 63-ФЗ (в ред. от 1 марта 2012 г. №18-ФЗ) // Собрание законодательства Российской Федерации от 17 июня 1996. № 25, ст. 2954.</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Часть первая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от 30 ноября 1994 г. № 51-ФЗ (в ред. от 8 декабря 2011 г. №422-ФЗ) // Собрание законодательства Российской Федерации. 1994. - 5 декабря. -№ 32, ст. 3301.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Часть вторая Гражданского кодекса Российской Федерации от 26 января 1996 г. № 14-ФЗ (в ред. от 8 декабря 2011 г. №422-ФЗ) // Собрание законодательства Российской Федерации. 1996. - 29 января. - № 5, ст. 410.</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Часть третья Гражданского кодекса Российской Федерации от 26 ноября 2001 г. № 146-ФЗ (в ред. от 8 декабря 2011 г. №422-ФЗ) // Собрание законодательства Российской Федерации. 2001. - 3 декабря. - № 49, ст. 4552.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 Федеральный закон от 15 июля 1995 г. № ЮЗ-ФЗ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(в ред. от 27 сентября 2009 г. № 224-ФЗ) // Собрание законодательства Российской Федерации. 1995.- 17 июля. -№ 29, ст. 2759.</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31 мая 2002 г.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(в ред. от 23 июля 2008 г. № 160-ФЗ) // Собрание законодательства Российской Федерации. 2002. - 10 июня. -№ 23, ст. 2102.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Нормативные правовые акты советского периода</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РСФСР от 10 июля 1918 г. // СУ</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1918. - № 51, ст. 582.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Конституция</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утв. Чрезвычайным VIII съездом Советов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5 декабря 1936 г. //</w:t>
      </w:r>
      <w:r>
        <w:rPr>
          <w:rStyle w:val="WW8Num3z0"/>
          <w:rFonts w:ascii="Verdana" w:hAnsi="Verdana"/>
          <w:color w:val="000000"/>
          <w:sz w:val="18"/>
          <w:szCs w:val="18"/>
        </w:rPr>
        <w:t> </w:t>
      </w:r>
      <w:r>
        <w:rPr>
          <w:rStyle w:val="WW8Num4z0"/>
          <w:rFonts w:ascii="Verdana" w:hAnsi="Verdana"/>
          <w:color w:val="4682B4"/>
          <w:sz w:val="18"/>
          <w:szCs w:val="18"/>
        </w:rPr>
        <w:t>Кукушкин</w:t>
      </w:r>
      <w:r>
        <w:rPr>
          <w:rStyle w:val="WW8Num3z0"/>
          <w:rFonts w:ascii="Verdana" w:hAnsi="Verdana"/>
          <w:color w:val="000000"/>
          <w:sz w:val="18"/>
          <w:szCs w:val="18"/>
        </w:rPr>
        <w:t> </w:t>
      </w:r>
      <w:r>
        <w:rPr>
          <w:rFonts w:ascii="Verdana" w:hAnsi="Verdana"/>
          <w:color w:val="000000"/>
          <w:sz w:val="18"/>
          <w:szCs w:val="18"/>
        </w:rPr>
        <w:t>Ю. С., Чистяков О. И. Очерк истории Советской Конституции. М., Политиздат, 1987.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Конституция СССР: принята на внеочередной седьмой сессии Верховного Совета СССР девятого созыва 7 октября 1977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СССР и Верховного Совета СССР. 1977. 12 октября. -№ 41, ст. 617.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Конституция РСФСР: принята на внеочередной седьмой сессии Верховного Совета РСФСР девятого созыва 12 апреля 1978 г. // Ведомости Верховного Совета Российской Федерации от 13 апреля 1978 г. N 15 ст. 407.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Основные начала уголовного законодательства Союза ССР и союзных республик // СЗ СССР. 1924. - № 23, ст. 201.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Основы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Союза ССР и союзных республик от 31 октября 1924 г. // СЗ СССР. 1924. - № 24, ст. 206.</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Основы уголовного судопроизводства Союза ССР и союзных республик от 25 декабря 1958 г. // СЗ СССР. 1990. - Т. 10. - С. 577.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Основы уголовного судопроизводства Союза ССР и союзных республик. Приняты 25 декабря 1958 г. // Ведомости Верховного Совета СССР, 1959. -№ l.-Ст. 15.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Уголовно-процессуальный кодекс РСФСР от 25 мая 1922 г. // СУ РСФСР. 1922. // СУ РСФСР. 1922,- №20-21, ст.230.</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Уголовно-процессуальный кодекс РСФСР от 15 февраля 1923 г. // СУ РСФСР. 1923 г. // СУ РСФСР. 1923. №7, ст. 106.</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Уголовно-процессуальный кодекс РСФСР от 27 октября 1960 г. // Ведомости Верховного Совета РСФСР. 1960. №40, ст. 592.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 Российское законодательство Х-ХХ веков. в 9 т. - Т. 8:</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реформа. - М.: Юрид. лит., 1991.-456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Нормативные правовые акты досоветского периода</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Судебник</w:t>
      </w:r>
      <w:r>
        <w:rPr>
          <w:rStyle w:val="WW8Num3z0"/>
          <w:rFonts w:ascii="Verdana" w:hAnsi="Verdana"/>
          <w:color w:val="000000"/>
          <w:sz w:val="18"/>
          <w:szCs w:val="18"/>
        </w:rPr>
        <w:t> </w:t>
      </w:r>
      <w:r>
        <w:rPr>
          <w:rFonts w:ascii="Verdana" w:hAnsi="Verdana"/>
          <w:color w:val="000000"/>
          <w:sz w:val="18"/>
          <w:szCs w:val="18"/>
        </w:rPr>
        <w:t>1497 г. // Российское законодательство Х-ХХ веков. Законодательство периода образования и укрепления Русского централизованного государства / под общ.ред. О.И. Чистякова Т. 2. М.: Юридическая литература, 1985. 520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Судебник 1550 г. // Российское законодательство Х-ХХ веков. Законодательство периода образования и укрепления Русского централизованного государства / под общ.ред. О.И. Чистякова Т. 2. М.: Юридическая литература, 1985. 520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Соборное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1649 г. // Хрестоматия по истории государства и права СССР. Дооктябрьский период. М.: Юридическая литература, 1990. 479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Артикул</w:t>
      </w:r>
      <w:r>
        <w:rPr>
          <w:rStyle w:val="WW8Num3z0"/>
          <w:rFonts w:ascii="Verdana" w:hAnsi="Verdana"/>
          <w:color w:val="000000"/>
          <w:sz w:val="18"/>
          <w:szCs w:val="18"/>
        </w:rPr>
        <w:t> </w:t>
      </w:r>
      <w:r>
        <w:rPr>
          <w:rFonts w:ascii="Verdana" w:hAnsi="Verdana"/>
          <w:color w:val="000000"/>
          <w:sz w:val="18"/>
          <w:szCs w:val="18"/>
        </w:rPr>
        <w:t>воинский от 26 апреля 1715 т. II Российское законодательство Х-ХХ веков. Т. 4. М., 1986. 512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Устав уголовного судопроизводства 1864 г. //</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20 ноября 1864 г. Часть вторая. Устав уголовного судопроизводства. СПб., 1866. С. УИ-ХУШ.</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Уложение о</w:t>
      </w:r>
      <w:r>
        <w:rPr>
          <w:rStyle w:val="WW8Num3z0"/>
          <w:rFonts w:ascii="Verdana" w:hAnsi="Verdana"/>
          <w:color w:val="000000"/>
          <w:sz w:val="18"/>
          <w:szCs w:val="18"/>
        </w:rPr>
        <w:t> </w:t>
      </w:r>
      <w:r>
        <w:rPr>
          <w:rStyle w:val="WW8Num4z0"/>
          <w:rFonts w:ascii="Verdana" w:hAnsi="Verdana"/>
          <w:color w:val="4682B4"/>
          <w:sz w:val="18"/>
          <w:szCs w:val="18"/>
        </w:rPr>
        <w:t>наказаниях</w:t>
      </w:r>
      <w:r>
        <w:rPr>
          <w:rStyle w:val="WW8Num3z0"/>
          <w:rFonts w:ascii="Verdana" w:hAnsi="Verdana"/>
          <w:color w:val="000000"/>
          <w:sz w:val="18"/>
          <w:szCs w:val="18"/>
        </w:rPr>
        <w:t> </w:t>
      </w:r>
      <w:r>
        <w:rPr>
          <w:rFonts w:ascii="Verdana" w:hAnsi="Verdana"/>
          <w:color w:val="000000"/>
          <w:sz w:val="18"/>
          <w:szCs w:val="18"/>
        </w:rPr>
        <w:t>уголовных и исправительных 1885 г. // Свод законов Российской Империи. Книга пятая. Том XV. СПб., 1912. 263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Нормативные правовые акты зарубежных стран</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Италия. Конституция 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М., 1998. 392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Уголовно-процессуальный кодекс Республики Беларусь от 16 июля 1999 г. № 295-3 (в ред. от 5 мая 2010 г. № 122-3) // Национальный реестр правовых актов Республики Беларусь. 2008. - № 14.-2/1414.</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 Уголовно-процессуальный кодекс Республики Казахстан от 13 декабря 1997 г. № 206-1 (в ред. от 6 октября 2010 г. № 343-1V ЗРК) // Ведомости</w:t>
      </w:r>
      <w:r>
        <w:rPr>
          <w:rStyle w:val="WW8Num3z0"/>
          <w:rFonts w:ascii="Verdana" w:hAnsi="Verdana"/>
          <w:color w:val="000000"/>
          <w:sz w:val="18"/>
          <w:szCs w:val="18"/>
        </w:rPr>
        <w:t> </w:t>
      </w:r>
      <w:r>
        <w:rPr>
          <w:rStyle w:val="WW8Num4z0"/>
          <w:rFonts w:ascii="Verdana" w:hAnsi="Verdana"/>
          <w:color w:val="4682B4"/>
          <w:sz w:val="18"/>
          <w:szCs w:val="18"/>
        </w:rPr>
        <w:t>Парламента</w:t>
      </w:r>
      <w:r>
        <w:rPr>
          <w:rFonts w:ascii="Verdana" w:hAnsi="Verdana"/>
          <w:color w:val="000000"/>
          <w:sz w:val="18"/>
          <w:szCs w:val="18"/>
        </w:rPr>
        <w:t>. 1997. -№ 23, ст. 335.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Уголовно-процессуальный кодекс Республики Узбекистан от 29 августа 2001 г. № 255-11 (в ред. от 17 сентября 2009 г. № ЗРУ-221) // Ведомости Верховного Совета Республики Узбекистан. 1995. - № 2, ст. 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Уголовно-процессуальный кодекс Украины от 28 декабря 1960 г. (в ред. 4 марта 2010 г. № 1940-У1) // Ведомости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УССР</w:t>
      </w:r>
      <w:r>
        <w:rPr>
          <w:rFonts w:ascii="Verdana" w:hAnsi="Verdana"/>
          <w:color w:val="000000"/>
          <w:sz w:val="18"/>
          <w:szCs w:val="18"/>
        </w:rPr>
        <w:t>. 1961. -№ 2, ст. 15.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Федеративная</w:t>
      </w:r>
      <w:r>
        <w:rPr>
          <w:rStyle w:val="WW8Num3z0"/>
          <w:rFonts w:ascii="Verdana" w:hAnsi="Verdana"/>
          <w:color w:val="000000"/>
          <w:sz w:val="18"/>
          <w:szCs w:val="18"/>
        </w:rPr>
        <w:t> </w:t>
      </w:r>
      <w:r>
        <w:rPr>
          <w:rFonts w:ascii="Verdana" w:hAnsi="Verdana"/>
          <w:color w:val="000000"/>
          <w:sz w:val="18"/>
          <w:szCs w:val="18"/>
        </w:rPr>
        <w:t>Республика Германия. Уголовно-процессуальный кодекс. М.: Издательская фирма «</w:t>
      </w:r>
      <w:r>
        <w:rPr>
          <w:rStyle w:val="WW8Num4z0"/>
          <w:rFonts w:ascii="Verdana" w:hAnsi="Verdana"/>
          <w:color w:val="4682B4"/>
          <w:sz w:val="18"/>
          <w:szCs w:val="18"/>
        </w:rPr>
        <w:t>Манускрипт</w:t>
      </w:r>
      <w:r>
        <w:rPr>
          <w:rFonts w:ascii="Verdana" w:hAnsi="Verdana"/>
          <w:color w:val="000000"/>
          <w:sz w:val="18"/>
          <w:szCs w:val="18"/>
        </w:rPr>
        <w:t>», 1994. 204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Уголовно-процессуальный кодекс Франции. Редкол.:</w:t>
      </w:r>
      <w:r>
        <w:rPr>
          <w:rStyle w:val="WW8Num3z0"/>
          <w:rFonts w:ascii="Verdana" w:hAnsi="Verdana"/>
          <w:color w:val="000000"/>
          <w:sz w:val="18"/>
          <w:szCs w:val="18"/>
        </w:rPr>
        <w:t> </w:t>
      </w:r>
      <w:r>
        <w:rPr>
          <w:rStyle w:val="WW8Num4z0"/>
          <w:rFonts w:ascii="Verdana" w:hAnsi="Verdana"/>
          <w:color w:val="4682B4"/>
          <w:sz w:val="18"/>
          <w:szCs w:val="18"/>
        </w:rPr>
        <w:t>Лунгу</w:t>
      </w:r>
      <w:r>
        <w:rPr>
          <w:rStyle w:val="WW8Num3z0"/>
          <w:rFonts w:ascii="Verdana" w:hAnsi="Verdana"/>
          <w:color w:val="000000"/>
          <w:sz w:val="18"/>
          <w:szCs w:val="18"/>
        </w:rPr>
        <w:t> </w:t>
      </w:r>
      <w:r>
        <w:rPr>
          <w:rFonts w:ascii="Verdana" w:hAnsi="Verdana"/>
          <w:color w:val="000000"/>
          <w:sz w:val="18"/>
          <w:szCs w:val="18"/>
        </w:rPr>
        <w:t>П.Ф., Марченко М.Н., Суханов Е.А. Издательство:</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колледж МГУ, М.: 1996. -326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СУДЕБНАЯ ПРАКТИКА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Российской Федерации</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Постановления Европейского Суда по правам человека</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Дело Мохов (Mokhov) против Российской Федерации Текст.:</w:t>
      </w:r>
      <w:r>
        <w:rPr>
          <w:rStyle w:val="WW8Num3z0"/>
          <w:rFonts w:ascii="Verdana" w:hAnsi="Verdana"/>
          <w:color w:val="000000"/>
          <w:sz w:val="18"/>
          <w:szCs w:val="18"/>
        </w:rPr>
        <w:t>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 28245/04 /Европейский Суд по правам человека. Первая секция //Бюллетень Европейского Суда по правам человека. 2010. - № 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Решение Европейского Суда по правам человека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Алене де Рибемон против Франции от 10 февраля 1995 года // Европейский Суд по правам человека. Избранные решения. Том 2. М.: Норма, 2000.</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Руководящие</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Fonts w:ascii="Verdana" w:hAnsi="Verdana"/>
          <w:color w:val="000000"/>
          <w:sz w:val="18"/>
          <w:szCs w:val="18"/>
        </w:rPr>
        <w:t>, постановления и определения Верховного Суда Российской Федерации и Верховного Суда СССР</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СССР от 16 июня 1978 г. «О практике применения судами законов, обеспечивающих</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право на защиту» // Бюллетень Верховного Суда РСФСР. 1987. № 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 8 от 31 октября 1995 г. «О некоторых вопросах применения судами Конституции 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 Бюллетень Верховного Суда Российской Федерации, 1996 г., № 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Постановление Пленума Верховного Суда Российской Федерации от 29 апреля 1996 г. № 1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приговоре» (в ред. от 6 февраля 2007 г.) // Бюллетень Верховного Суда Российской Федерации. 1996. № 7; 2007. №5.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Постановление Пленума Верховного Суда Российской Федерации от 19 декабря 2003 г. № 23 «</w:t>
      </w:r>
      <w:r>
        <w:rPr>
          <w:rStyle w:val="WW8Num4z0"/>
          <w:rFonts w:ascii="Verdana" w:hAnsi="Verdana"/>
          <w:color w:val="4682B4"/>
          <w:sz w:val="18"/>
          <w:szCs w:val="18"/>
        </w:rPr>
        <w:t>О судебном решении</w:t>
      </w:r>
      <w:r>
        <w:rPr>
          <w:rFonts w:ascii="Verdana" w:hAnsi="Verdana"/>
          <w:color w:val="000000"/>
          <w:sz w:val="18"/>
          <w:szCs w:val="18"/>
        </w:rPr>
        <w:t>» // Бюллетень Верховного Суда Российской Федерации. 2004. № 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Материалы судебной 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Материалы дел по рассмотрению</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о нарушении конституционных прав // Архив Аппарата</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2005-2012.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Уголовное дело №22-13653. Архив Московского городского суда за 2006 год.</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Уголовное дело №18-008-34</w:t>
      </w:r>
      <w:r>
        <w:rPr>
          <w:rStyle w:val="WW8Num3z0"/>
          <w:rFonts w:ascii="Verdana" w:hAnsi="Verdana"/>
          <w:color w:val="000000"/>
          <w:sz w:val="18"/>
          <w:szCs w:val="18"/>
        </w:rPr>
        <w:t> </w:t>
      </w:r>
      <w:r>
        <w:rPr>
          <w:rStyle w:val="WW8Num4z0"/>
          <w:rFonts w:ascii="Verdana" w:hAnsi="Verdana"/>
          <w:color w:val="4682B4"/>
          <w:sz w:val="18"/>
          <w:szCs w:val="18"/>
        </w:rPr>
        <w:t>ССП</w:t>
      </w:r>
      <w:r>
        <w:rPr>
          <w:rFonts w:ascii="Verdana" w:hAnsi="Verdana"/>
          <w:color w:val="000000"/>
          <w:sz w:val="18"/>
          <w:szCs w:val="18"/>
        </w:rPr>
        <w:t>. Материалы Аппарата Уполномоченного по правам человека в Российской Федерации.</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Уголовное дело №1-376/2009 г. Материалы Аппарата Уполномоченного по правам человека в Российской Федерации.</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Уголовное дело №879614/2009. Архив Сыктывдинского районного суда Республики Коми за 2009 г.</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Уголовное дело №5-Д11-42. Справочно-правовая система «</w:t>
      </w:r>
      <w:r>
        <w:rPr>
          <w:rStyle w:val="WW8Num4z0"/>
          <w:rFonts w:ascii="Verdana" w:hAnsi="Verdana"/>
          <w:color w:val="4682B4"/>
          <w:sz w:val="18"/>
          <w:szCs w:val="18"/>
        </w:rPr>
        <w:t>Право</w:t>
      </w:r>
      <w:r>
        <w:rPr>
          <w:rFonts w:ascii="Verdana" w:hAnsi="Verdana"/>
          <w:color w:val="000000"/>
          <w:sz w:val="18"/>
          <w:szCs w:val="18"/>
        </w:rPr>
        <w:t>» // Электронный ресурс. Режим доступа: http://pravo.ru/doc/view/188.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ЛИТЕРАТУРА Монографии, учебники и</w:t>
      </w:r>
      <w:r>
        <w:rPr>
          <w:rStyle w:val="WW8Num3z0"/>
          <w:rFonts w:ascii="Verdana" w:hAnsi="Verdana"/>
          <w:color w:val="000000"/>
          <w:sz w:val="18"/>
          <w:szCs w:val="18"/>
        </w:rPr>
        <w:t> </w:t>
      </w:r>
      <w:r>
        <w:rPr>
          <w:rStyle w:val="WW8Num4z0"/>
          <w:rFonts w:ascii="Verdana" w:hAnsi="Verdana"/>
          <w:color w:val="4682B4"/>
          <w:sz w:val="18"/>
          <w:szCs w:val="18"/>
        </w:rPr>
        <w:t>комментарии</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Агутин</w:t>
      </w:r>
      <w:r>
        <w:rPr>
          <w:rStyle w:val="WW8Num3z0"/>
          <w:rFonts w:ascii="Verdana" w:hAnsi="Verdana"/>
          <w:color w:val="000000"/>
          <w:sz w:val="18"/>
          <w:szCs w:val="18"/>
        </w:rPr>
        <w:t> </w:t>
      </w:r>
      <w:r>
        <w:rPr>
          <w:rFonts w:ascii="Verdana" w:hAnsi="Verdana"/>
          <w:color w:val="000000"/>
          <w:sz w:val="18"/>
          <w:szCs w:val="18"/>
        </w:rPr>
        <w:t>A.B. Обеспечение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 обвиняемого в досудебном производстве. Н. Новгород, 2005. - 298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Альперт</w:t>
      </w:r>
      <w:r>
        <w:rPr>
          <w:rStyle w:val="WW8Num3z0"/>
          <w:rFonts w:ascii="Verdana" w:hAnsi="Verdana"/>
          <w:color w:val="000000"/>
          <w:sz w:val="18"/>
          <w:szCs w:val="18"/>
        </w:rPr>
        <w:t> </w:t>
      </w:r>
      <w:r>
        <w:rPr>
          <w:rFonts w:ascii="Verdana" w:hAnsi="Verdana"/>
          <w:color w:val="000000"/>
          <w:sz w:val="18"/>
          <w:szCs w:val="18"/>
        </w:rPr>
        <w:t>С.А. Обвинение в советском уголовном процессе. -Харьков, 1974. 216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Антология мировой правовой мысли. В 5т. Том I. Античный мири и Восточные цивилизации / под ред. Г.Ю. Семигина. М.: Мысль, 1999. -423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O.A. Прокурор как субъект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Научно-практическое пособие. М.: Юрлитинформ, 2006. - 310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70.</w:t>
      </w:r>
      <w:r>
        <w:rPr>
          <w:rStyle w:val="WW8Num3z0"/>
          <w:rFonts w:ascii="Verdana" w:hAnsi="Verdana"/>
          <w:color w:val="000000"/>
          <w:sz w:val="18"/>
          <w:szCs w:val="18"/>
        </w:rPr>
        <w:t> </w:t>
      </w:r>
      <w:r>
        <w:rPr>
          <w:rStyle w:val="WW8Num4z0"/>
          <w:rFonts w:ascii="Verdana" w:hAnsi="Verdana"/>
          <w:color w:val="4682B4"/>
          <w:sz w:val="18"/>
          <w:szCs w:val="18"/>
        </w:rPr>
        <w:t>Башкатов</w:t>
      </w:r>
      <w:r>
        <w:rPr>
          <w:rStyle w:val="WW8Num3z0"/>
          <w:rFonts w:ascii="Verdana" w:hAnsi="Verdana"/>
          <w:color w:val="000000"/>
          <w:sz w:val="18"/>
          <w:szCs w:val="18"/>
        </w:rPr>
        <w:t> </w:t>
      </w:r>
      <w:r>
        <w:rPr>
          <w:rFonts w:ascii="Verdana" w:hAnsi="Verdana"/>
          <w:color w:val="000000"/>
          <w:sz w:val="18"/>
          <w:szCs w:val="18"/>
        </w:rPr>
        <w:t>Л. Н., Боровский М. В.,</w:t>
      </w:r>
      <w:r>
        <w:rPr>
          <w:rStyle w:val="WW8Num3z0"/>
          <w:rFonts w:ascii="Verdana" w:hAnsi="Verdana"/>
          <w:color w:val="000000"/>
          <w:sz w:val="18"/>
          <w:szCs w:val="18"/>
        </w:rPr>
        <w:t> </w:t>
      </w:r>
      <w:r>
        <w:rPr>
          <w:rStyle w:val="WW8Num4z0"/>
          <w:rFonts w:ascii="Verdana" w:hAnsi="Verdana"/>
          <w:color w:val="4682B4"/>
          <w:sz w:val="18"/>
          <w:szCs w:val="18"/>
        </w:rPr>
        <w:t>Ветрова</w:t>
      </w:r>
      <w:r>
        <w:rPr>
          <w:rStyle w:val="WW8Num3z0"/>
          <w:rFonts w:ascii="Verdana" w:hAnsi="Verdana"/>
          <w:color w:val="000000"/>
          <w:sz w:val="18"/>
          <w:szCs w:val="18"/>
        </w:rPr>
        <w:t> </w:t>
      </w:r>
      <w:r>
        <w:rPr>
          <w:rFonts w:ascii="Verdana" w:hAnsi="Verdana"/>
          <w:color w:val="000000"/>
          <w:sz w:val="18"/>
          <w:szCs w:val="18"/>
        </w:rPr>
        <w:t>Г. Н. и др.</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7-е изд., перераб. и доп. «</w:t>
      </w:r>
      <w:r>
        <w:rPr>
          <w:rStyle w:val="WW8Num4z0"/>
          <w:rFonts w:ascii="Verdana" w:hAnsi="Verdana"/>
          <w:color w:val="4682B4"/>
          <w:sz w:val="18"/>
          <w:szCs w:val="18"/>
        </w:rPr>
        <w:t>Проспект</w:t>
      </w:r>
      <w:r>
        <w:rPr>
          <w:rFonts w:ascii="Verdana" w:hAnsi="Verdana"/>
          <w:color w:val="000000"/>
          <w:sz w:val="18"/>
          <w:szCs w:val="18"/>
        </w:rPr>
        <w:t>», 2010. - 480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Томин В.Т. Презумпция</w:t>
      </w:r>
      <w:r>
        <w:rPr>
          <w:rStyle w:val="WW8Num3z0"/>
          <w:rFonts w:ascii="Verdana" w:hAnsi="Verdana"/>
          <w:color w:val="000000"/>
          <w:sz w:val="18"/>
          <w:szCs w:val="18"/>
        </w:rPr>
        <w:t> </w:t>
      </w:r>
      <w:r>
        <w:rPr>
          <w:rStyle w:val="WW8Num4z0"/>
          <w:rFonts w:ascii="Verdana" w:hAnsi="Verdana"/>
          <w:color w:val="4682B4"/>
          <w:sz w:val="18"/>
          <w:szCs w:val="18"/>
        </w:rPr>
        <w:t>невиновности</w:t>
      </w:r>
      <w:r>
        <w:rPr>
          <w:rStyle w:val="WW8Num3z0"/>
          <w:rFonts w:ascii="Verdana" w:hAnsi="Verdana"/>
          <w:color w:val="000000"/>
          <w:sz w:val="18"/>
          <w:szCs w:val="18"/>
        </w:rPr>
        <w:t> </w:t>
      </w:r>
      <w:r>
        <w:rPr>
          <w:rFonts w:ascii="Verdana" w:hAnsi="Verdana"/>
          <w:color w:val="000000"/>
          <w:sz w:val="18"/>
          <w:szCs w:val="18"/>
        </w:rPr>
        <w:t>и советский уголовный процесс // Развитие науки и практики уголовного судопроизводства в свете требований Конституции СССР. М.: Институт</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СССР, 1978.-612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6-е изд., перераб. и доп. - М.: КНО-РУС, 2007. - 656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Уголовный процесс России. М.:</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2004.480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Уголовный процесс России: учебное пособие. 5-е изд., перераб. и доп. - М.: КНОРУС, 2008. - 472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Беккария</w:t>
      </w:r>
      <w:r>
        <w:rPr>
          <w:rStyle w:val="WW8Num3z0"/>
          <w:rFonts w:ascii="Verdana" w:hAnsi="Verdana"/>
          <w:color w:val="000000"/>
          <w:sz w:val="18"/>
          <w:szCs w:val="18"/>
        </w:rPr>
        <w:t> </w:t>
      </w:r>
      <w:r>
        <w:rPr>
          <w:rFonts w:ascii="Verdana" w:hAnsi="Verdana"/>
          <w:color w:val="000000"/>
          <w:sz w:val="18"/>
          <w:szCs w:val="18"/>
        </w:rPr>
        <w:t>Ч. О преступлениях и наказаниях.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1939.360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А.Р. Теория доказывания: Научно-методическое пособ. -М., 1999. 395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Основные принципы уголовного судопроизводства // Советский уголовный процесс / Под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Юрид.лит. 1990. 445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Законность и справедливость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М.: Российское право, 1992. 123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Викторский</w:t>
      </w:r>
      <w:r>
        <w:rPr>
          <w:rStyle w:val="WW8Num3z0"/>
          <w:rFonts w:ascii="Verdana" w:hAnsi="Verdana"/>
          <w:color w:val="000000"/>
          <w:sz w:val="18"/>
          <w:szCs w:val="18"/>
        </w:rPr>
        <w:t> </w:t>
      </w:r>
      <w:r>
        <w:rPr>
          <w:rFonts w:ascii="Verdana" w:hAnsi="Verdana"/>
          <w:color w:val="000000"/>
          <w:sz w:val="18"/>
          <w:szCs w:val="18"/>
        </w:rPr>
        <w:t>С. И. Русский уголовный процесс. М., 1997. 448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Владимиров</w:t>
      </w:r>
      <w:r>
        <w:rPr>
          <w:rStyle w:val="WW8Num3z0"/>
          <w:rFonts w:ascii="Verdana" w:hAnsi="Verdana"/>
          <w:color w:val="000000"/>
          <w:sz w:val="18"/>
          <w:szCs w:val="18"/>
        </w:rPr>
        <w:t> </w:t>
      </w:r>
      <w:r>
        <w:rPr>
          <w:rFonts w:ascii="Verdana" w:hAnsi="Verdana"/>
          <w:color w:val="000000"/>
          <w:sz w:val="18"/>
          <w:szCs w:val="18"/>
        </w:rPr>
        <w:t>Л.Е. Учение об 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Части Общая и Особенная. 3-е изд., изм. и зак. СПб., 1910. -416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Воложанин</w:t>
      </w:r>
      <w:r>
        <w:rPr>
          <w:rStyle w:val="WW8Num3z0"/>
          <w:rFonts w:ascii="Verdana" w:hAnsi="Verdana"/>
          <w:color w:val="000000"/>
          <w:sz w:val="18"/>
          <w:szCs w:val="18"/>
        </w:rPr>
        <w:t> </w:t>
      </w:r>
      <w:r>
        <w:rPr>
          <w:rFonts w:ascii="Verdana" w:hAnsi="Verdana"/>
          <w:color w:val="000000"/>
          <w:sz w:val="18"/>
          <w:szCs w:val="18"/>
        </w:rPr>
        <w:t>В.П. К вопросу о юридических предположениях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праве и процессе. 195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А.Я. Революционная законность и задачи советской защиты. М.: Редакционно-издательский сектор Мособлисполкома, 1934. -234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С.И. Уголовно-процессуальные проблемы деятельности</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Монография. — М.: Издательская группа «</w:t>
      </w:r>
      <w:r>
        <w:rPr>
          <w:rStyle w:val="WW8Num4z0"/>
          <w:rFonts w:ascii="Verdana" w:hAnsi="Verdana"/>
          <w:color w:val="4682B4"/>
          <w:sz w:val="18"/>
          <w:szCs w:val="18"/>
        </w:rPr>
        <w:t>Юрист</w:t>
      </w:r>
      <w:r>
        <w:rPr>
          <w:rFonts w:ascii="Verdana" w:hAnsi="Verdana"/>
          <w:color w:val="000000"/>
          <w:sz w:val="18"/>
          <w:szCs w:val="18"/>
        </w:rPr>
        <w:t>», 2004. 221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С.А. О вероятности и достоверности в суде // Проблемы уголовной политики. Кн. 4. М., 1937. - 590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Г.Ф. Проблемы доказательств в советском уголовном процессе / Г.Ф. Горский, Л.Д.</w:t>
      </w:r>
      <w:r>
        <w:rPr>
          <w:rStyle w:val="WW8Num3z0"/>
          <w:rFonts w:ascii="Verdana" w:hAnsi="Verdana"/>
          <w:color w:val="000000"/>
          <w:sz w:val="18"/>
          <w:szCs w:val="18"/>
        </w:rPr>
        <w:t> </w:t>
      </w:r>
      <w:r>
        <w:rPr>
          <w:rStyle w:val="WW8Num4z0"/>
          <w:rFonts w:ascii="Verdana" w:hAnsi="Verdana"/>
          <w:color w:val="4682B4"/>
          <w:sz w:val="18"/>
          <w:szCs w:val="18"/>
        </w:rPr>
        <w:t>Кокорев</w:t>
      </w:r>
      <w:r>
        <w:rPr>
          <w:rFonts w:ascii="Verdana" w:hAnsi="Verdana"/>
          <w:color w:val="000000"/>
          <w:sz w:val="18"/>
          <w:szCs w:val="18"/>
        </w:rPr>
        <w:t>, П.С. Элькинд. Воронеж: Изд-во Воронеж. ун-та, 1978. - 342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Химичева О.В., Горлов В.М.</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как участник уголовного судопроизводства (стадия возбуждения уголовного дела): Монография. М.: Московская академия экономики и права, 2008. - 234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Н.А. Правоприменительная деятельность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прокуратуры и судов: Основные начала /</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H.A.</w:t>
      </w:r>
      <w:r>
        <w:rPr>
          <w:rStyle w:val="WW8Num3z0"/>
          <w:rFonts w:ascii="Verdana" w:hAnsi="Verdana"/>
          <w:color w:val="000000"/>
          <w:sz w:val="18"/>
          <w:szCs w:val="18"/>
        </w:rPr>
        <w:t> </w:t>
      </w:r>
      <w:r>
        <w:rPr>
          <w:rStyle w:val="WW8Num4z0"/>
          <w:rFonts w:ascii="Verdana" w:hAnsi="Verdana"/>
          <w:color w:val="4682B4"/>
          <w:sz w:val="18"/>
          <w:szCs w:val="18"/>
        </w:rPr>
        <w:t>Громов</w:t>
      </w:r>
      <w:r>
        <w:rPr>
          <w:rFonts w:ascii="Verdana" w:hAnsi="Verdana"/>
          <w:color w:val="000000"/>
          <w:sz w:val="18"/>
          <w:szCs w:val="18"/>
        </w:rPr>
        <w:t>, Ю. Францифоров: Учеб. Пособие для вузов. М.: Изд-во «</w:t>
      </w:r>
      <w:r>
        <w:rPr>
          <w:rStyle w:val="WW8Num4z0"/>
          <w:rFonts w:ascii="Verdana" w:hAnsi="Verdana"/>
          <w:color w:val="4682B4"/>
          <w:sz w:val="18"/>
          <w:szCs w:val="18"/>
        </w:rPr>
        <w:t>Приор</w:t>
      </w:r>
      <w:r>
        <w:rPr>
          <w:rFonts w:ascii="Verdana" w:hAnsi="Verdana"/>
          <w:color w:val="000000"/>
          <w:sz w:val="18"/>
          <w:szCs w:val="18"/>
        </w:rPr>
        <w:t>», 2000. - 310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A.B. Конституционные основы досудебного уголовного процесса в Российской Федерации. М.: Компания Спутник +, 2000. -349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К.Ф., Головко Л.В., Филимонов Б.А. Уголовный процесс западных государств. Изд. 2-е, доп. и испр. Издательство «Зерцало -М», 2002. - 523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Духовской</w:t>
      </w:r>
      <w:r>
        <w:rPr>
          <w:rStyle w:val="WW8Num3z0"/>
          <w:rFonts w:ascii="Verdana" w:hAnsi="Verdana"/>
          <w:color w:val="000000"/>
          <w:sz w:val="18"/>
          <w:szCs w:val="18"/>
        </w:rPr>
        <w:t> </w:t>
      </w:r>
      <w:r>
        <w:rPr>
          <w:rFonts w:ascii="Verdana" w:hAnsi="Verdana"/>
          <w:color w:val="000000"/>
          <w:sz w:val="18"/>
          <w:szCs w:val="18"/>
        </w:rPr>
        <w:t>М.В. Русский уголовный процесс. М., 1908. - 368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Зеленецкий</w:t>
      </w:r>
      <w:r>
        <w:rPr>
          <w:rStyle w:val="WW8Num3z0"/>
          <w:rFonts w:ascii="Verdana" w:hAnsi="Verdana"/>
          <w:color w:val="000000"/>
          <w:sz w:val="18"/>
          <w:szCs w:val="18"/>
        </w:rPr>
        <w:t> </w:t>
      </w:r>
      <w:r>
        <w:rPr>
          <w:rFonts w:ascii="Verdana" w:hAnsi="Verdana"/>
          <w:color w:val="000000"/>
          <w:sz w:val="18"/>
          <w:szCs w:val="18"/>
        </w:rPr>
        <w:t>B.C. Функциональная структура прокурорской деятельности. Харьков, 1978. - 126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Ответственность по советскому гражданскому праву. Л., 1955.- 138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В.И. Учение о правовых</w:t>
      </w:r>
      <w:r>
        <w:rPr>
          <w:rStyle w:val="WW8Num3z0"/>
          <w:rFonts w:ascii="Verdana" w:hAnsi="Verdana"/>
          <w:color w:val="000000"/>
          <w:sz w:val="18"/>
          <w:szCs w:val="18"/>
        </w:rPr>
        <w:t> </w:t>
      </w:r>
      <w:r>
        <w:rPr>
          <w:rStyle w:val="WW8Num4z0"/>
          <w:rFonts w:ascii="Verdana" w:hAnsi="Verdana"/>
          <w:color w:val="4682B4"/>
          <w:sz w:val="18"/>
          <w:szCs w:val="18"/>
        </w:rPr>
        <w:t>презумпциях</w:t>
      </w:r>
      <w:r>
        <w:rPr>
          <w:rStyle w:val="WW8Num3z0"/>
          <w:rFonts w:ascii="Verdana" w:hAnsi="Verdana"/>
          <w:color w:val="000000"/>
          <w:sz w:val="18"/>
          <w:szCs w:val="18"/>
        </w:rPr>
        <w:t> </w:t>
      </w:r>
      <w:r>
        <w:rPr>
          <w:rFonts w:ascii="Verdana" w:hAnsi="Verdana"/>
          <w:color w:val="000000"/>
          <w:sz w:val="18"/>
          <w:szCs w:val="18"/>
        </w:rPr>
        <w:t>в уголовном процессе. М., Л.: Изд-во АН СССР, 1948. - 397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Касумов</w:t>
      </w:r>
      <w:r>
        <w:rPr>
          <w:rStyle w:val="WW8Num3z0"/>
          <w:rFonts w:ascii="Verdana" w:hAnsi="Verdana"/>
          <w:color w:val="000000"/>
          <w:sz w:val="18"/>
          <w:szCs w:val="18"/>
        </w:rPr>
        <w:t> </w:t>
      </w:r>
      <w:r>
        <w:rPr>
          <w:rFonts w:ascii="Verdana" w:hAnsi="Verdana"/>
          <w:color w:val="000000"/>
          <w:sz w:val="18"/>
          <w:szCs w:val="18"/>
        </w:rPr>
        <w:t>Ч.С. Презумпция невиновности в советском праве. Баку, 1984.-212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Каролина: Уголовно-судебное уложение Карла V / Пер., пре-дисл. и примеч. С .Я. Булатова. Алма-Ата: Наука, 1967. 152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Касумов</w:t>
      </w:r>
      <w:r>
        <w:rPr>
          <w:rStyle w:val="WW8Num3z0"/>
          <w:rFonts w:ascii="Verdana" w:hAnsi="Verdana"/>
          <w:color w:val="000000"/>
          <w:sz w:val="18"/>
          <w:szCs w:val="18"/>
        </w:rPr>
        <w:t> </w:t>
      </w:r>
      <w:r>
        <w:rPr>
          <w:rFonts w:ascii="Verdana" w:hAnsi="Verdana"/>
          <w:color w:val="000000"/>
          <w:sz w:val="18"/>
          <w:szCs w:val="18"/>
        </w:rPr>
        <w:t>Ч.С. Презумпция невиновности в советском праве. -Баку: ЭЛМ, 1984.-220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Коллисон.</w:t>
      </w:r>
      <w:r>
        <w:rPr>
          <w:rStyle w:val="WW8Num3z0"/>
          <w:rFonts w:ascii="Verdana" w:hAnsi="Verdana"/>
          <w:color w:val="000000"/>
          <w:sz w:val="18"/>
          <w:szCs w:val="18"/>
        </w:rPr>
        <w:t> </w:t>
      </w:r>
      <w:r>
        <w:rPr>
          <w:rStyle w:val="WW8Num4z0"/>
          <w:rFonts w:ascii="Verdana" w:hAnsi="Verdana"/>
          <w:color w:val="4682B4"/>
          <w:sz w:val="18"/>
          <w:szCs w:val="18"/>
        </w:rPr>
        <w:t>Неправосудные</w:t>
      </w:r>
      <w:r>
        <w:rPr>
          <w:rStyle w:val="WW8Num3z0"/>
          <w:rFonts w:ascii="Verdana" w:hAnsi="Verdana"/>
          <w:color w:val="000000"/>
          <w:sz w:val="18"/>
          <w:szCs w:val="18"/>
        </w:rPr>
        <w:t> </w:t>
      </w:r>
      <w:r>
        <w:rPr>
          <w:rFonts w:ascii="Verdana" w:hAnsi="Verdana"/>
          <w:color w:val="000000"/>
          <w:sz w:val="18"/>
          <w:szCs w:val="18"/>
        </w:rPr>
        <w:t>суды. М.: Изд-во иностр. Лит., 1961.185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Судебные реформы под влиянием идей М.С. Стро-говича // Служение Истине: Научное наследие Л.Д.</w:t>
      </w:r>
      <w:r>
        <w:rPr>
          <w:rStyle w:val="WW8Num3z0"/>
          <w:rFonts w:ascii="Verdana" w:hAnsi="Verdana"/>
          <w:color w:val="000000"/>
          <w:sz w:val="18"/>
          <w:szCs w:val="18"/>
        </w:rPr>
        <w:t> </w:t>
      </w:r>
      <w:r>
        <w:rPr>
          <w:rStyle w:val="WW8Num4z0"/>
          <w:rFonts w:ascii="Verdana" w:hAnsi="Verdana"/>
          <w:color w:val="4682B4"/>
          <w:sz w:val="18"/>
          <w:szCs w:val="18"/>
        </w:rPr>
        <w:t>Кокорева</w:t>
      </w:r>
      <w:r>
        <w:rPr>
          <w:rFonts w:ascii="Verdana" w:hAnsi="Verdana"/>
          <w:color w:val="000000"/>
          <w:sz w:val="18"/>
          <w:szCs w:val="18"/>
        </w:rPr>
        <w:t>. Воронеж, 1997.-639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Комментарий к Конституции Российской Федерации (под общ. ред. Л. В.</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ООО «</w:t>
      </w:r>
      <w:r>
        <w:rPr>
          <w:rStyle w:val="WW8Num4z0"/>
          <w:rFonts w:ascii="Verdana" w:hAnsi="Verdana"/>
          <w:color w:val="4682B4"/>
          <w:sz w:val="18"/>
          <w:szCs w:val="18"/>
        </w:rPr>
        <w:t>Новая правовая культура</w:t>
      </w:r>
      <w:r>
        <w:rPr>
          <w:rFonts w:ascii="Verdana" w:hAnsi="Verdana"/>
          <w:color w:val="000000"/>
          <w:sz w:val="18"/>
          <w:szCs w:val="18"/>
        </w:rPr>
        <w:t>», 2007. - 311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 Комментарий к</w:t>
      </w:r>
      <w:r>
        <w:rPr>
          <w:rStyle w:val="WW8Num3z0"/>
          <w:rFonts w:ascii="Verdana" w:hAnsi="Verdana"/>
          <w:color w:val="000000"/>
          <w:sz w:val="18"/>
          <w:szCs w:val="18"/>
        </w:rPr>
        <w:t> </w:t>
      </w:r>
      <w:r>
        <w:rPr>
          <w:rStyle w:val="WW8Num4z0"/>
          <w:rFonts w:ascii="Verdana" w:hAnsi="Verdana"/>
          <w:color w:val="4682B4"/>
          <w:sz w:val="18"/>
          <w:szCs w:val="18"/>
        </w:rPr>
        <w:t>постановлениям</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(под ред. В. 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М.: «</w:t>
      </w:r>
      <w:r>
        <w:rPr>
          <w:rStyle w:val="WW8Num4z0"/>
          <w:rFonts w:ascii="Verdana" w:hAnsi="Verdana"/>
          <w:color w:val="4682B4"/>
          <w:sz w:val="18"/>
          <w:szCs w:val="18"/>
        </w:rPr>
        <w:t>Норма</w:t>
      </w:r>
      <w:r>
        <w:rPr>
          <w:rFonts w:ascii="Verdana" w:hAnsi="Verdana"/>
          <w:color w:val="000000"/>
          <w:sz w:val="18"/>
          <w:szCs w:val="18"/>
        </w:rPr>
        <w:t>», 2008. - 544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Комментарий к</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и практике ее применения / Под общ. ред. д.ю.н., проф. В.А. Туманова и д.ю.н., проф. JI.M.</w:t>
      </w:r>
      <w:r>
        <w:rPr>
          <w:rStyle w:val="WW8Num3z0"/>
          <w:rFonts w:ascii="Verdana" w:hAnsi="Verdana"/>
          <w:color w:val="000000"/>
          <w:sz w:val="18"/>
          <w:szCs w:val="18"/>
        </w:rPr>
        <w:t> </w:t>
      </w:r>
      <w:r>
        <w:rPr>
          <w:rStyle w:val="WW8Num4z0"/>
          <w:rFonts w:ascii="Verdana" w:hAnsi="Verdana"/>
          <w:color w:val="4682B4"/>
          <w:sz w:val="18"/>
          <w:szCs w:val="18"/>
        </w:rPr>
        <w:t>Энтина</w:t>
      </w:r>
      <w:r>
        <w:rPr>
          <w:rFonts w:ascii="Verdana" w:hAnsi="Verdana"/>
          <w:color w:val="000000"/>
          <w:sz w:val="18"/>
          <w:szCs w:val="18"/>
        </w:rPr>
        <w:t>. М.: Издательство НОРМА, 2002. - 187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Комментарий к Уголовному кодексу Российской Федерации (под ред. В. 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w:t>
      </w:r>
      <w:r>
        <w:rPr>
          <w:rStyle w:val="WW8Num4z0"/>
          <w:rFonts w:ascii="Verdana" w:hAnsi="Verdana"/>
          <w:color w:val="4682B4"/>
          <w:sz w:val="18"/>
          <w:szCs w:val="18"/>
        </w:rPr>
        <w:t>Норма</w:t>
      </w:r>
      <w:r>
        <w:rPr>
          <w:rFonts w:ascii="Verdana" w:hAnsi="Verdana"/>
          <w:color w:val="000000"/>
          <w:sz w:val="18"/>
          <w:szCs w:val="18"/>
        </w:rPr>
        <w:t>», 2007. - 976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Комментарий к Уголовному кодексу Российской Федерации (под ред. В. 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А. С. Михлина). «</w:t>
      </w:r>
      <w:r>
        <w:rPr>
          <w:rStyle w:val="WW8Num4z0"/>
          <w:rFonts w:ascii="Verdana" w:hAnsi="Verdana"/>
          <w:color w:val="4682B4"/>
          <w:sz w:val="18"/>
          <w:szCs w:val="18"/>
        </w:rPr>
        <w:t>Питер</w:t>
      </w:r>
      <w:r>
        <w:rPr>
          <w:rFonts w:ascii="Verdana" w:hAnsi="Verdana"/>
          <w:color w:val="000000"/>
          <w:sz w:val="18"/>
          <w:szCs w:val="18"/>
        </w:rPr>
        <w:t>», 2007. - 784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Комментарий к Уголовно-процессуальному Кодексу Российской Федерации / Под ред. И. 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М.: ООО «</w:t>
      </w:r>
      <w:r>
        <w:rPr>
          <w:rStyle w:val="WW8Num4z0"/>
          <w:rFonts w:ascii="Verdana" w:hAnsi="Verdana"/>
          <w:color w:val="4682B4"/>
          <w:sz w:val="18"/>
          <w:szCs w:val="18"/>
        </w:rPr>
        <w:t>ТК Велби</w:t>
      </w:r>
      <w:r>
        <w:rPr>
          <w:rFonts w:ascii="Verdana" w:hAnsi="Verdana"/>
          <w:color w:val="000000"/>
          <w:sz w:val="18"/>
          <w:szCs w:val="18"/>
        </w:rPr>
        <w:t>», 2002. - 346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Комментарии к Уголовно-процессуальному кодексу Российской Федерации / Общ. ред. В. 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2-е изд., перераб. и доп. М., 2002 896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Комментарий к Уголовно-процессуальному кодексу Российской Федерации (отв. ред. В. И. Радченко; научн. ред. В. 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 П. Поляков). -2-е изд., перераб. и доп. «Юрайт-Издат», 2006. - 763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Комментарий к Уголовно-процессуальному кодексу Российской Федерации (постатейный) (под общей ред. В. 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2-е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2004. - 785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Комментарий к Уголовно-процессуальному кодексу Российской Федерации постатейный 6-е издание, переработанное и дополненное отв. ред. И. 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Велби, Издательство Проспект, 2008. 717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Краткое изображение процессов или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тяжеб // Российское законодательство Х-ХХ вв. В 9-ти тт. Т. 4. Законодательство периода становления абсолютизма. М.: Юрид лит-ра, 1986. 625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Курс советского уголовного процесса: Общая часть / Под ред. А.Д. Бойкова и И.И.</w:t>
      </w:r>
      <w:r>
        <w:rPr>
          <w:rStyle w:val="WW8Num3z0"/>
          <w:rFonts w:ascii="Verdana" w:hAnsi="Verdana"/>
          <w:color w:val="000000"/>
          <w:sz w:val="18"/>
          <w:szCs w:val="18"/>
        </w:rPr>
        <w:t> </w:t>
      </w:r>
      <w:r>
        <w:rPr>
          <w:rStyle w:val="WW8Num4z0"/>
          <w:rFonts w:ascii="Verdana" w:hAnsi="Verdana"/>
          <w:color w:val="4682B4"/>
          <w:sz w:val="18"/>
          <w:szCs w:val="18"/>
        </w:rPr>
        <w:t>Карпеца</w:t>
      </w:r>
      <w:r>
        <w:rPr>
          <w:rFonts w:ascii="Verdana" w:hAnsi="Verdana"/>
          <w:color w:val="000000"/>
          <w:sz w:val="18"/>
          <w:szCs w:val="18"/>
        </w:rPr>
        <w:t>. М.: Юрид. лит., 1989. - 693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Курс уголовного права. Том 2. Общая часть. Учение о</w:t>
      </w:r>
      <w:r>
        <w:rPr>
          <w:rStyle w:val="WW8Num3z0"/>
          <w:rFonts w:ascii="Verdana" w:hAnsi="Verdana"/>
          <w:color w:val="000000"/>
          <w:sz w:val="18"/>
          <w:szCs w:val="18"/>
        </w:rPr>
        <w:t> </w:t>
      </w:r>
      <w:r>
        <w:rPr>
          <w:rStyle w:val="WW8Num4z0"/>
          <w:rFonts w:ascii="Verdana" w:hAnsi="Verdana"/>
          <w:color w:val="4682B4"/>
          <w:sz w:val="18"/>
          <w:szCs w:val="18"/>
        </w:rPr>
        <w:t>наказании</w:t>
      </w:r>
      <w:r>
        <w:rPr>
          <w:rStyle w:val="WW8Num3z0"/>
          <w:rFonts w:ascii="Verdana" w:hAnsi="Verdana"/>
          <w:color w:val="000000"/>
          <w:sz w:val="18"/>
          <w:szCs w:val="18"/>
        </w:rPr>
        <w:t> </w:t>
      </w:r>
      <w:r>
        <w:rPr>
          <w:rFonts w:ascii="Verdana" w:hAnsi="Verdana"/>
          <w:color w:val="000000"/>
          <w:sz w:val="18"/>
          <w:szCs w:val="18"/>
        </w:rPr>
        <w:t>(под ред. доктора юридических наук, профессора Н.Ф.Кузнецовой, кандидата юридических наук, доцента И. М.</w:t>
      </w:r>
      <w:r>
        <w:rPr>
          <w:rStyle w:val="WW8Num3z0"/>
          <w:rFonts w:ascii="Verdana" w:hAnsi="Verdana"/>
          <w:color w:val="000000"/>
          <w:sz w:val="18"/>
          <w:szCs w:val="18"/>
        </w:rPr>
        <w:t> </w:t>
      </w:r>
      <w:r>
        <w:rPr>
          <w:rStyle w:val="WW8Num4z0"/>
          <w:rFonts w:ascii="Verdana" w:hAnsi="Verdana"/>
          <w:color w:val="4682B4"/>
          <w:sz w:val="18"/>
          <w:szCs w:val="18"/>
        </w:rPr>
        <w:t>Тяжковой</w:t>
      </w:r>
      <w:r>
        <w:rPr>
          <w:rFonts w:ascii="Verdana" w:hAnsi="Verdana"/>
          <w:color w:val="000000"/>
          <w:sz w:val="18"/>
          <w:szCs w:val="18"/>
        </w:rPr>
        <w:t>) М.: ИКД «Зерцало-М», 2002. -464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Презумпция невиновности. -М.: Наука, 1982.- 151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Расследование по уголовному делу:</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М.: Юридическая литература, 1986. - 238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Либус</w:t>
      </w:r>
      <w:r>
        <w:rPr>
          <w:rStyle w:val="WW8Num3z0"/>
          <w:rFonts w:ascii="Verdana" w:hAnsi="Verdana"/>
          <w:color w:val="000000"/>
          <w:sz w:val="18"/>
          <w:szCs w:val="18"/>
        </w:rPr>
        <w:t> </w:t>
      </w:r>
      <w:r>
        <w:rPr>
          <w:rFonts w:ascii="Verdana" w:hAnsi="Verdana"/>
          <w:color w:val="000000"/>
          <w:sz w:val="18"/>
          <w:szCs w:val="18"/>
        </w:rPr>
        <w:t>И.А. Презумпция невиновности в советском уголовном процессе. Ташкент, 1982. - 198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Мажинян</w:t>
      </w:r>
      <w:r>
        <w:rPr>
          <w:rStyle w:val="WW8Num3z0"/>
          <w:rFonts w:ascii="Verdana" w:hAnsi="Verdana"/>
          <w:color w:val="000000"/>
          <w:sz w:val="18"/>
          <w:szCs w:val="18"/>
        </w:rPr>
        <w:t> </w:t>
      </w:r>
      <w:r>
        <w:rPr>
          <w:rFonts w:ascii="Verdana" w:hAnsi="Verdana"/>
          <w:color w:val="000000"/>
          <w:sz w:val="18"/>
          <w:szCs w:val="18"/>
        </w:rPr>
        <w:t>Д.Р. Презумпция невиновности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ее осуществления. Ереван, 1989. - 228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Л. Н. Лекции по Общей части уголовного процесса. Курс лекций. М.: Московская академия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2000. - 138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Международные акты о правах человека. Сборник документов. -М.: Норма, 2000. 515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Мещеряков</w:t>
      </w:r>
      <w:r>
        <w:rPr>
          <w:rStyle w:val="WW8Num3z0"/>
          <w:rFonts w:ascii="Verdana" w:hAnsi="Verdana"/>
          <w:color w:val="000000"/>
          <w:sz w:val="18"/>
          <w:szCs w:val="18"/>
        </w:rPr>
        <w:t> </w:t>
      </w:r>
      <w:r>
        <w:rPr>
          <w:rFonts w:ascii="Verdana" w:hAnsi="Verdana"/>
          <w:color w:val="000000"/>
          <w:sz w:val="18"/>
          <w:szCs w:val="18"/>
        </w:rPr>
        <w:t>Ю. В. Уголовное судопроизводство Российской империи первой половины 19 века. Л., 1985.-365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 Б. Суды и</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независимость и управляемость. М: «</w:t>
      </w:r>
      <w:r>
        <w:rPr>
          <w:rStyle w:val="WW8Num4z0"/>
          <w:rFonts w:ascii="Verdana" w:hAnsi="Verdana"/>
          <w:color w:val="4682B4"/>
          <w:sz w:val="18"/>
          <w:szCs w:val="18"/>
        </w:rPr>
        <w:t>Проспект</w:t>
      </w:r>
      <w:r>
        <w:rPr>
          <w:rFonts w:ascii="Verdana" w:hAnsi="Verdana"/>
          <w:color w:val="000000"/>
          <w:sz w:val="18"/>
          <w:szCs w:val="18"/>
        </w:rPr>
        <w:t>», 2010.- 128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Мичурина</w:t>
      </w:r>
      <w:r>
        <w:rPr>
          <w:rStyle w:val="WW8Num3z0"/>
          <w:rFonts w:ascii="Verdana" w:hAnsi="Verdana"/>
          <w:color w:val="000000"/>
          <w:sz w:val="18"/>
          <w:szCs w:val="18"/>
        </w:rPr>
        <w:t> </w:t>
      </w:r>
      <w:r>
        <w:rPr>
          <w:rFonts w:ascii="Verdana" w:hAnsi="Verdana"/>
          <w:color w:val="000000"/>
          <w:sz w:val="18"/>
          <w:szCs w:val="18"/>
        </w:rPr>
        <w:t>О. В. Обеспечение прав и свобод личности при производстве</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Учебное пособие. М.: Московский университет МВД России, 2007.-102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Мокичев</w:t>
      </w:r>
      <w:r>
        <w:rPr>
          <w:rStyle w:val="WW8Num3z0"/>
          <w:rFonts w:ascii="Verdana" w:hAnsi="Verdana"/>
          <w:color w:val="000000"/>
          <w:sz w:val="18"/>
          <w:szCs w:val="18"/>
        </w:rPr>
        <w:t> </w:t>
      </w:r>
      <w:r>
        <w:rPr>
          <w:rFonts w:ascii="Verdana" w:hAnsi="Verdana"/>
          <w:color w:val="000000"/>
          <w:sz w:val="18"/>
          <w:szCs w:val="18"/>
        </w:rPr>
        <w:t>К.А. Против ревизионистских извращений марксистско-ленинского учения о государстве и праве. М., 1959. - 133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Я.О. О принципах объективной истины,</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и состязательности процесса. Ярославль, 1978. - 233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Научно-практический комментарий к Уголовно-процессуальному кодексу Российской Федерации (под общ. ред. В. М. Лебедева; науч. ред. В. 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3-е изд., перераб. и доп. - М.: «Юрайт-Издат», 2008. - 1158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Научно-практический комментарий к Уголовно-процессуальному кодексу Российской Федерации / Под. ред. М. В. Лебедева. М.: Спарк, 2004. -1151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Новосельцев, С. П.</w:t>
      </w:r>
      <w:r>
        <w:rPr>
          <w:rStyle w:val="WW8Num3z0"/>
          <w:rFonts w:ascii="Verdana" w:hAnsi="Verdana"/>
          <w:color w:val="000000"/>
          <w:sz w:val="18"/>
          <w:szCs w:val="18"/>
        </w:rPr>
        <w:t> </w:t>
      </w:r>
      <w:r>
        <w:rPr>
          <w:rStyle w:val="WW8Num4z0"/>
          <w:rFonts w:ascii="Verdana" w:hAnsi="Verdana"/>
          <w:color w:val="4682B4"/>
          <w:sz w:val="18"/>
          <w:szCs w:val="18"/>
        </w:rPr>
        <w:t>Презумпция</w:t>
      </w:r>
      <w:r>
        <w:rPr>
          <w:rStyle w:val="WW8Num3z0"/>
          <w:rFonts w:ascii="Verdana" w:hAnsi="Verdana"/>
          <w:color w:val="000000"/>
          <w:sz w:val="18"/>
          <w:szCs w:val="18"/>
        </w:rPr>
        <w:t> </w:t>
      </w:r>
      <w:r>
        <w:rPr>
          <w:rFonts w:ascii="Verdana" w:hAnsi="Verdana"/>
          <w:color w:val="000000"/>
          <w:sz w:val="18"/>
          <w:szCs w:val="18"/>
        </w:rPr>
        <w:t>невиновности: структура и правовое содержание формулы. Учеб. пособие / С. П. Новосельцев. - Красноярск: Сиб. юрид. ин-т МВД России, 2001.- 151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127.</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Основы теории доказательств в уголовном процессе. М.: «</w:t>
      </w:r>
      <w:r>
        <w:rPr>
          <w:rStyle w:val="WW8Num4z0"/>
          <w:rFonts w:ascii="Verdana" w:hAnsi="Verdana"/>
          <w:color w:val="4682B4"/>
          <w:sz w:val="18"/>
          <w:szCs w:val="18"/>
        </w:rPr>
        <w:t>Проспект</w:t>
      </w:r>
      <w:r>
        <w:rPr>
          <w:rFonts w:ascii="Verdana" w:hAnsi="Verdana"/>
          <w:color w:val="000000"/>
          <w:sz w:val="18"/>
          <w:szCs w:val="18"/>
        </w:rPr>
        <w:t>», 2001. - 144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Проблемы теории доказательств в уголовном процессе.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2009. - 175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Петрухин И. J1.</w:t>
      </w:r>
      <w:r>
        <w:rPr>
          <w:rStyle w:val="WW8Num3z0"/>
          <w:rFonts w:ascii="Verdana" w:hAnsi="Verdana"/>
          <w:color w:val="000000"/>
          <w:sz w:val="18"/>
          <w:szCs w:val="18"/>
        </w:rPr>
        <w:t> </w:t>
      </w:r>
      <w:r>
        <w:rPr>
          <w:rStyle w:val="WW8Num4z0"/>
          <w:rFonts w:ascii="Verdana" w:hAnsi="Verdana"/>
          <w:color w:val="4682B4"/>
          <w:sz w:val="18"/>
          <w:szCs w:val="18"/>
        </w:rPr>
        <w:t>Оправдательный</w:t>
      </w:r>
      <w:r>
        <w:rPr>
          <w:rStyle w:val="WW8Num3z0"/>
          <w:rFonts w:ascii="Verdana" w:hAnsi="Verdana"/>
          <w:color w:val="000000"/>
          <w:sz w:val="18"/>
          <w:szCs w:val="18"/>
        </w:rPr>
        <w:t> </w:t>
      </w:r>
      <w:r>
        <w:rPr>
          <w:rFonts w:ascii="Verdana" w:hAnsi="Verdana"/>
          <w:color w:val="000000"/>
          <w:sz w:val="18"/>
          <w:szCs w:val="18"/>
        </w:rPr>
        <w:t>приговор и право на реабилитацию: монография. -М.: Проспект, 2009. 192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Практика применения Уголовно-процессуального кодекса Российской Федерации: Практическое пособие (под ред. В. 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«Юрайт-Издат», 2006. - 589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Проблемы теории права. Курс лекций. В 2-х т. Свердловск, 1973. Т.2. 246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Радько</w:t>
      </w:r>
      <w:r>
        <w:rPr>
          <w:rStyle w:val="WW8Num3z0"/>
          <w:rFonts w:ascii="Verdana" w:hAnsi="Verdana"/>
          <w:color w:val="000000"/>
          <w:sz w:val="18"/>
          <w:szCs w:val="18"/>
        </w:rPr>
        <w:t> </w:t>
      </w:r>
      <w:r>
        <w:rPr>
          <w:rFonts w:ascii="Verdana" w:hAnsi="Verdana"/>
          <w:color w:val="000000"/>
          <w:sz w:val="18"/>
          <w:szCs w:val="18"/>
        </w:rPr>
        <w:t>Т.Н. Презумпция невиновности и юридическая ответственность: Лекция. М.: Московская академия МВД России, 2001. - 54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Российское уголовное право. Общая часть / Под ред. B.C. Комиссарова. СПб.: Питер, 2005. - 339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П. Комментарий к Уголовно-процессуальному кодексу Российской Федерации (6-е изд., перераб.). Система ГАРАНТ, 2009.</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П. Уголовный процесс: Учебник для вузов. 3-е изд. испр. и доп. - М.: Издательство НОРМА, 2004. - 704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Проблемы социалистического правосудия в свете Новой Конституции СССР. И В кн.: Проблемы правосудия и уголовного права. М., 1978.-415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Случевский</w:t>
      </w:r>
      <w:r>
        <w:rPr>
          <w:rStyle w:val="WW8Num3z0"/>
          <w:rFonts w:ascii="Verdana" w:hAnsi="Verdana"/>
          <w:color w:val="000000"/>
          <w:sz w:val="18"/>
          <w:szCs w:val="18"/>
        </w:rPr>
        <w:t> </w:t>
      </w:r>
      <w:r>
        <w:rPr>
          <w:rFonts w:ascii="Verdana" w:hAnsi="Verdana"/>
          <w:color w:val="000000"/>
          <w:sz w:val="18"/>
          <w:szCs w:val="18"/>
        </w:rPr>
        <w:t>В.К. Учебник русского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 Под ред. В.А.</w:t>
      </w:r>
      <w:r>
        <w:rPr>
          <w:rStyle w:val="WW8Num3z0"/>
          <w:rFonts w:ascii="Verdana" w:hAnsi="Verdana"/>
          <w:color w:val="000000"/>
          <w:sz w:val="18"/>
          <w:szCs w:val="18"/>
        </w:rPr>
        <w:t> </w:t>
      </w:r>
      <w:r>
        <w:rPr>
          <w:rStyle w:val="WW8Num4z0"/>
          <w:rFonts w:ascii="Verdana" w:hAnsi="Verdana"/>
          <w:color w:val="4682B4"/>
          <w:sz w:val="18"/>
          <w:szCs w:val="18"/>
        </w:rPr>
        <w:t>Томсинова</w:t>
      </w:r>
      <w:r>
        <w:rPr>
          <w:rFonts w:ascii="Verdana" w:hAnsi="Verdana"/>
          <w:color w:val="000000"/>
          <w:sz w:val="18"/>
          <w:szCs w:val="18"/>
        </w:rPr>
        <w:t>. М.: Зерцало, 2008. Ч. 2. - 488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Калиновский К. Б. Комментарий к Уголовно-процессуальному кодексу Российской Федерации / Под ред. А. В. Смирнова. СПб.: Питер, 2004. 1008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Уголовный процесс : учебник / A.B. Смирнов, К. 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 под общ. ред. проф. А. В. Смирнова. 4-е изд., перераб. и доп. — СПб.: Питер, 2004. - 704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Калиновский К. Б. Комментарий к Уголовно-процессуальному кодексу Российской Федерации. Постатейный (под общ. ред. А. 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4-е издание, дополненное и переработанное. Система ГАРАНТ, 2007. - 780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Токарева М.Е., Халиулин А.Г.,</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H.A. Законность в досудебных стадиях уголовного процесса России. — М. — Кемерово, 1997.-240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Избранные труды: в 3 т. Т.2 Гарантии прав личности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Наука, 1992. - 531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М., 1958.703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В 2-х т. -М.: Наука, 1968. Т. 1.-470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В 2-х т. М.: Наука, 1970. Т.2.-545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Право обвиняемого на защиту и презумпция невиновности. М.: Наука, 1984. - 143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Учение о материальной истине в уголовном процессе. М.; Л.: Изд-во АН СССР, 1947. 799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Теория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 Отв. ред. Н.В.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Изд-е 2-е испр. и доп. - М.: Юридическая литература, 1973.-736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В.Т. Принципы отечественного уголовного процесса. Н. Новгород. 2007. 253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Трунов</w:t>
      </w:r>
      <w:r>
        <w:rPr>
          <w:rStyle w:val="WW8Num3z0"/>
          <w:rFonts w:ascii="Verdana" w:hAnsi="Verdana"/>
          <w:color w:val="000000"/>
          <w:sz w:val="18"/>
          <w:szCs w:val="18"/>
        </w:rPr>
        <w:t> </w:t>
      </w:r>
      <w:r>
        <w:rPr>
          <w:rFonts w:ascii="Verdana" w:hAnsi="Verdana"/>
          <w:color w:val="000000"/>
          <w:sz w:val="18"/>
          <w:szCs w:val="18"/>
        </w:rPr>
        <w:t>И. Л. Защита прав личности в уголовном процессе. М., 2005.-304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Трусов</w:t>
      </w:r>
      <w:r>
        <w:rPr>
          <w:rStyle w:val="WW8Num3z0"/>
          <w:rFonts w:ascii="Verdana" w:hAnsi="Verdana"/>
          <w:color w:val="000000"/>
          <w:sz w:val="18"/>
          <w:szCs w:val="18"/>
        </w:rPr>
        <w:t> </w:t>
      </w:r>
      <w:r>
        <w:rPr>
          <w:rFonts w:ascii="Verdana" w:hAnsi="Verdana"/>
          <w:color w:val="000000"/>
          <w:sz w:val="18"/>
          <w:szCs w:val="18"/>
        </w:rPr>
        <w:t>А.И. Основы теории судебных доказательств. М., 1960. -155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Уголовное право России. Общая часть. Учебник, (под ред. В. П.</w:t>
      </w:r>
      <w:r>
        <w:rPr>
          <w:rStyle w:val="WW8Num3z0"/>
          <w:rFonts w:ascii="Verdana" w:hAnsi="Verdana"/>
          <w:color w:val="000000"/>
          <w:sz w:val="18"/>
          <w:szCs w:val="18"/>
        </w:rPr>
        <w:t> </w:t>
      </w:r>
      <w:r>
        <w:rPr>
          <w:rStyle w:val="WW8Num4z0"/>
          <w:rFonts w:ascii="Verdana" w:hAnsi="Verdana"/>
          <w:color w:val="4682B4"/>
          <w:sz w:val="18"/>
          <w:szCs w:val="18"/>
        </w:rPr>
        <w:t>Ревина</w:t>
      </w:r>
      <w:r>
        <w:rPr>
          <w:rFonts w:ascii="Verdana" w:hAnsi="Verdana"/>
          <w:color w:val="000000"/>
          <w:sz w:val="18"/>
          <w:szCs w:val="18"/>
        </w:rPr>
        <w:t>) 2-е изд., испр. и доп. -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Юстицинформ, 2009. - 496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Уголовно-процессуальное право Российской Федерации: Учебник / Отв. ред.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 Юристъ, 2004. 800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Уголовно-процессуальное право: Ученик для вузов. / Под ред. Г. П.</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О. В. Химичевой. 3-е изд. перераб. и доп. - М.: ЮНИТИ-ДАНА, Закон и право, 2004. - 527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Уголовный процесс. Общая часть: Учебник / Под ред. докт. юрид. наук, проф. А. В. Гриненко. М.:</w:t>
      </w:r>
      <w:r>
        <w:rPr>
          <w:rStyle w:val="WW8Num3z0"/>
          <w:rFonts w:ascii="Verdana" w:hAnsi="Verdana"/>
          <w:color w:val="000000"/>
          <w:sz w:val="18"/>
          <w:szCs w:val="18"/>
        </w:rPr>
        <w:t> </w:t>
      </w:r>
      <w:r>
        <w:rPr>
          <w:rStyle w:val="WW8Num4z0"/>
          <w:rFonts w:ascii="Verdana" w:hAnsi="Verdana"/>
          <w:color w:val="4682B4"/>
          <w:sz w:val="18"/>
          <w:szCs w:val="18"/>
        </w:rPr>
        <w:t>ЦОКР</w:t>
      </w:r>
      <w:r>
        <w:rPr>
          <w:rStyle w:val="WW8Num3z0"/>
          <w:rFonts w:ascii="Verdana" w:hAnsi="Verdana"/>
          <w:color w:val="000000"/>
          <w:sz w:val="18"/>
          <w:szCs w:val="18"/>
        </w:rPr>
        <w:t> </w:t>
      </w:r>
      <w:r>
        <w:rPr>
          <w:rFonts w:ascii="Verdana" w:hAnsi="Verdana"/>
          <w:color w:val="000000"/>
          <w:sz w:val="18"/>
          <w:szCs w:val="18"/>
        </w:rPr>
        <w:t>МВД России, 2008. - 408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Уголовный процесс. Учебник для студентов юридических вузов и факультетов (под ред.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Издательство «</w:t>
      </w:r>
      <w:r>
        <w:rPr>
          <w:rStyle w:val="WW8Num4z0"/>
          <w:rFonts w:ascii="Verdana" w:hAnsi="Verdana"/>
          <w:color w:val="4682B4"/>
          <w:sz w:val="18"/>
          <w:szCs w:val="18"/>
        </w:rPr>
        <w:t>Зерцало</w:t>
      </w:r>
      <w:r>
        <w:rPr>
          <w:rFonts w:ascii="Verdana" w:hAnsi="Verdana"/>
          <w:color w:val="000000"/>
          <w:sz w:val="18"/>
          <w:szCs w:val="18"/>
        </w:rPr>
        <w:t>», 2005. -736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157. Уголовный процесс: учеб. пособие для студентов вузов, обучающихся по специальности 030501 «</w:t>
      </w:r>
      <w:r>
        <w:rPr>
          <w:rStyle w:val="WW8Num4z0"/>
          <w:rFonts w:ascii="Verdana" w:hAnsi="Verdana"/>
          <w:color w:val="4682B4"/>
          <w:sz w:val="18"/>
          <w:szCs w:val="18"/>
        </w:rPr>
        <w:t>Юриспруденция</w:t>
      </w:r>
      <w:r>
        <w:rPr>
          <w:rFonts w:ascii="Verdana" w:hAnsi="Verdana"/>
          <w:color w:val="000000"/>
          <w:sz w:val="18"/>
          <w:szCs w:val="18"/>
        </w:rPr>
        <w:t>» / под ред. А. В. Ендольце-вой, О. А.</w:t>
      </w:r>
      <w:r>
        <w:rPr>
          <w:rStyle w:val="WW8Num3z0"/>
          <w:rFonts w:ascii="Verdana" w:hAnsi="Verdana"/>
          <w:color w:val="000000"/>
          <w:sz w:val="18"/>
          <w:szCs w:val="18"/>
        </w:rPr>
        <w:t> </w:t>
      </w:r>
      <w:r>
        <w:rPr>
          <w:rStyle w:val="WW8Num4z0"/>
          <w:rFonts w:ascii="Verdana" w:hAnsi="Verdana"/>
          <w:color w:val="4682B4"/>
          <w:sz w:val="18"/>
          <w:szCs w:val="18"/>
        </w:rPr>
        <w:t>Галустьяна</w:t>
      </w:r>
      <w:r>
        <w:rPr>
          <w:rFonts w:ascii="Verdana" w:hAnsi="Verdana"/>
          <w:color w:val="000000"/>
          <w:sz w:val="18"/>
          <w:szCs w:val="18"/>
        </w:rPr>
        <w:t>. 2-е изд., перераб. и доп. - М.: ЮНИТИ-ДАНА: Закон и право, 2008. - 399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Уголовный процесс: Учебник для вузов / под ред. В. П. Божьева. -М., 1998.-591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Уголовный процесс: Учебник для вузов, (под общ. ред. В. И. Рад-ченко) 2-е изд., перераб. и доп. «Юридический Дом «</w:t>
      </w:r>
      <w:r>
        <w:rPr>
          <w:rStyle w:val="WW8Num4z0"/>
          <w:rFonts w:ascii="Verdana" w:hAnsi="Verdana"/>
          <w:color w:val="4682B4"/>
          <w:sz w:val="18"/>
          <w:szCs w:val="18"/>
        </w:rPr>
        <w:t>Юстицинформ</w:t>
      </w:r>
      <w:r>
        <w:rPr>
          <w:rFonts w:ascii="Verdana" w:hAnsi="Verdana"/>
          <w:color w:val="000000"/>
          <w:sz w:val="18"/>
          <w:szCs w:val="18"/>
        </w:rPr>
        <w:t>», 2006. -784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Уголовный процесс: Учебник для студентов вузов, обучающихся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 под ред. В. П. Божьева. 4-е изд., перераб. и доп. М.: Спарк, 2004. -671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Уголовный процесс: Учебник для студентов юридических вузов и факультетов / под ред. К. Ф. Гуценко. Изд. 4-е. М., 2000. - 608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Курс уголовного судопроизводства: В 2 т. / И.Я.</w:t>
      </w:r>
      <w:r>
        <w:rPr>
          <w:rStyle w:val="WW8Num3z0"/>
          <w:rFonts w:ascii="Verdana" w:hAnsi="Verdana"/>
          <w:color w:val="000000"/>
          <w:sz w:val="18"/>
          <w:szCs w:val="18"/>
        </w:rPr>
        <w:t> </w:t>
      </w:r>
      <w:r>
        <w:rPr>
          <w:rStyle w:val="WW8Num4z0"/>
          <w:rFonts w:ascii="Verdana" w:hAnsi="Verdana"/>
          <w:color w:val="4682B4"/>
          <w:sz w:val="18"/>
          <w:szCs w:val="18"/>
        </w:rPr>
        <w:t>Фойницкий</w:t>
      </w:r>
      <w:r>
        <w:rPr>
          <w:rFonts w:ascii="Verdana" w:hAnsi="Verdana"/>
          <w:color w:val="000000"/>
          <w:sz w:val="18"/>
          <w:szCs w:val="18"/>
        </w:rPr>
        <w:t>.- СПб.: Изд-во «</w:t>
      </w:r>
      <w:r>
        <w:rPr>
          <w:rStyle w:val="WW8Num4z0"/>
          <w:rFonts w:ascii="Verdana" w:hAnsi="Verdana"/>
          <w:color w:val="4682B4"/>
          <w:sz w:val="18"/>
          <w:szCs w:val="18"/>
        </w:rPr>
        <w:t>Альфа</w:t>
      </w:r>
      <w:r>
        <w:rPr>
          <w:rFonts w:ascii="Verdana" w:hAnsi="Verdana"/>
          <w:color w:val="000000"/>
          <w:sz w:val="18"/>
          <w:szCs w:val="18"/>
        </w:rPr>
        <w:t>», 1996. Т. 2. 607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Г.П. Досудебное производство по уголовным делам: концепция совершенствования уголовно-процессуальной деятельности: Монография. М.: Экзамен, 2003. - 352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О.В. Уголовный процесс: Сборник учебных пособий. Общая часть. Вып. 1. М.:</w:t>
      </w:r>
      <w:r>
        <w:rPr>
          <w:rStyle w:val="WW8Num3z0"/>
          <w:rFonts w:ascii="Verdana" w:hAnsi="Verdana"/>
          <w:color w:val="000000"/>
          <w:sz w:val="18"/>
          <w:szCs w:val="18"/>
        </w:rPr>
        <w:t> </w:t>
      </w:r>
      <w:r>
        <w:rPr>
          <w:rStyle w:val="WW8Num4z0"/>
          <w:rFonts w:ascii="Verdana" w:hAnsi="Verdana"/>
          <w:color w:val="4682B4"/>
          <w:sz w:val="18"/>
          <w:szCs w:val="18"/>
        </w:rPr>
        <w:t>ИМЦ</w:t>
      </w:r>
      <w:r>
        <w:rPr>
          <w:rStyle w:val="WW8Num3z0"/>
          <w:rFonts w:ascii="Verdana" w:hAnsi="Verdana"/>
          <w:color w:val="000000"/>
          <w:sz w:val="18"/>
          <w:szCs w:val="18"/>
        </w:rPr>
        <w:t> </w:t>
      </w:r>
      <w:r>
        <w:rPr>
          <w:rFonts w:ascii="Verdana" w:hAnsi="Verdana"/>
          <w:color w:val="000000"/>
          <w:sz w:val="18"/>
          <w:szCs w:val="18"/>
        </w:rPr>
        <w:t>ГУК МВД России, 2002. - 304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Хрестоматия по истории государства и права России / Составитель:</w:t>
      </w:r>
      <w:r>
        <w:rPr>
          <w:rStyle w:val="WW8Num3z0"/>
          <w:rFonts w:ascii="Verdana" w:hAnsi="Verdana"/>
          <w:color w:val="000000"/>
          <w:sz w:val="18"/>
          <w:szCs w:val="18"/>
        </w:rPr>
        <w:t> </w:t>
      </w:r>
      <w:r>
        <w:rPr>
          <w:rStyle w:val="WW8Num4z0"/>
          <w:rFonts w:ascii="Verdana" w:hAnsi="Verdana"/>
          <w:color w:val="4682B4"/>
          <w:sz w:val="18"/>
          <w:szCs w:val="18"/>
        </w:rPr>
        <w:t>Титов</w:t>
      </w:r>
      <w:r>
        <w:rPr>
          <w:rStyle w:val="WW8Num3z0"/>
          <w:rFonts w:ascii="Verdana" w:hAnsi="Verdana"/>
          <w:color w:val="000000"/>
          <w:sz w:val="18"/>
          <w:szCs w:val="18"/>
        </w:rPr>
        <w:t> </w:t>
      </w:r>
      <w:r>
        <w:rPr>
          <w:rFonts w:ascii="Verdana" w:hAnsi="Verdana"/>
          <w:color w:val="000000"/>
          <w:sz w:val="18"/>
          <w:szCs w:val="18"/>
        </w:rPr>
        <w:t>Ю.П. М.: Велби, 2005. - 312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Хрестоматия по истории государства и права зарубежных стран (Древность и Средние века) / Составитель: д.ю.н., проф. В.А. Томинов. М.: Издательство Зерцало, 1999. - 436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Хрестоматия по уголовному процессу России. Автор-составитель докт. юрид. наук, проф. Э.Ф.</w:t>
      </w:r>
      <w:r>
        <w:rPr>
          <w:rStyle w:val="WW8Num3z0"/>
          <w:rFonts w:ascii="Verdana" w:hAnsi="Verdana"/>
          <w:color w:val="000000"/>
          <w:sz w:val="18"/>
          <w:szCs w:val="18"/>
        </w:rPr>
        <w:t> </w:t>
      </w:r>
      <w:r>
        <w:rPr>
          <w:rStyle w:val="WW8Num4z0"/>
          <w:rFonts w:ascii="Verdana" w:hAnsi="Verdana"/>
          <w:color w:val="4682B4"/>
          <w:sz w:val="18"/>
          <w:szCs w:val="18"/>
        </w:rPr>
        <w:t>Куцова</w:t>
      </w:r>
      <w:r>
        <w:rPr>
          <w:rFonts w:ascii="Verdana" w:hAnsi="Verdana"/>
          <w:color w:val="000000"/>
          <w:sz w:val="18"/>
          <w:szCs w:val="18"/>
        </w:rPr>
        <w:t>. М.: «</w:t>
      </w:r>
      <w:r>
        <w:rPr>
          <w:rStyle w:val="WW8Num4z0"/>
          <w:rFonts w:ascii="Verdana" w:hAnsi="Verdana"/>
          <w:color w:val="4682B4"/>
          <w:sz w:val="18"/>
          <w:szCs w:val="18"/>
        </w:rPr>
        <w:t>Городец</w:t>
      </w:r>
      <w:r>
        <w:rPr>
          <w:rFonts w:ascii="Verdana" w:hAnsi="Verdana"/>
          <w:color w:val="000000"/>
          <w:sz w:val="18"/>
          <w:szCs w:val="18"/>
        </w:rPr>
        <w:t>», 1999. -485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Чельцов-Бебутов М. А. Курс уголовно-процессуального права. СПб., 1995.-481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Чельцов</w:t>
      </w:r>
      <w:r>
        <w:rPr>
          <w:rStyle w:val="WW8Num3z0"/>
          <w:rFonts w:ascii="Verdana" w:hAnsi="Verdana"/>
          <w:color w:val="000000"/>
          <w:sz w:val="18"/>
          <w:szCs w:val="18"/>
        </w:rPr>
        <w:t> </w:t>
      </w:r>
      <w:r>
        <w:rPr>
          <w:rFonts w:ascii="Verdana" w:hAnsi="Verdana"/>
          <w:color w:val="000000"/>
          <w:sz w:val="18"/>
          <w:szCs w:val="18"/>
        </w:rPr>
        <w:t>М.А. Советский уголовный процесс / М. А.</w:t>
      </w:r>
      <w:r>
        <w:rPr>
          <w:rStyle w:val="WW8Num3z0"/>
          <w:rFonts w:ascii="Verdana" w:hAnsi="Verdana"/>
          <w:color w:val="000000"/>
          <w:sz w:val="18"/>
          <w:szCs w:val="18"/>
        </w:rPr>
        <w:t> </w:t>
      </w:r>
      <w:r>
        <w:rPr>
          <w:rStyle w:val="WW8Num4z0"/>
          <w:rFonts w:ascii="Verdana" w:hAnsi="Verdana"/>
          <w:color w:val="4682B4"/>
          <w:sz w:val="18"/>
          <w:szCs w:val="18"/>
        </w:rPr>
        <w:t>Чельцов</w:t>
      </w:r>
      <w:r>
        <w:rPr>
          <w:rFonts w:ascii="Verdana" w:hAnsi="Verdana"/>
          <w:color w:val="000000"/>
          <w:sz w:val="18"/>
          <w:szCs w:val="18"/>
        </w:rPr>
        <w:t>. -М.: Гос. изд-во юрид. лит., 1962. 564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Чурилов</w:t>
      </w:r>
      <w:r>
        <w:rPr>
          <w:rStyle w:val="WW8Num3z0"/>
          <w:rFonts w:ascii="Verdana" w:hAnsi="Verdana"/>
          <w:color w:val="000000"/>
          <w:sz w:val="18"/>
          <w:szCs w:val="18"/>
        </w:rPr>
        <w:t> </w:t>
      </w:r>
      <w:r>
        <w:rPr>
          <w:rFonts w:ascii="Verdana" w:hAnsi="Verdana"/>
          <w:color w:val="000000"/>
          <w:sz w:val="18"/>
          <w:szCs w:val="18"/>
        </w:rPr>
        <w:t>Ю.Ю. Актуальные проблемы постановления</w:t>
      </w:r>
      <w:r>
        <w:rPr>
          <w:rStyle w:val="WW8Num3z0"/>
          <w:rFonts w:ascii="Verdana" w:hAnsi="Verdana"/>
          <w:color w:val="000000"/>
          <w:sz w:val="18"/>
          <w:szCs w:val="18"/>
        </w:rPr>
        <w:t> </w:t>
      </w:r>
      <w:r>
        <w:rPr>
          <w:rStyle w:val="WW8Num4z0"/>
          <w:rFonts w:ascii="Verdana" w:hAnsi="Verdana"/>
          <w:color w:val="4682B4"/>
          <w:sz w:val="18"/>
          <w:szCs w:val="18"/>
        </w:rPr>
        <w:t>оправдательного</w:t>
      </w:r>
      <w:r>
        <w:rPr>
          <w:rStyle w:val="WW8Num3z0"/>
          <w:rFonts w:ascii="Verdana" w:hAnsi="Verdana"/>
          <w:color w:val="000000"/>
          <w:sz w:val="18"/>
          <w:szCs w:val="18"/>
        </w:rPr>
        <w:t> </w:t>
      </w:r>
      <w:r>
        <w:rPr>
          <w:rFonts w:ascii="Verdana" w:hAnsi="Verdana"/>
          <w:color w:val="000000"/>
          <w:sz w:val="18"/>
          <w:szCs w:val="18"/>
        </w:rPr>
        <w:t>приговора в российском уголовном судопроизводстве (под ред. 3. Ф.</w:t>
      </w:r>
      <w:r>
        <w:rPr>
          <w:rStyle w:val="WW8Num3z0"/>
          <w:rFonts w:ascii="Verdana" w:hAnsi="Verdana"/>
          <w:color w:val="000000"/>
          <w:sz w:val="18"/>
          <w:szCs w:val="18"/>
        </w:rPr>
        <w:t> </w:t>
      </w:r>
      <w:r>
        <w:rPr>
          <w:rStyle w:val="WW8Num4z0"/>
          <w:rFonts w:ascii="Verdana" w:hAnsi="Verdana"/>
          <w:color w:val="4682B4"/>
          <w:sz w:val="18"/>
          <w:szCs w:val="18"/>
        </w:rPr>
        <w:t>Ковриги</w:t>
      </w:r>
      <w:r>
        <w:rPr>
          <w:rFonts w:ascii="Verdana" w:hAnsi="Verdana"/>
          <w:color w:val="000000"/>
          <w:sz w:val="18"/>
          <w:szCs w:val="18"/>
        </w:rPr>
        <w:t>). М.: «</w:t>
      </w:r>
      <w:r>
        <w:rPr>
          <w:rStyle w:val="WW8Num4z0"/>
          <w:rFonts w:ascii="Verdana" w:hAnsi="Verdana"/>
          <w:color w:val="4682B4"/>
          <w:sz w:val="18"/>
          <w:szCs w:val="18"/>
        </w:rPr>
        <w:t>Волтерс Клувер</w:t>
      </w:r>
      <w:r>
        <w:rPr>
          <w:rFonts w:ascii="Verdana" w:hAnsi="Verdana"/>
          <w:color w:val="000000"/>
          <w:sz w:val="18"/>
          <w:szCs w:val="18"/>
        </w:rPr>
        <w:t>», 2010.-241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В. С. Обеспечение прав личности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2000. 232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Якуб M.JI. Демократические основы советского уголовно-процессуального права. М., 1960. - 426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тезисы докладов</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A.B. Процессуальные гарантии оправдательного</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и их реализация // Уголовный процесс. 2005. №6. С. 15-18.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Основания и условия для особого порядка принятия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при согласии обвиняемого с предъявленным</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 Государство и право. 2003. №12. С. 48-49.</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А.Б. Возможность применения судебных решений по гражданским делам в уголовном процессе // Уголовный процесс, 2011. №8. -С. 39-43.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Березий</w:t>
      </w:r>
      <w:r>
        <w:rPr>
          <w:rStyle w:val="WW8Num3z0"/>
          <w:rFonts w:ascii="Verdana" w:hAnsi="Verdana"/>
          <w:color w:val="000000"/>
          <w:sz w:val="18"/>
          <w:szCs w:val="18"/>
        </w:rPr>
        <w:t> </w:t>
      </w:r>
      <w:r>
        <w:rPr>
          <w:rFonts w:ascii="Verdana" w:hAnsi="Verdana"/>
          <w:color w:val="000000"/>
          <w:sz w:val="18"/>
          <w:szCs w:val="18"/>
        </w:rPr>
        <w:t>А.Е., Мусин В.А. О</w:t>
      </w:r>
      <w:r>
        <w:rPr>
          <w:rStyle w:val="WW8Num3z0"/>
          <w:rFonts w:ascii="Verdana" w:hAnsi="Verdana"/>
          <w:color w:val="000000"/>
          <w:sz w:val="18"/>
          <w:szCs w:val="18"/>
        </w:rPr>
        <w:t> </w:t>
      </w:r>
      <w:r>
        <w:rPr>
          <w:rStyle w:val="WW8Num4z0"/>
          <w:rFonts w:ascii="Verdana" w:hAnsi="Verdana"/>
          <w:color w:val="4682B4"/>
          <w:sz w:val="18"/>
          <w:szCs w:val="18"/>
        </w:rPr>
        <w:t>преюдиции</w:t>
      </w:r>
      <w:r>
        <w:rPr>
          <w:rStyle w:val="WW8Num3z0"/>
          <w:rFonts w:ascii="Verdana" w:hAnsi="Verdana"/>
          <w:color w:val="000000"/>
          <w:sz w:val="18"/>
          <w:szCs w:val="18"/>
        </w:rPr>
        <w:t> </w:t>
      </w:r>
      <w:r>
        <w:rPr>
          <w:rFonts w:ascii="Verdana" w:hAnsi="Verdana"/>
          <w:color w:val="000000"/>
          <w:sz w:val="18"/>
          <w:szCs w:val="18"/>
        </w:rPr>
        <w:t>судебных актов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2001. № 6. С. 65.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Бессарабов</w:t>
      </w:r>
      <w:r>
        <w:rPr>
          <w:rStyle w:val="WW8Num3z0"/>
          <w:rFonts w:ascii="Verdana" w:hAnsi="Verdana"/>
          <w:color w:val="000000"/>
          <w:sz w:val="18"/>
          <w:szCs w:val="18"/>
        </w:rPr>
        <w:t> </w:t>
      </w:r>
      <w:r>
        <w:rPr>
          <w:rFonts w:ascii="Verdana" w:hAnsi="Verdana"/>
          <w:color w:val="000000"/>
          <w:sz w:val="18"/>
          <w:szCs w:val="18"/>
        </w:rPr>
        <w:t>В.Г. Российские СМИ и</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Fonts w:ascii="Verdana" w:hAnsi="Verdana"/>
          <w:color w:val="000000"/>
          <w:sz w:val="18"/>
          <w:szCs w:val="18"/>
        </w:rPr>
        <w:t>: противостояние или сотрудничество? // Журнал российского права. 2001. №7. - С. 70.</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 Т. Об институте юридической ответственности // Сов. гос-во и право,-1975.-№ 1.-С. 110-114.</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Васильев О. Сначала реформа института предварительного следствия, а затем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аппарата // Российская юстиция. 2001, №8.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Л.М. Тенденции и проблемы развития российского уголовного процесса // Проблемы уголовного судопроизводства в свете реализации Федеральной целевой программы «Развитие судебной системы России на 2007-2011 годы». Тюмень, 2008. С.7.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Гагарский А. Обзор статистических сведений о сотоянии</w:t>
      </w:r>
      <w:r>
        <w:rPr>
          <w:rStyle w:val="WW8Num3z0"/>
          <w:rFonts w:ascii="Verdana" w:hAnsi="Verdana"/>
          <w:color w:val="000000"/>
          <w:sz w:val="18"/>
          <w:szCs w:val="18"/>
        </w:rPr>
        <w:t> </w:t>
      </w:r>
      <w:r>
        <w:rPr>
          <w:rStyle w:val="WW8Num4z0"/>
          <w:rFonts w:ascii="Verdana" w:hAnsi="Verdana"/>
          <w:color w:val="4682B4"/>
          <w:sz w:val="18"/>
          <w:szCs w:val="18"/>
        </w:rPr>
        <w:t>судимости</w:t>
      </w:r>
      <w:r>
        <w:rPr>
          <w:rStyle w:val="WW8Num3z0"/>
          <w:rFonts w:ascii="Verdana" w:hAnsi="Verdana"/>
          <w:color w:val="000000"/>
          <w:sz w:val="18"/>
          <w:szCs w:val="18"/>
        </w:rPr>
        <w:t> </w:t>
      </w:r>
      <w:r>
        <w:rPr>
          <w:rFonts w:ascii="Verdana" w:hAnsi="Verdana"/>
          <w:color w:val="000000"/>
          <w:sz w:val="18"/>
          <w:szCs w:val="18"/>
        </w:rPr>
        <w:t>и работе судов по рассмотрению уголовных дел за 1994-1996 г.г.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1997, №6.</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Гозетдинов Н.И. О цели и назначении уголовного судопроизводства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2009. №8. С. 2-5.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184.</w:t>
      </w:r>
      <w:r>
        <w:rPr>
          <w:rStyle w:val="WW8Num3z0"/>
          <w:rFonts w:ascii="Verdana" w:hAnsi="Verdana"/>
          <w:color w:val="000000"/>
          <w:sz w:val="18"/>
          <w:szCs w:val="18"/>
        </w:rPr>
        <w:t> </w:t>
      </w:r>
      <w:r>
        <w:rPr>
          <w:rStyle w:val="WW8Num4z0"/>
          <w:rFonts w:ascii="Verdana" w:hAnsi="Verdana"/>
          <w:color w:val="4682B4"/>
          <w:sz w:val="18"/>
          <w:szCs w:val="18"/>
        </w:rPr>
        <w:t>Гореликова</w:t>
      </w:r>
      <w:r>
        <w:rPr>
          <w:rStyle w:val="WW8Num3z0"/>
          <w:rFonts w:ascii="Verdana" w:hAnsi="Verdana"/>
          <w:color w:val="000000"/>
          <w:sz w:val="18"/>
          <w:szCs w:val="18"/>
        </w:rPr>
        <w:t> </w:t>
      </w:r>
      <w:r>
        <w:rPr>
          <w:rFonts w:ascii="Verdana" w:hAnsi="Verdana"/>
          <w:color w:val="000000"/>
          <w:sz w:val="18"/>
          <w:szCs w:val="18"/>
        </w:rPr>
        <w:t>А.Г. Указ. соч. Куприянов Ф.А.</w:t>
      </w:r>
      <w:r>
        <w:rPr>
          <w:rStyle w:val="WW8Num3z0"/>
          <w:rFonts w:ascii="Verdana" w:hAnsi="Verdana"/>
          <w:color w:val="000000"/>
          <w:sz w:val="18"/>
          <w:szCs w:val="18"/>
        </w:rPr>
        <w:t> </w:t>
      </w:r>
      <w:r>
        <w:rPr>
          <w:rStyle w:val="WW8Num4z0"/>
          <w:rFonts w:ascii="Verdana" w:hAnsi="Verdana"/>
          <w:color w:val="4682B4"/>
          <w:sz w:val="18"/>
          <w:szCs w:val="18"/>
        </w:rPr>
        <w:t>Преюдиция</w:t>
      </w:r>
      <w:r>
        <w:rPr>
          <w:rStyle w:val="WW8Num3z0"/>
          <w:rFonts w:ascii="Verdana" w:hAnsi="Verdana"/>
          <w:color w:val="000000"/>
          <w:sz w:val="18"/>
          <w:szCs w:val="18"/>
        </w:rPr>
        <w:t> </w:t>
      </w:r>
      <w:r>
        <w:rPr>
          <w:rFonts w:ascii="Verdana" w:hAnsi="Verdana"/>
          <w:color w:val="000000"/>
          <w:sz w:val="18"/>
          <w:szCs w:val="18"/>
        </w:rPr>
        <w:t>как инструмент манипулирования в уголовном процессе // Уголовный процесс, 2011. №8. С. 38.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А.П. Социально-политический аспект презумпции невиновности // Советское государство и право. 1988. №4. - С. 35.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А. Право защитника собирать</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 Российская юстиция. 2003.№7. С.27.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Е.А. К вопросу об истине в уголовном судопроизводстве России // Российский следователь. №22, 2011. С. 17-20.</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В.И. Истина и средство ее установления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теоретико-правовой анализ // Государство и право. 2005. №5. С.67.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Карабанов A.J1.</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Конституционным Судом РФ прею-диции в уголовном процессе // Уголовный процесс. 2012, №3. С. 71-73.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Каракозов</w:t>
      </w:r>
      <w:r>
        <w:rPr>
          <w:rStyle w:val="WW8Num3z0"/>
          <w:rFonts w:ascii="Verdana" w:hAnsi="Verdana"/>
          <w:color w:val="000000"/>
          <w:sz w:val="18"/>
          <w:szCs w:val="18"/>
        </w:rPr>
        <w:t> </w:t>
      </w:r>
      <w:r>
        <w:rPr>
          <w:rFonts w:ascii="Verdana" w:hAnsi="Verdana"/>
          <w:color w:val="000000"/>
          <w:sz w:val="18"/>
          <w:szCs w:val="18"/>
        </w:rPr>
        <w:t>С.А. Участие адвоката на стадии предварительного расследования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2009. №5. С. 24-27.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Квигли Дж. Презумпция невиновности и американское право //Советское государство и право. 1980. № 9.</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Клямко</w:t>
      </w:r>
      <w:r>
        <w:rPr>
          <w:rStyle w:val="WW8Num3z0"/>
          <w:rFonts w:ascii="Verdana" w:hAnsi="Verdana"/>
          <w:color w:val="000000"/>
          <w:sz w:val="18"/>
          <w:szCs w:val="18"/>
        </w:rPr>
        <w:t> </w:t>
      </w:r>
      <w:r>
        <w:rPr>
          <w:rFonts w:ascii="Verdana" w:hAnsi="Verdana"/>
          <w:color w:val="000000"/>
          <w:sz w:val="18"/>
          <w:szCs w:val="18"/>
        </w:rPr>
        <w:t>Э.И. О правовом содержании презумпции невиновности / Э. И. Клямко // Государство и право. 1994. - № 12. - С.95.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Новые правила преюдиции: как изменится практика. Дискуссия. // Уголовный процесс, 2010. №3. С. 9-11.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Обвинительный уклон следствия и суда при оценке</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в сфере экономики // Уголовный процесс. 2012, №2. С. 38-45.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Кондрат</w:t>
      </w:r>
      <w:r>
        <w:rPr>
          <w:rStyle w:val="WW8Num3z0"/>
          <w:rFonts w:ascii="Verdana" w:hAnsi="Verdana"/>
          <w:color w:val="000000"/>
          <w:sz w:val="18"/>
          <w:szCs w:val="18"/>
        </w:rPr>
        <w:t> </w:t>
      </w:r>
      <w:r>
        <w:rPr>
          <w:rFonts w:ascii="Verdana" w:hAnsi="Verdana"/>
          <w:color w:val="000000"/>
          <w:sz w:val="18"/>
          <w:szCs w:val="18"/>
        </w:rPr>
        <w:t>И.Н. Правовые коллизии, возникающие при реализации принципа «IN DUBIO PRO REO» в российском уголовном судопроизводстве // Российская юстиция, 2011. №8. С. 24-26.</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Конституционный Суд заключил, что преюдиция не может быть абсолютной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Право</w:t>
      </w:r>
      <w:r>
        <w:rPr>
          <w:rFonts w:ascii="Verdana" w:hAnsi="Verdana"/>
          <w:color w:val="000000"/>
          <w:sz w:val="18"/>
          <w:szCs w:val="18"/>
        </w:rPr>
        <w:t>» Электронный ресурс. Режим доступа:http://pravo.ru/review/view/66313/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Королев Г. Единство и дифференциация функции уголовного преследования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2007. №9. С.5-7.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Королев Г. Начальный момент уголовного преследования // Законность. 2005. № 5. С.22-24.</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Краскова</w:t>
      </w:r>
      <w:r>
        <w:rPr>
          <w:rStyle w:val="WW8Num3z0"/>
          <w:rFonts w:ascii="Verdana" w:hAnsi="Verdana"/>
          <w:color w:val="000000"/>
          <w:sz w:val="18"/>
          <w:szCs w:val="18"/>
        </w:rPr>
        <w:t> </w:t>
      </w:r>
      <w:r>
        <w:rPr>
          <w:rFonts w:ascii="Verdana" w:hAnsi="Verdana"/>
          <w:color w:val="000000"/>
          <w:sz w:val="18"/>
          <w:szCs w:val="18"/>
        </w:rPr>
        <w:t>И.С. Защитник как субъект</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на досудебных стадиях уголовного процесса // Российский следователь, 2008. №1. С. 18-20.</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П.И. Против упрощенства и вульгаризации // Коммунист. 1959. № 14. С. 122.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Курохтин</w:t>
      </w:r>
      <w:r>
        <w:rPr>
          <w:rStyle w:val="WW8Num3z0"/>
          <w:rFonts w:ascii="Verdana" w:hAnsi="Verdana"/>
          <w:color w:val="000000"/>
          <w:sz w:val="18"/>
          <w:szCs w:val="18"/>
        </w:rPr>
        <w:t> </w:t>
      </w:r>
      <w:r>
        <w:rPr>
          <w:rFonts w:ascii="Verdana" w:hAnsi="Verdana"/>
          <w:color w:val="000000"/>
          <w:sz w:val="18"/>
          <w:szCs w:val="18"/>
        </w:rPr>
        <w:t>Ю.А. Актуальные проблемы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принципа состязательности в уголовном процессе // Рос. юстиция. 2006. -№3.- С. 22-25.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Левинова</w:t>
      </w:r>
      <w:r>
        <w:rPr>
          <w:rStyle w:val="WW8Num3z0"/>
          <w:rFonts w:ascii="Verdana" w:hAnsi="Verdana"/>
          <w:color w:val="000000"/>
          <w:sz w:val="18"/>
          <w:szCs w:val="18"/>
        </w:rPr>
        <w:t> </w:t>
      </w:r>
      <w:r>
        <w:rPr>
          <w:rFonts w:ascii="Verdana" w:hAnsi="Verdana"/>
          <w:color w:val="000000"/>
          <w:sz w:val="18"/>
          <w:szCs w:val="18"/>
        </w:rPr>
        <w:t>Т. А. Глава 18 УПК в зеркале</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проблем // Материалы международ, науч.-практ. конф., посвященной принятию нового Уголовно-процессуального кодекса Российской Федерации. М., 2002. С. 6062.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Левченко</w:t>
      </w:r>
      <w:r>
        <w:rPr>
          <w:rStyle w:val="WW8Num3z0"/>
          <w:rFonts w:ascii="Verdana" w:hAnsi="Verdana"/>
          <w:color w:val="000000"/>
          <w:sz w:val="18"/>
          <w:szCs w:val="18"/>
        </w:rPr>
        <w:t> </w:t>
      </w:r>
      <w:r>
        <w:rPr>
          <w:rFonts w:ascii="Verdana" w:hAnsi="Verdana"/>
          <w:color w:val="000000"/>
          <w:sz w:val="18"/>
          <w:szCs w:val="18"/>
        </w:rPr>
        <w:t>О.В. Проблемы реализации презумпции невиновности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уголовным делам: прошлое, настоящее, будущее. //Международная Ассоциация Содействия</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Электронный ресурс. Режим доступа: http://iuaj.net/book/export/html/432.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Левченко</w:t>
      </w:r>
      <w:r>
        <w:rPr>
          <w:rStyle w:val="WW8Num3z0"/>
          <w:rFonts w:ascii="Verdana" w:hAnsi="Verdana"/>
          <w:color w:val="000000"/>
          <w:sz w:val="18"/>
          <w:szCs w:val="18"/>
        </w:rPr>
        <w:t> </w:t>
      </w:r>
      <w:r>
        <w:rPr>
          <w:rFonts w:ascii="Verdana" w:hAnsi="Verdana"/>
          <w:color w:val="000000"/>
          <w:sz w:val="18"/>
          <w:szCs w:val="18"/>
        </w:rPr>
        <w:t>О.В. Современное доказательственное право зарубежных стран // Вестник Оренбургского государственного университета. Выпуск 3.-2009.-С. 71.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Левченко</w:t>
      </w:r>
      <w:r>
        <w:rPr>
          <w:rStyle w:val="WW8Num3z0"/>
          <w:rFonts w:ascii="Verdana" w:hAnsi="Verdana"/>
          <w:color w:val="000000"/>
          <w:sz w:val="18"/>
          <w:szCs w:val="18"/>
        </w:rPr>
        <w:t> </w:t>
      </w:r>
      <w:r>
        <w:rPr>
          <w:rFonts w:ascii="Verdana" w:hAnsi="Verdana"/>
          <w:color w:val="000000"/>
          <w:sz w:val="18"/>
          <w:szCs w:val="18"/>
        </w:rPr>
        <w:t>О.В. Уголовно-процессуальное познание и его роль в установлении истины по делу // Государство и право. 2003. №4. С. 68.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Лукашевич В. 3.</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дела в стадии предварительного расследования по</w:t>
      </w:r>
      <w:r>
        <w:rPr>
          <w:rStyle w:val="WW8Num3z0"/>
          <w:rFonts w:ascii="Verdana" w:hAnsi="Verdana"/>
          <w:color w:val="000000"/>
          <w:sz w:val="18"/>
          <w:szCs w:val="18"/>
        </w:rPr>
        <w:t> </w:t>
      </w:r>
      <w:r>
        <w:rPr>
          <w:rStyle w:val="WW8Num4z0"/>
          <w:rFonts w:ascii="Verdana" w:hAnsi="Verdana"/>
          <w:color w:val="4682B4"/>
          <w:sz w:val="18"/>
          <w:szCs w:val="18"/>
        </w:rPr>
        <w:t>реабилитирующим</w:t>
      </w:r>
      <w:r>
        <w:rPr>
          <w:rStyle w:val="WW8Num3z0"/>
          <w:rFonts w:ascii="Verdana" w:hAnsi="Verdana"/>
          <w:color w:val="000000"/>
          <w:sz w:val="18"/>
          <w:szCs w:val="18"/>
        </w:rPr>
        <w:t> </w:t>
      </w:r>
      <w:r>
        <w:rPr>
          <w:rFonts w:ascii="Verdana" w:hAnsi="Verdana"/>
          <w:color w:val="000000"/>
          <w:sz w:val="18"/>
          <w:szCs w:val="18"/>
        </w:rPr>
        <w:t>основаниям // Правоведение. -1968.-№4.-С. 50-58.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Макарова</w:t>
      </w:r>
      <w:r>
        <w:rPr>
          <w:rStyle w:val="WW8Num3z0"/>
          <w:rFonts w:ascii="Verdana" w:hAnsi="Verdana"/>
          <w:color w:val="000000"/>
          <w:sz w:val="18"/>
          <w:szCs w:val="18"/>
        </w:rPr>
        <w:t> </w:t>
      </w:r>
      <w:r>
        <w:rPr>
          <w:rFonts w:ascii="Verdana" w:hAnsi="Verdana"/>
          <w:color w:val="000000"/>
          <w:sz w:val="18"/>
          <w:szCs w:val="18"/>
        </w:rPr>
        <w:t>З.В. Презумпция невиновности: прошлое и настоящее // Сайт Международной ассоциации содействия правосудию Электронный ресурс. Режим доступа: http://www.iuaj.net/book/export/html/434.</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Маслова</w:t>
      </w:r>
      <w:r>
        <w:rPr>
          <w:rStyle w:val="WW8Num3z0"/>
          <w:rFonts w:ascii="Verdana" w:hAnsi="Verdana"/>
          <w:color w:val="000000"/>
          <w:sz w:val="18"/>
          <w:szCs w:val="18"/>
        </w:rPr>
        <w:t> </w:t>
      </w:r>
      <w:r>
        <w:rPr>
          <w:rFonts w:ascii="Verdana" w:hAnsi="Verdana"/>
          <w:color w:val="000000"/>
          <w:sz w:val="18"/>
          <w:szCs w:val="18"/>
        </w:rPr>
        <w:t>Д.А. Участие адвоката-защитника в доказывании на стадии предварительного расследования // Адвокатская практика, 2008. №3. -С.16-19.</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Медведев и Путин: два ответа на один вопрос // Сайт информационного агентства «</w:t>
      </w:r>
      <w:r>
        <w:rPr>
          <w:rStyle w:val="WW8Num4z0"/>
          <w:rFonts w:ascii="Verdana" w:hAnsi="Verdana"/>
          <w:color w:val="4682B4"/>
          <w:sz w:val="18"/>
          <w:szCs w:val="18"/>
        </w:rPr>
        <w:t>Интерфакс</w:t>
      </w:r>
      <w:r>
        <w:rPr>
          <w:rFonts w:ascii="Verdana" w:hAnsi="Verdana"/>
          <w:color w:val="000000"/>
          <w:sz w:val="18"/>
          <w:szCs w:val="18"/>
        </w:rPr>
        <w:t>» Электронный ресурс. Режим доступа: ЬИр://т1е^ах.ги/ро1Шс8Ах1.а8р?1&lt;}=Т 82253.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210.</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Т.Г. Разграничение компетенции между</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и другими судами РФ:</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конституционный контроль в России // Вестник Конституционного Суда РФ. 1996. №6. С. 20-21.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Я.О. О толковании сомнений в пользу</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 Я. Мотовиловкер // Советская юстиция. 1977. - №24. - С. 26.</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Наумов А.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на стадии возбуждения уголовного дела // Законность. 2005. № 3. С.50-51.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Нуркаева</w:t>
      </w:r>
      <w:r>
        <w:rPr>
          <w:rStyle w:val="WW8Num3z0"/>
          <w:rFonts w:ascii="Verdana" w:hAnsi="Verdana"/>
          <w:color w:val="000000"/>
          <w:sz w:val="18"/>
          <w:szCs w:val="18"/>
        </w:rPr>
        <w:t> </w:t>
      </w:r>
      <w:r>
        <w:rPr>
          <w:rFonts w:ascii="Verdana" w:hAnsi="Verdana"/>
          <w:color w:val="000000"/>
          <w:sz w:val="18"/>
          <w:szCs w:val="18"/>
        </w:rPr>
        <w:t>М.К. Презумпция невиновности по УПК РФ в свете международных стандартов уголовного судопроизводства // Актуальные вопросы уголовного процесса современной России. Уфа:</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БашГУ,2003. -С. 18.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Обзор деятельности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мировых судей в 2004г. // Российская Юстиция. 2005. №6.</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Обзор деятельности федеральных судов общей юрисдикции 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2006г. // Российская Юстиция. 2007. №5.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Обзор деятельности федеральных судов общей юрисдикции и мировых судей в 2007г. // Российская Юстиция. 2008. №8.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Обзор деятельности федеральных судов общей юрисдикции и мировых судей в 2008г. // Сайт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РФ Электронный ресурс. Режим доступа: http://www.cdep.ru/statistics.asp?searchfrmauto=l&amp;deptid=8.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Обзор деятельности федеральных судов общей юрисдикции и мировых судей в 2009г. // Сайт судебного департамента при Верховном Суде РФ Электронный ресурс. Режим доступа: http://www.cdep.ru/index.php?id=5&amp;item=233.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Обзор деятельности федеральных судов общей юрисдикции и мировых судей в 2010г. // Сайт судебного департамента при Верховном Суде РФ Электронный ресурс. Режим доступа: http://www.cdep.ru/index.php?id=5&amp;item=454.</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Презумпция невиновности конституционный принцип советского уголовного процесса // Советское государство и право. -1978. №12. -С.12-18.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О толковании сомнений в пользу обвиняемого / И.Л. Петрухин // Вопросы</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преступности. Вып. 2. -М.:Юрид. лит., 1965. - С. 48.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Преюдиция опровержима только судом // Уголовный процесс. 2012, №1. С. 68-70.</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Работа судов Российской Федерации в 1997г. // Российская юстиция. 1998, №8. Работа судов Российской Федерации в 1997г. // Российская юстиция. 1999, №8.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Решняк</w:t>
      </w:r>
      <w:r>
        <w:rPr>
          <w:rStyle w:val="WW8Num3z0"/>
          <w:rFonts w:ascii="Verdana" w:hAnsi="Verdana"/>
          <w:color w:val="000000"/>
          <w:sz w:val="18"/>
          <w:szCs w:val="18"/>
        </w:rPr>
        <w:t> </w:t>
      </w:r>
      <w:r>
        <w:rPr>
          <w:rFonts w:ascii="Verdana" w:hAnsi="Verdana"/>
          <w:color w:val="000000"/>
          <w:sz w:val="18"/>
          <w:szCs w:val="18"/>
        </w:rPr>
        <w:t>М.Г. Реализация принципа презумпции невиновности в уголовном судопроизводстве: теория и практика // Российская юстиция. 2010. №9. С. 34-38.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Савельев</w:t>
      </w:r>
      <w:r>
        <w:rPr>
          <w:rStyle w:val="WW8Num3z0"/>
          <w:rFonts w:ascii="Verdana" w:hAnsi="Verdana"/>
          <w:color w:val="000000"/>
          <w:sz w:val="18"/>
          <w:szCs w:val="18"/>
        </w:rPr>
        <w:t> </w:t>
      </w:r>
      <w:r>
        <w:rPr>
          <w:rFonts w:ascii="Verdana" w:hAnsi="Verdana"/>
          <w:color w:val="000000"/>
          <w:sz w:val="18"/>
          <w:szCs w:val="18"/>
        </w:rPr>
        <w:t>К.А. Презумпция невиновности и возвращение уголовных дел на дополнительное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 К.А. Савельев // Юриспруденция: Сб. тр. Самар. Гуманит. Акад. Вып. 4. - Самара: Изд-во СаГа, 1997. -С. 92.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Саркисянц</w:t>
      </w:r>
      <w:r>
        <w:rPr>
          <w:rStyle w:val="WW8Num3z0"/>
          <w:rFonts w:ascii="Verdana" w:hAnsi="Verdana"/>
          <w:color w:val="000000"/>
          <w:sz w:val="18"/>
          <w:szCs w:val="18"/>
        </w:rPr>
        <w:t> </w:t>
      </w:r>
      <w:r>
        <w:rPr>
          <w:rFonts w:ascii="Verdana" w:hAnsi="Verdana"/>
          <w:color w:val="000000"/>
          <w:sz w:val="18"/>
          <w:szCs w:val="18"/>
        </w:rPr>
        <w:t>P.P. К вопросу о правах и</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стороны защиты в досудебном</w:t>
      </w:r>
      <w:r>
        <w:rPr>
          <w:rStyle w:val="WW8Num3z0"/>
          <w:rFonts w:ascii="Verdana" w:hAnsi="Verdana"/>
          <w:color w:val="000000"/>
          <w:sz w:val="18"/>
          <w:szCs w:val="18"/>
        </w:rPr>
        <w:t> </w:t>
      </w:r>
      <w:r>
        <w:rPr>
          <w:rStyle w:val="WW8Num4z0"/>
          <w:rFonts w:ascii="Verdana" w:hAnsi="Verdana"/>
          <w:color w:val="4682B4"/>
          <w:sz w:val="18"/>
          <w:szCs w:val="18"/>
        </w:rPr>
        <w:t>соглашении</w:t>
      </w:r>
      <w:r>
        <w:rPr>
          <w:rStyle w:val="WW8Num3z0"/>
          <w:rFonts w:ascii="Verdana" w:hAnsi="Verdana"/>
          <w:color w:val="000000"/>
          <w:sz w:val="18"/>
          <w:szCs w:val="18"/>
        </w:rPr>
        <w:t> </w:t>
      </w:r>
      <w:r>
        <w:rPr>
          <w:rFonts w:ascii="Verdana" w:hAnsi="Verdana"/>
          <w:color w:val="000000"/>
          <w:sz w:val="18"/>
          <w:szCs w:val="18"/>
        </w:rPr>
        <w:t>о сотрудничестве // Российский следователь. №5,2012.-С. 25-30.</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Святая инквизиция // Сайт Википедия Электронный ресурс. Режим доступа: http://www.ru.wikipedia.org/wiki/cвятaя инквизиция</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В.Г. Пути решения проблемы неопровержимой прею-диции в уголовном процессе // Уголовный процесс, 2011. №8. С. 26-33.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В.Г., Ю.А. Костанов Новые правила преюдиции: как изменится практика. Дискуссия. // Уголовный процесс, 2010. №3. С. 7-9.</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Г.К. Регулирование института преюдиции в уголовном процессе нуждается в изменении // Уголовный процесс, 2011. №8. С. 18-25.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Г.К. Восстановление в УПК РФ объективной истины как цели доказывания // Уголовный процесс. №4, 2012. С. 10-17.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Смирнов Г. Неопровержимая преюдиция и исторически сложившиеся основы российского уголовного судопроизводства // СПС «</w:t>
      </w:r>
      <w:r>
        <w:rPr>
          <w:rStyle w:val="WW8Num4z0"/>
          <w:rFonts w:ascii="Verdana" w:hAnsi="Verdana"/>
          <w:color w:val="4682B4"/>
          <w:sz w:val="18"/>
          <w:szCs w:val="18"/>
        </w:rPr>
        <w:t>Право</w:t>
      </w:r>
      <w:r>
        <w:rPr>
          <w:rFonts w:ascii="Verdana" w:hAnsi="Verdana"/>
          <w:color w:val="000000"/>
          <w:sz w:val="18"/>
          <w:szCs w:val="18"/>
        </w:rPr>
        <w:t>» Электронный ресурс. Режим доступа: http://pravo.ru/review/view/58538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233.</w:t>
      </w:r>
      <w:r>
        <w:rPr>
          <w:rStyle w:val="WW8Num3z0"/>
          <w:rFonts w:ascii="Verdana" w:hAnsi="Verdana"/>
          <w:color w:val="000000"/>
          <w:sz w:val="18"/>
          <w:szCs w:val="18"/>
        </w:rPr>
        <w:t> </w:t>
      </w:r>
      <w:r>
        <w:rPr>
          <w:rStyle w:val="WW8Num4z0"/>
          <w:rFonts w:ascii="Verdana" w:hAnsi="Verdana"/>
          <w:color w:val="4682B4"/>
          <w:sz w:val="18"/>
          <w:szCs w:val="18"/>
        </w:rPr>
        <w:t>Страсбургский</w:t>
      </w:r>
      <w:r>
        <w:rPr>
          <w:rStyle w:val="WW8Num3z0"/>
          <w:rFonts w:ascii="Verdana" w:hAnsi="Verdana"/>
          <w:color w:val="000000"/>
          <w:sz w:val="18"/>
          <w:szCs w:val="18"/>
        </w:rPr>
        <w:t> </w:t>
      </w:r>
      <w:r>
        <w:rPr>
          <w:rFonts w:ascii="Verdana" w:hAnsi="Verdana"/>
          <w:color w:val="000000"/>
          <w:sz w:val="18"/>
          <w:szCs w:val="18"/>
        </w:rPr>
        <w:t>суд напомнил российским следователям о презумпции невиновности // Сайт Центра защиты прав</w:t>
      </w:r>
      <w:r>
        <w:rPr>
          <w:rStyle w:val="WW8Num3z0"/>
          <w:rFonts w:ascii="Verdana" w:hAnsi="Verdana"/>
          <w:color w:val="000000"/>
          <w:sz w:val="18"/>
          <w:szCs w:val="18"/>
        </w:rPr>
        <w:t> </w:t>
      </w:r>
      <w:r>
        <w:rPr>
          <w:rStyle w:val="WW8Num4z0"/>
          <w:rFonts w:ascii="Verdana" w:hAnsi="Verdana"/>
          <w:color w:val="4682B4"/>
          <w:sz w:val="18"/>
          <w:szCs w:val="18"/>
        </w:rPr>
        <w:t>СМИ</w:t>
      </w:r>
      <w:r>
        <w:rPr>
          <w:rStyle w:val="WW8Num3z0"/>
          <w:rFonts w:ascii="Verdana" w:hAnsi="Verdana"/>
          <w:color w:val="000000"/>
          <w:sz w:val="18"/>
          <w:szCs w:val="18"/>
        </w:rPr>
        <w:t> </w:t>
      </w:r>
      <w:r>
        <w:rPr>
          <w:rFonts w:ascii="Verdana" w:hAnsi="Verdana"/>
          <w:color w:val="000000"/>
          <w:sz w:val="18"/>
          <w:szCs w:val="18"/>
        </w:rPr>
        <w:t>Электронный ресурс. Режим доступа: http://www.mmdc.ru</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Судебная статистика. Общая характеристика судимости в РФ за 12 месяцев 2005 года. // Сайт судебного департамента при Верховном Суде</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РФ Электронный ресурс. Режим доступа: http://www.cdep.statistics.ru.</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Тадевосян</w:t>
      </w:r>
      <w:r>
        <w:rPr>
          <w:rStyle w:val="WW8Num3z0"/>
          <w:rFonts w:ascii="Verdana" w:hAnsi="Verdana"/>
          <w:color w:val="000000"/>
          <w:sz w:val="18"/>
          <w:szCs w:val="18"/>
        </w:rPr>
        <w:t> </w:t>
      </w:r>
      <w:r>
        <w:rPr>
          <w:rFonts w:ascii="Verdana" w:hAnsi="Verdana"/>
          <w:color w:val="000000"/>
          <w:sz w:val="18"/>
          <w:szCs w:val="18"/>
        </w:rPr>
        <w:t>B.C. К вопросу об установлении материальной истины в советском процессе // Советское государство и право. 1948. № 6. С. 71.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Тарбагаева</w:t>
      </w:r>
      <w:r>
        <w:rPr>
          <w:rStyle w:val="WW8Num3z0"/>
          <w:rFonts w:ascii="Verdana" w:hAnsi="Verdana"/>
          <w:color w:val="000000"/>
          <w:sz w:val="18"/>
          <w:szCs w:val="18"/>
        </w:rPr>
        <w:t> </w:t>
      </w:r>
      <w:r>
        <w:rPr>
          <w:rFonts w:ascii="Verdana" w:hAnsi="Verdana"/>
          <w:color w:val="000000"/>
          <w:sz w:val="18"/>
          <w:szCs w:val="18"/>
        </w:rPr>
        <w:t>Е.Б. Истинность, преюдициальность и</w:t>
      </w:r>
      <w:r>
        <w:rPr>
          <w:rStyle w:val="WW8Num3z0"/>
          <w:rFonts w:ascii="Verdana" w:hAnsi="Verdana"/>
          <w:color w:val="000000"/>
          <w:sz w:val="18"/>
          <w:szCs w:val="18"/>
        </w:rPr>
        <w:t> </w:t>
      </w:r>
      <w:r>
        <w:rPr>
          <w:rStyle w:val="WW8Num4z0"/>
          <w:rFonts w:ascii="Verdana" w:hAnsi="Verdana"/>
          <w:color w:val="4682B4"/>
          <w:sz w:val="18"/>
          <w:szCs w:val="18"/>
        </w:rPr>
        <w:t>законная</w:t>
      </w:r>
      <w:r>
        <w:rPr>
          <w:rStyle w:val="WW8Num3z0"/>
          <w:rFonts w:ascii="Verdana" w:hAnsi="Verdana"/>
          <w:color w:val="000000"/>
          <w:sz w:val="18"/>
          <w:szCs w:val="18"/>
        </w:rPr>
        <w:t> </w:t>
      </w:r>
      <w:r>
        <w:rPr>
          <w:rFonts w:ascii="Verdana" w:hAnsi="Verdana"/>
          <w:color w:val="000000"/>
          <w:sz w:val="18"/>
          <w:szCs w:val="18"/>
        </w:rPr>
        <w:t>сила судебного решения // Проблемы доказывания по уголовным делам: Межвуз. Сб. науч. тр. Красноярск, 1988. С. 53.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Творческая научная дискуссия о принципах советского уголовного процесса// Социалистическая законность. 1952. №6. С. 79-82.</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Ткачев И., Тисен О. Сравнительный анализ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досудебного соглашения о сотрудничестве и особого порядка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в российском уголовном судопроизводстве // Уголовное право. 2011. №1. С. 84.</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Толкаченко</w:t>
      </w:r>
      <w:r>
        <w:rPr>
          <w:rStyle w:val="WW8Num3z0"/>
          <w:rFonts w:ascii="Verdana" w:hAnsi="Verdana"/>
          <w:color w:val="000000"/>
          <w:sz w:val="18"/>
          <w:szCs w:val="18"/>
        </w:rPr>
        <w:t> </w:t>
      </w:r>
      <w:r>
        <w:rPr>
          <w:rFonts w:ascii="Verdana" w:hAnsi="Verdana"/>
          <w:color w:val="000000"/>
          <w:sz w:val="18"/>
          <w:szCs w:val="18"/>
        </w:rPr>
        <w:t>A.A., Толкаченко A.A. Уголовно-правовые аспекты особого порядка судебного разбирательства // Уголовный процесс. 2006. №9. С. 38.</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Fonts w:ascii="Verdana" w:hAnsi="Verdana"/>
          <w:color w:val="000000"/>
          <w:sz w:val="18"/>
          <w:szCs w:val="18"/>
        </w:rPr>
        <w:t>, Ю. В. Презумпция невиновности в уголовно-процессуальном доказывании / Ю. В.</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Fonts w:ascii="Verdana" w:hAnsi="Verdana"/>
          <w:color w:val="000000"/>
          <w:sz w:val="18"/>
          <w:szCs w:val="18"/>
        </w:rPr>
        <w:t>, В. А. Пономаренков, Н. А.</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 Следователь. -1999. -№ 3. С. 9.</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Хабарова</w:t>
      </w:r>
      <w:r>
        <w:rPr>
          <w:rStyle w:val="WW8Num3z0"/>
          <w:rFonts w:ascii="Verdana" w:hAnsi="Verdana"/>
          <w:color w:val="000000"/>
          <w:sz w:val="18"/>
          <w:szCs w:val="18"/>
        </w:rPr>
        <w:t> </w:t>
      </w:r>
      <w:r>
        <w:rPr>
          <w:rFonts w:ascii="Verdana" w:hAnsi="Verdana"/>
          <w:color w:val="000000"/>
          <w:sz w:val="18"/>
          <w:szCs w:val="18"/>
        </w:rPr>
        <w:t>Е.А. Презумпция невиновности и прекращение уголовного дела по</w:t>
      </w:r>
      <w:r>
        <w:rPr>
          <w:rStyle w:val="WW8Num3z0"/>
          <w:rFonts w:ascii="Verdana" w:hAnsi="Verdana"/>
          <w:color w:val="000000"/>
          <w:sz w:val="18"/>
          <w:szCs w:val="18"/>
        </w:rPr>
        <w:t> </w:t>
      </w:r>
      <w:r>
        <w:rPr>
          <w:rStyle w:val="WW8Num4z0"/>
          <w:rFonts w:ascii="Verdana" w:hAnsi="Verdana"/>
          <w:color w:val="4682B4"/>
          <w:sz w:val="18"/>
          <w:szCs w:val="18"/>
        </w:rPr>
        <w:t>нереабилитирующим</w:t>
      </w:r>
      <w:r>
        <w:rPr>
          <w:rStyle w:val="WW8Num3z0"/>
          <w:rFonts w:ascii="Verdana" w:hAnsi="Verdana"/>
          <w:color w:val="000000"/>
          <w:sz w:val="18"/>
          <w:szCs w:val="18"/>
        </w:rPr>
        <w:t> </w:t>
      </w:r>
      <w:r>
        <w:rPr>
          <w:rFonts w:ascii="Verdana" w:hAnsi="Verdana"/>
          <w:color w:val="000000"/>
          <w:sz w:val="18"/>
          <w:szCs w:val="18"/>
        </w:rPr>
        <w:t>основаниям // Правовая политика и правовая жизнь. -2002. № 4. - С. 193 - 197.</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Чайка</w:t>
      </w:r>
      <w:r>
        <w:rPr>
          <w:rStyle w:val="WW8Num3z0"/>
          <w:rFonts w:ascii="Verdana" w:hAnsi="Verdana"/>
          <w:color w:val="000000"/>
          <w:sz w:val="18"/>
          <w:szCs w:val="18"/>
        </w:rPr>
        <w:t> </w:t>
      </w:r>
      <w:r>
        <w:rPr>
          <w:rFonts w:ascii="Verdana" w:hAnsi="Verdana"/>
          <w:color w:val="000000"/>
          <w:sz w:val="18"/>
          <w:szCs w:val="18"/>
        </w:rPr>
        <w:t>Ю.А. Прокуратура государственный поверенный в</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законности // Закон. 2008.№11. - С.15.</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Чащина И.</w:t>
      </w:r>
      <w:r>
        <w:rPr>
          <w:rStyle w:val="WW8Num3z0"/>
          <w:rFonts w:ascii="Verdana" w:hAnsi="Verdana"/>
          <w:color w:val="000000"/>
          <w:sz w:val="18"/>
          <w:szCs w:val="18"/>
        </w:rPr>
        <w:t> </w:t>
      </w:r>
      <w:r>
        <w:rPr>
          <w:rStyle w:val="WW8Num4z0"/>
          <w:rFonts w:ascii="Verdana" w:hAnsi="Verdana"/>
          <w:color w:val="4682B4"/>
          <w:sz w:val="18"/>
          <w:szCs w:val="18"/>
        </w:rPr>
        <w:t>Преюдициальное</w:t>
      </w:r>
      <w:r>
        <w:rPr>
          <w:rStyle w:val="WW8Num3z0"/>
          <w:rFonts w:ascii="Verdana" w:hAnsi="Verdana"/>
          <w:color w:val="000000"/>
          <w:sz w:val="18"/>
          <w:szCs w:val="18"/>
        </w:rPr>
        <w:t> </w:t>
      </w:r>
      <w:r>
        <w:rPr>
          <w:rFonts w:ascii="Verdana" w:hAnsi="Verdana"/>
          <w:color w:val="000000"/>
          <w:sz w:val="18"/>
          <w:szCs w:val="18"/>
        </w:rPr>
        <w:t>значение для уголовного дела обстоятельств, установленных решением арбитражного суда // Уголовное право, 2011. №2,. С. 103-106.</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Чельцов-Бебутов М.А.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перенесения буржуазных конструкций в советскую уголовно-процессуальную теорию // Ученые записки</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М., 1958. Вып. 6. - С. 53.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Щерба С., Чащина И. Новый закон о преюдиции в уголовном процессе: сущность и значение // Уголовное право, 2010. №3. С. 103.</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Юшков</w:t>
      </w:r>
      <w:r>
        <w:rPr>
          <w:rStyle w:val="WW8Num3z0"/>
          <w:rFonts w:ascii="Verdana" w:hAnsi="Verdana"/>
          <w:color w:val="000000"/>
          <w:sz w:val="18"/>
          <w:szCs w:val="18"/>
        </w:rPr>
        <w:t> </w:t>
      </w:r>
      <w:r>
        <w:rPr>
          <w:rFonts w:ascii="Verdana" w:hAnsi="Verdana"/>
          <w:color w:val="000000"/>
          <w:sz w:val="18"/>
          <w:szCs w:val="18"/>
        </w:rPr>
        <w:t>Ю.Н. Обвинительный уклон в уголовном процессе: предпосылки и последствия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1994. №1.</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In dubio pro reo // Wikipedia Электронный ресурс. Режим доступа: http://ru.wikipedia.org/wiki/Indubioproreo</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Karlsruher Kommentar zur Strafprozessordnung, 5. Auflage 1999, § 261 Rz. 56-63 Электронный ресурс. Режим доступа: http://de.wikipedia.org/wiki/Indubioproreo</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Диссертации и авторефераты</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Андросенко</w:t>
      </w:r>
      <w:r>
        <w:rPr>
          <w:rStyle w:val="WW8Num3z0"/>
          <w:rFonts w:ascii="Verdana" w:hAnsi="Verdana"/>
          <w:color w:val="000000"/>
          <w:sz w:val="18"/>
          <w:szCs w:val="18"/>
        </w:rPr>
        <w:t> </w:t>
      </w:r>
      <w:r>
        <w:rPr>
          <w:rFonts w:ascii="Verdana" w:hAnsi="Verdana"/>
          <w:color w:val="000000"/>
          <w:sz w:val="18"/>
          <w:szCs w:val="18"/>
        </w:rPr>
        <w:t>Н.В. Признание лицом своей</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в совершении преступления и его правовые последствия: дисс. . канд. юрид. наук. / Н.В. Андросенко. M., 2008. - 234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Безруков</w:t>
      </w:r>
      <w:r>
        <w:rPr>
          <w:rStyle w:val="WW8Num3z0"/>
          <w:rFonts w:ascii="Verdana" w:hAnsi="Verdana"/>
          <w:color w:val="000000"/>
          <w:sz w:val="18"/>
          <w:szCs w:val="18"/>
        </w:rPr>
        <w:t> </w:t>
      </w:r>
      <w:r>
        <w:rPr>
          <w:rFonts w:ascii="Verdana" w:hAnsi="Verdana"/>
          <w:color w:val="000000"/>
          <w:sz w:val="18"/>
          <w:szCs w:val="18"/>
        </w:rPr>
        <w:t>A.M. Преюдициальная связь судебных актов: дис. . канд. юрид. наук. / A.M. Безруков. Екатеринбург, 2005. - 180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Березин</w:t>
      </w:r>
      <w:r>
        <w:rPr>
          <w:rStyle w:val="WW8Num3z0"/>
          <w:rFonts w:ascii="Verdana" w:hAnsi="Verdana"/>
          <w:color w:val="000000"/>
          <w:sz w:val="18"/>
          <w:szCs w:val="18"/>
        </w:rPr>
        <w:t> </w:t>
      </w:r>
      <w:r>
        <w:rPr>
          <w:rFonts w:ascii="Verdana" w:hAnsi="Verdana"/>
          <w:color w:val="000000"/>
          <w:sz w:val="18"/>
          <w:szCs w:val="18"/>
        </w:rPr>
        <w:t>A.C. Преюдиции в отечественном уголовном судопроизводстве: дис. . канд. юрид. наук. / A.C. Березин. Н.Новгород, 2006. -283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Н.В. Прекращение уголовных дел по нереабилитиру-ющим основаниям на стадии предварительного расследования: дисс. . канд.юрид. наук. / Н.В. Васильев. М., 2002. - 186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Правовое регулирование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участников уголовного судопроизводства : дис. . докт. юрид. наук./ Б .Я. Гаврилов. М., 2004. - 623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Гореликова</w:t>
      </w:r>
      <w:r>
        <w:rPr>
          <w:rStyle w:val="WW8Num3z0"/>
          <w:rFonts w:ascii="Verdana" w:hAnsi="Verdana"/>
          <w:color w:val="000000"/>
          <w:sz w:val="18"/>
          <w:szCs w:val="18"/>
        </w:rPr>
        <w:t> </w:t>
      </w:r>
      <w:r>
        <w:rPr>
          <w:rFonts w:ascii="Verdana" w:hAnsi="Verdana"/>
          <w:color w:val="000000"/>
          <w:sz w:val="18"/>
          <w:szCs w:val="18"/>
        </w:rPr>
        <w:t>А.Г. Преюдиция в уголовном процессе Российской Федерации дисс. . канд. юрид. наук. / А.Г. Гореликова. Москва, 2010.206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Головинский</w:t>
      </w:r>
      <w:r>
        <w:rPr>
          <w:rStyle w:val="WW8Num3z0"/>
          <w:rFonts w:ascii="Verdana" w:hAnsi="Verdana"/>
          <w:color w:val="000000"/>
          <w:sz w:val="18"/>
          <w:szCs w:val="18"/>
        </w:rPr>
        <w:t> </w:t>
      </w:r>
      <w:r>
        <w:rPr>
          <w:rFonts w:ascii="Verdana" w:hAnsi="Verdana"/>
          <w:color w:val="000000"/>
          <w:sz w:val="18"/>
          <w:szCs w:val="18"/>
        </w:rPr>
        <w:t>М.М. Досудебное соглашение о сотрудничестве:дисс. . канд. юрид. наук. / М.М. Головинский. Владимир, 2009. - 240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Голубинская</w:t>
      </w:r>
      <w:r>
        <w:rPr>
          <w:rStyle w:val="WW8Num3z0"/>
          <w:rFonts w:ascii="Verdana" w:hAnsi="Verdana"/>
          <w:color w:val="000000"/>
          <w:sz w:val="18"/>
          <w:szCs w:val="18"/>
        </w:rPr>
        <w:t> </w:t>
      </w:r>
      <w:r>
        <w:rPr>
          <w:rFonts w:ascii="Verdana" w:hAnsi="Verdana"/>
          <w:color w:val="000000"/>
          <w:sz w:val="18"/>
          <w:szCs w:val="18"/>
        </w:rPr>
        <w:t>C.B. Решения Конституционного Суда РФ в правовой системе России: автореф. дисс. . канд. юрид. наук. / C.B. Голубинская. -М., 2002.-26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259.</w:t>
      </w:r>
      <w:r>
        <w:rPr>
          <w:rStyle w:val="WW8Num3z0"/>
          <w:rFonts w:ascii="Verdana" w:hAnsi="Verdana"/>
          <w:color w:val="000000"/>
          <w:sz w:val="18"/>
          <w:szCs w:val="18"/>
        </w:rPr>
        <w:t> </w:t>
      </w:r>
      <w:r>
        <w:rPr>
          <w:rStyle w:val="WW8Num4z0"/>
          <w:rFonts w:ascii="Verdana" w:hAnsi="Verdana"/>
          <w:color w:val="4682B4"/>
          <w:sz w:val="18"/>
          <w:szCs w:val="18"/>
        </w:rPr>
        <w:t>Даровских</w:t>
      </w:r>
      <w:r>
        <w:rPr>
          <w:rStyle w:val="WW8Num3z0"/>
          <w:rFonts w:ascii="Verdana" w:hAnsi="Verdana"/>
          <w:color w:val="000000"/>
          <w:sz w:val="18"/>
          <w:szCs w:val="18"/>
        </w:rPr>
        <w:t> </w:t>
      </w:r>
      <w:r>
        <w:rPr>
          <w:rFonts w:ascii="Verdana" w:hAnsi="Verdana"/>
          <w:color w:val="000000"/>
          <w:sz w:val="18"/>
          <w:szCs w:val="18"/>
        </w:rPr>
        <w:t>С.М. Судебные правовые позиции в уголовном судопроизводстве: теоретические основы и процессуальные формы: дисс. . докт. юрид. наук. / С.М.</w:t>
      </w:r>
      <w:r>
        <w:rPr>
          <w:rStyle w:val="WW8Num3z0"/>
          <w:rFonts w:ascii="Verdana" w:hAnsi="Verdana"/>
          <w:color w:val="000000"/>
          <w:sz w:val="18"/>
          <w:szCs w:val="18"/>
        </w:rPr>
        <w:t> </w:t>
      </w:r>
      <w:r>
        <w:rPr>
          <w:rStyle w:val="WW8Num4z0"/>
          <w:rFonts w:ascii="Verdana" w:hAnsi="Verdana"/>
          <w:color w:val="4682B4"/>
          <w:sz w:val="18"/>
          <w:szCs w:val="18"/>
        </w:rPr>
        <w:t>Даровских</w:t>
      </w:r>
      <w:r>
        <w:rPr>
          <w:rFonts w:ascii="Verdana" w:hAnsi="Verdana"/>
          <w:color w:val="000000"/>
          <w:sz w:val="18"/>
          <w:szCs w:val="18"/>
        </w:rPr>
        <w:t>. Москва. 2011. - 395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Дрягин</w:t>
      </w:r>
      <w:r>
        <w:rPr>
          <w:rStyle w:val="WW8Num3z0"/>
          <w:rFonts w:ascii="Verdana" w:hAnsi="Verdana"/>
          <w:color w:val="000000"/>
          <w:sz w:val="18"/>
          <w:szCs w:val="18"/>
        </w:rPr>
        <w:t> </w:t>
      </w:r>
      <w:r>
        <w:rPr>
          <w:rFonts w:ascii="Verdana" w:hAnsi="Verdana"/>
          <w:color w:val="000000"/>
          <w:sz w:val="18"/>
          <w:szCs w:val="18"/>
        </w:rPr>
        <w:t>М.А. Презумпция невиновности в российском уголовном судопроизводстве: дисс. . канд. юрид. наук. / М.А. Дрягин. Иркутск, 2004. -С. 210с.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Ерашов</w:t>
      </w:r>
      <w:r>
        <w:rPr>
          <w:rStyle w:val="WW8Num3z0"/>
          <w:rFonts w:ascii="Verdana" w:hAnsi="Verdana"/>
          <w:color w:val="000000"/>
          <w:sz w:val="18"/>
          <w:szCs w:val="18"/>
        </w:rPr>
        <w:t> </w:t>
      </w:r>
      <w:r>
        <w:rPr>
          <w:rFonts w:ascii="Verdana" w:hAnsi="Verdana"/>
          <w:color w:val="000000"/>
          <w:sz w:val="18"/>
          <w:szCs w:val="18"/>
        </w:rPr>
        <w:t>С.С. Система принципов современного отечественного уголовного процесса: теоретико-правовые аспекты и практика применения: дисс. . .канд. юрид. наук. / С.С. Ершов. Нижний Новгород, 2001. - 180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Зверев</w:t>
      </w:r>
      <w:r>
        <w:rPr>
          <w:rStyle w:val="WW8Num3z0"/>
          <w:rFonts w:ascii="Verdana" w:hAnsi="Verdana"/>
          <w:color w:val="000000"/>
          <w:sz w:val="18"/>
          <w:szCs w:val="18"/>
        </w:rPr>
        <w:t> </w:t>
      </w:r>
      <w:r>
        <w:rPr>
          <w:rFonts w:ascii="Verdana" w:hAnsi="Verdana"/>
          <w:color w:val="000000"/>
          <w:sz w:val="18"/>
          <w:szCs w:val="18"/>
        </w:rPr>
        <w:t>И.В. Субъекты доказывания в уголовном судопроизводстве: автореф. дисс. . канд. юрид. наук. / И.В. Зверев. Волгоград, 2005. -30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Карамышев</w:t>
      </w:r>
      <w:r>
        <w:rPr>
          <w:rStyle w:val="WW8Num3z0"/>
          <w:rFonts w:ascii="Verdana" w:hAnsi="Verdana"/>
          <w:color w:val="000000"/>
          <w:sz w:val="18"/>
          <w:szCs w:val="18"/>
        </w:rPr>
        <w:t> </w:t>
      </w:r>
      <w:r>
        <w:rPr>
          <w:rFonts w:ascii="Verdana" w:hAnsi="Verdana"/>
          <w:color w:val="000000"/>
          <w:sz w:val="18"/>
          <w:szCs w:val="18"/>
        </w:rPr>
        <w:t>Д.А. Организационно-правовой механизм обеспечения</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в досудебном производстве: дисс. . канд. юрид. наук. / Д.А. Карамышев. М., 2009. 208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Карданец</w:t>
      </w:r>
      <w:r>
        <w:rPr>
          <w:rStyle w:val="WW8Num3z0"/>
          <w:rFonts w:ascii="Verdana" w:hAnsi="Verdana"/>
          <w:color w:val="000000"/>
          <w:sz w:val="18"/>
          <w:szCs w:val="18"/>
        </w:rPr>
        <w:t> </w:t>
      </w:r>
      <w:r>
        <w:rPr>
          <w:rFonts w:ascii="Verdana" w:hAnsi="Verdana"/>
          <w:color w:val="000000"/>
          <w:sz w:val="18"/>
          <w:szCs w:val="18"/>
        </w:rPr>
        <w:t>A.B. Преюдиции в российском праве. Проблемы теории и практики: Дис. . канд. юрид. наук. / A.B.</w:t>
      </w:r>
      <w:r>
        <w:rPr>
          <w:rStyle w:val="WW8Num3z0"/>
          <w:rFonts w:ascii="Verdana" w:hAnsi="Verdana"/>
          <w:color w:val="000000"/>
          <w:sz w:val="18"/>
          <w:szCs w:val="18"/>
        </w:rPr>
        <w:t> </w:t>
      </w:r>
      <w:r>
        <w:rPr>
          <w:rStyle w:val="WW8Num4z0"/>
          <w:rFonts w:ascii="Verdana" w:hAnsi="Verdana"/>
          <w:color w:val="4682B4"/>
          <w:sz w:val="18"/>
          <w:szCs w:val="18"/>
        </w:rPr>
        <w:t>Карданец</w:t>
      </w:r>
      <w:r>
        <w:rPr>
          <w:rFonts w:ascii="Verdana" w:hAnsi="Verdana"/>
          <w:color w:val="000000"/>
          <w:sz w:val="18"/>
          <w:szCs w:val="18"/>
        </w:rPr>
        <w:t>. Н.Новгород, 2002,- 181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Крымов</w:t>
      </w:r>
      <w:r>
        <w:rPr>
          <w:rStyle w:val="WW8Num3z0"/>
          <w:rFonts w:ascii="Verdana" w:hAnsi="Verdana"/>
          <w:color w:val="000000"/>
          <w:sz w:val="18"/>
          <w:szCs w:val="18"/>
        </w:rPr>
        <w:t> </w:t>
      </w:r>
      <w:r>
        <w:rPr>
          <w:rFonts w:ascii="Verdana" w:hAnsi="Verdana"/>
          <w:color w:val="000000"/>
          <w:sz w:val="18"/>
          <w:szCs w:val="18"/>
        </w:rPr>
        <w:t>A.A. Правовые презумпции в уголовном процессе: Дис. . канд. юрид. наук. / A.A. Крымов. M., 1999. - 215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Левченко</w:t>
      </w:r>
      <w:r>
        <w:rPr>
          <w:rStyle w:val="WW8Num3z0"/>
          <w:rFonts w:ascii="Verdana" w:hAnsi="Verdana"/>
          <w:color w:val="000000"/>
          <w:sz w:val="18"/>
          <w:szCs w:val="18"/>
        </w:rPr>
        <w:t> </w:t>
      </w:r>
      <w:r>
        <w:rPr>
          <w:rFonts w:ascii="Verdana" w:hAnsi="Verdana"/>
          <w:color w:val="000000"/>
          <w:sz w:val="18"/>
          <w:szCs w:val="18"/>
        </w:rPr>
        <w:t>О.В. Общеизвестные, преюдициально установленные и законом</w:t>
      </w:r>
      <w:r>
        <w:rPr>
          <w:rStyle w:val="WW8Num3z0"/>
          <w:rFonts w:ascii="Verdana" w:hAnsi="Verdana"/>
          <w:color w:val="000000"/>
          <w:sz w:val="18"/>
          <w:szCs w:val="18"/>
        </w:rPr>
        <w:t> </w:t>
      </w:r>
      <w:r>
        <w:rPr>
          <w:rStyle w:val="WW8Num4z0"/>
          <w:rFonts w:ascii="Verdana" w:hAnsi="Verdana"/>
          <w:color w:val="4682B4"/>
          <w:sz w:val="18"/>
          <w:szCs w:val="18"/>
        </w:rPr>
        <w:t>презюмируемые</w:t>
      </w:r>
      <w:r>
        <w:rPr>
          <w:rStyle w:val="WW8Num3z0"/>
          <w:rFonts w:ascii="Verdana" w:hAnsi="Verdana"/>
          <w:color w:val="000000"/>
          <w:sz w:val="18"/>
          <w:szCs w:val="18"/>
        </w:rPr>
        <w:t> </w:t>
      </w:r>
      <w:r>
        <w:rPr>
          <w:rFonts w:ascii="Verdana" w:hAnsi="Verdana"/>
          <w:color w:val="000000"/>
          <w:sz w:val="18"/>
          <w:szCs w:val="18"/>
        </w:rPr>
        <w:t>факты и особенность их использования в доказывании: дисс. . канд. юрид. наук. / О.В. Левченко. Казань, 1994. 286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Макогон</w:t>
      </w:r>
      <w:r>
        <w:rPr>
          <w:rStyle w:val="WW8Num3z0"/>
          <w:rFonts w:ascii="Verdana" w:hAnsi="Verdana"/>
          <w:color w:val="000000"/>
          <w:sz w:val="18"/>
          <w:szCs w:val="18"/>
        </w:rPr>
        <w:t> </w:t>
      </w:r>
      <w:r>
        <w:rPr>
          <w:rFonts w:ascii="Verdana" w:hAnsi="Verdana"/>
          <w:color w:val="000000"/>
          <w:sz w:val="18"/>
          <w:szCs w:val="18"/>
        </w:rPr>
        <w:t>Л.В. Реализация принципов уголовного судопроизводства в стадии возбуждения уголовного дела: автреф. дисс. . канд. юрид.наук. / JT.B. Макогон. Екатеринбург. 2008. - 25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Малых</w:t>
      </w:r>
      <w:r>
        <w:rPr>
          <w:rStyle w:val="WW8Num3z0"/>
          <w:rFonts w:ascii="Verdana" w:hAnsi="Verdana"/>
          <w:color w:val="000000"/>
          <w:sz w:val="18"/>
          <w:szCs w:val="18"/>
        </w:rPr>
        <w:t> </w:t>
      </w:r>
      <w:r>
        <w:rPr>
          <w:rFonts w:ascii="Verdana" w:hAnsi="Verdana"/>
          <w:color w:val="000000"/>
          <w:sz w:val="18"/>
          <w:szCs w:val="18"/>
        </w:rPr>
        <w:t>Е.Г. Проблемы преюдиции в гражданском и</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процессе: дисс. . канд. юрид. наук. / Е.Г. Малых. -М., 2006. 190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Маткина</w:t>
      </w:r>
      <w:r>
        <w:rPr>
          <w:rStyle w:val="WW8Num3z0"/>
          <w:rFonts w:ascii="Verdana" w:hAnsi="Verdana"/>
          <w:color w:val="000000"/>
          <w:sz w:val="18"/>
          <w:szCs w:val="18"/>
        </w:rPr>
        <w:t> </w:t>
      </w:r>
      <w:r>
        <w:rPr>
          <w:rFonts w:ascii="Verdana" w:hAnsi="Verdana"/>
          <w:color w:val="000000"/>
          <w:sz w:val="18"/>
          <w:szCs w:val="18"/>
        </w:rPr>
        <w:t>Д.В. Конвенциональная форма судебного разбирательства: история, современность и перспектива развития: дисс. . канд. юрид. наук. / Д.В. Маткина. Оренбург. 2009. - 210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Морквин</w:t>
      </w:r>
      <w:r>
        <w:rPr>
          <w:rStyle w:val="WW8Num3z0"/>
          <w:rFonts w:ascii="Verdana" w:hAnsi="Verdana"/>
          <w:color w:val="000000"/>
          <w:sz w:val="18"/>
          <w:szCs w:val="18"/>
        </w:rPr>
        <w:t> </w:t>
      </w:r>
      <w:r>
        <w:rPr>
          <w:rFonts w:ascii="Verdana" w:hAnsi="Verdana"/>
          <w:color w:val="000000"/>
          <w:sz w:val="18"/>
          <w:szCs w:val="18"/>
        </w:rPr>
        <w:t>В.А. Правовые презумпции в уголовном судопроизводстве России : дисс. . канд. юрид. наук. / В.А. Морквин. Тюмень, 2008. -243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Я.О. Вопросы теории и практики советского уголовного процесса: автореф. дис. . докт. наук. М., 1966. - 24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Парфёнов В.Н. Обеспечение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угололвного судопроизводства при особом порядке судебного разбирательства: дисс. . канд. юрид. наук. / В.Н. Парфёнов. -М., 2010. -265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B.C. Участие адвоката-защитника в процессе доказывания на стадии предварительного расследования и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дисс. . канд. юрид. наук. / B.C. Попов. Челябинск, 2005. - 249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Фидельский</w:t>
      </w:r>
      <w:r>
        <w:rPr>
          <w:rStyle w:val="WW8Num3z0"/>
          <w:rFonts w:ascii="Verdana" w:hAnsi="Verdana"/>
          <w:color w:val="000000"/>
          <w:sz w:val="18"/>
          <w:szCs w:val="18"/>
        </w:rPr>
        <w:t> </w:t>
      </w:r>
      <w:r>
        <w:rPr>
          <w:rFonts w:ascii="Verdana" w:hAnsi="Verdana"/>
          <w:color w:val="000000"/>
          <w:sz w:val="18"/>
          <w:szCs w:val="18"/>
        </w:rPr>
        <w:t>C.B. Преюдиция в уголовно-процессуальном праве: нормативное закрепление и порядок реализации: автореф. дисс. . канд. юрид. наук. / C.B. Фидельский. М. 2011. - 27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Фирсова</w:t>
      </w:r>
      <w:r>
        <w:rPr>
          <w:rStyle w:val="WW8Num3z0"/>
          <w:rFonts w:ascii="Verdana" w:hAnsi="Verdana"/>
          <w:color w:val="000000"/>
          <w:sz w:val="18"/>
          <w:szCs w:val="18"/>
        </w:rPr>
        <w:t> </w:t>
      </w:r>
      <w:r>
        <w:rPr>
          <w:rFonts w:ascii="Verdana" w:hAnsi="Verdana"/>
          <w:color w:val="000000"/>
          <w:sz w:val="18"/>
          <w:szCs w:val="18"/>
        </w:rPr>
        <w:t>К.В. Организационно-процессуальные основания обеспечения</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законных интересов потерпевшего от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дисс. . канд. юрид. наук. / К.В. Фирсова. М., 2009. - 194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Шахкелдов</w:t>
      </w:r>
      <w:r>
        <w:rPr>
          <w:rStyle w:val="WW8Num3z0"/>
          <w:rFonts w:ascii="Verdana" w:hAnsi="Verdana"/>
          <w:color w:val="000000"/>
          <w:sz w:val="18"/>
          <w:szCs w:val="18"/>
        </w:rPr>
        <w:t> </w:t>
      </w:r>
      <w:r>
        <w:rPr>
          <w:rFonts w:ascii="Verdana" w:hAnsi="Verdana"/>
          <w:color w:val="000000"/>
          <w:sz w:val="18"/>
          <w:szCs w:val="18"/>
        </w:rPr>
        <w:t>Ф.Г. Концептуальные аспекты презумпции невиновности в уголовном процессе: генезис и тенденции совершенствования: дисс. . докт. юрид. наук. / Ф.Г.</w:t>
      </w:r>
      <w:r>
        <w:rPr>
          <w:rStyle w:val="WW8Num3z0"/>
          <w:rFonts w:ascii="Verdana" w:hAnsi="Verdana"/>
          <w:color w:val="000000"/>
          <w:sz w:val="18"/>
          <w:szCs w:val="18"/>
        </w:rPr>
        <w:t> </w:t>
      </w:r>
      <w:r>
        <w:rPr>
          <w:rStyle w:val="WW8Num4z0"/>
          <w:rFonts w:ascii="Verdana" w:hAnsi="Verdana"/>
          <w:color w:val="4682B4"/>
          <w:sz w:val="18"/>
          <w:szCs w:val="18"/>
        </w:rPr>
        <w:t>Шахкелдов</w:t>
      </w:r>
      <w:r>
        <w:rPr>
          <w:rFonts w:ascii="Verdana" w:hAnsi="Verdana"/>
          <w:color w:val="000000"/>
          <w:sz w:val="18"/>
          <w:szCs w:val="18"/>
        </w:rPr>
        <w:t>. Майкоп, 2006., - 379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Юсубова</w:t>
      </w:r>
      <w:r>
        <w:rPr>
          <w:rStyle w:val="WW8Num3z0"/>
          <w:rFonts w:ascii="Verdana" w:hAnsi="Verdana"/>
          <w:color w:val="000000"/>
          <w:sz w:val="18"/>
          <w:szCs w:val="18"/>
        </w:rPr>
        <w:t> </w:t>
      </w:r>
      <w:r>
        <w:rPr>
          <w:rFonts w:ascii="Verdana" w:hAnsi="Verdana"/>
          <w:color w:val="000000"/>
          <w:sz w:val="18"/>
          <w:szCs w:val="18"/>
        </w:rPr>
        <w:t>У.М. Преюдиции в советском уголовном процессе: автореф. дисс. . канд. юрид. наук. / У.М.</w:t>
      </w:r>
      <w:r>
        <w:rPr>
          <w:rStyle w:val="WW8Num3z0"/>
          <w:rFonts w:ascii="Verdana" w:hAnsi="Verdana"/>
          <w:color w:val="000000"/>
          <w:sz w:val="18"/>
          <w:szCs w:val="18"/>
        </w:rPr>
        <w:t> </w:t>
      </w:r>
      <w:r>
        <w:rPr>
          <w:rStyle w:val="WW8Num4z0"/>
          <w:rFonts w:ascii="Verdana" w:hAnsi="Verdana"/>
          <w:color w:val="4682B4"/>
          <w:sz w:val="18"/>
          <w:szCs w:val="18"/>
        </w:rPr>
        <w:t>Юсубова</w:t>
      </w:r>
      <w:r>
        <w:rPr>
          <w:rFonts w:ascii="Verdana" w:hAnsi="Verdana"/>
          <w:color w:val="000000"/>
          <w:sz w:val="18"/>
          <w:szCs w:val="18"/>
        </w:rPr>
        <w:t>. M., 1979. - 24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Юсубова</w:t>
      </w:r>
      <w:r>
        <w:rPr>
          <w:rStyle w:val="WW8Num3z0"/>
          <w:rFonts w:ascii="Verdana" w:hAnsi="Verdana"/>
          <w:color w:val="000000"/>
          <w:sz w:val="18"/>
          <w:szCs w:val="18"/>
        </w:rPr>
        <w:t> </w:t>
      </w:r>
      <w:r>
        <w:rPr>
          <w:rFonts w:ascii="Verdana" w:hAnsi="Verdana"/>
          <w:color w:val="000000"/>
          <w:sz w:val="18"/>
          <w:szCs w:val="18"/>
        </w:rPr>
        <w:t>У.М. Преюдиции в советском уголовном процессе:дисс. . канд. юрид. наук. / У.М. Юсубова. М., 1979. - 225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Словари, энциклопедии, справочники</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Ахтерова O.A. Латинский язык и основы латинской терминологии / O.A. Ахтерова, Т.В.</w:t>
      </w:r>
      <w:r>
        <w:rPr>
          <w:rStyle w:val="WW8Num3z0"/>
          <w:rFonts w:ascii="Verdana" w:hAnsi="Verdana"/>
          <w:color w:val="000000"/>
          <w:sz w:val="18"/>
          <w:szCs w:val="18"/>
        </w:rPr>
        <w:t> </w:t>
      </w:r>
      <w:r>
        <w:rPr>
          <w:rStyle w:val="WW8Num4z0"/>
          <w:rFonts w:ascii="Verdana" w:hAnsi="Verdana"/>
          <w:color w:val="4682B4"/>
          <w:sz w:val="18"/>
          <w:szCs w:val="18"/>
        </w:rPr>
        <w:t>Иваненко</w:t>
      </w:r>
      <w:r>
        <w:rPr>
          <w:rFonts w:ascii="Verdana" w:hAnsi="Verdana"/>
          <w:color w:val="000000"/>
          <w:sz w:val="18"/>
          <w:szCs w:val="18"/>
        </w:rPr>
        <w:t>. М.: Юридическая литература, 1998. -468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Большая Советская Энциклопедия (в 30-х томах). Гл. ред. A.M. Прохоров. Изд. 3-е. М., «</w:t>
      </w:r>
      <w:r>
        <w:rPr>
          <w:rStyle w:val="WW8Num4z0"/>
          <w:rFonts w:ascii="Verdana" w:hAnsi="Verdana"/>
          <w:color w:val="4682B4"/>
          <w:sz w:val="18"/>
          <w:szCs w:val="18"/>
        </w:rPr>
        <w:t>Советская Энциклопедия</w:t>
      </w:r>
      <w:r>
        <w:rPr>
          <w:rFonts w:ascii="Verdana" w:hAnsi="Verdana"/>
          <w:color w:val="000000"/>
          <w:sz w:val="18"/>
          <w:szCs w:val="18"/>
        </w:rPr>
        <w:t>», 1976. Т. 23. Сафлор -Соан. 1976.-640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Большая юридическая энциклопедия. М.: Изд-во «</w:t>
      </w:r>
      <w:r>
        <w:rPr>
          <w:rStyle w:val="WW8Num4z0"/>
          <w:rFonts w:ascii="Verdana" w:hAnsi="Verdana"/>
          <w:color w:val="4682B4"/>
          <w:sz w:val="18"/>
          <w:szCs w:val="18"/>
        </w:rPr>
        <w:t>Эксмо</w:t>
      </w:r>
      <w:r>
        <w:rPr>
          <w:rFonts w:ascii="Verdana" w:hAnsi="Verdana"/>
          <w:color w:val="000000"/>
          <w:sz w:val="18"/>
          <w:szCs w:val="18"/>
        </w:rPr>
        <w:t>», 2005.-598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283. Большой юридический словарь / Под ред.проф. А .Я. Сухарева. 3-е изд., доп. и перераб. М.: ИНФРА-М, 2006, - 858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 И. Толковый словарь живого великорусского языка. Т. 3 / Под ред. И. А. Бодуэна де Куртенэ. М., 1998. 576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Кондаков</w:t>
      </w:r>
      <w:r>
        <w:rPr>
          <w:rStyle w:val="WW8Num3z0"/>
          <w:rFonts w:ascii="Verdana" w:hAnsi="Verdana"/>
          <w:color w:val="000000"/>
          <w:sz w:val="18"/>
          <w:szCs w:val="18"/>
        </w:rPr>
        <w:t> </w:t>
      </w:r>
      <w:r>
        <w:rPr>
          <w:rFonts w:ascii="Verdana" w:hAnsi="Verdana"/>
          <w:color w:val="000000"/>
          <w:sz w:val="18"/>
          <w:szCs w:val="18"/>
        </w:rPr>
        <w:t>Н.И. Логический словарь-справочник. М.: Наука, 1976.-718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Крысин</w:t>
      </w:r>
      <w:r>
        <w:rPr>
          <w:rStyle w:val="WW8Num3z0"/>
          <w:rFonts w:ascii="Verdana" w:hAnsi="Verdana"/>
          <w:color w:val="000000"/>
          <w:sz w:val="18"/>
          <w:szCs w:val="18"/>
        </w:rPr>
        <w:t> </w:t>
      </w:r>
      <w:r>
        <w:rPr>
          <w:rFonts w:ascii="Verdana" w:hAnsi="Verdana"/>
          <w:color w:val="000000"/>
          <w:sz w:val="18"/>
          <w:szCs w:val="18"/>
        </w:rPr>
        <w:t>Л. П. Толковый словарь иноязычных слов М., 1998.847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Латинско-русский словарь / Под ред. проф. С.И. Соболевского. -М., 1949. 697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Лопатников</w:t>
      </w:r>
      <w:r>
        <w:rPr>
          <w:rStyle w:val="WW8Num3z0"/>
          <w:rFonts w:ascii="Verdana" w:hAnsi="Verdana"/>
          <w:color w:val="000000"/>
          <w:sz w:val="18"/>
          <w:szCs w:val="18"/>
        </w:rPr>
        <w:t> </w:t>
      </w:r>
      <w:r>
        <w:rPr>
          <w:rFonts w:ascii="Verdana" w:hAnsi="Verdana"/>
          <w:color w:val="000000"/>
          <w:sz w:val="18"/>
          <w:szCs w:val="18"/>
        </w:rPr>
        <w:t>Л. И. Экономико-математический словарь: Словарь современной экономической науки. 5-е изд., перераб. и доп. - М.: Дело, 2003. -520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 1992. // Сайт Словарь</w:t>
      </w:r>
      <w:r>
        <w:rPr>
          <w:rStyle w:val="WW8Num3z0"/>
          <w:rFonts w:ascii="Verdana" w:hAnsi="Verdana"/>
          <w:color w:val="000000"/>
          <w:sz w:val="18"/>
          <w:szCs w:val="18"/>
        </w:rPr>
        <w:t> </w:t>
      </w:r>
      <w:r>
        <w:rPr>
          <w:rStyle w:val="WW8Num4z0"/>
          <w:rFonts w:ascii="Verdana" w:hAnsi="Verdana"/>
          <w:color w:val="4682B4"/>
          <w:sz w:val="18"/>
          <w:szCs w:val="18"/>
        </w:rPr>
        <w:t>Ожегова</w:t>
      </w:r>
      <w:r>
        <w:rPr>
          <w:rStyle w:val="WW8Num3z0"/>
          <w:rFonts w:ascii="Verdana" w:hAnsi="Verdana"/>
          <w:color w:val="000000"/>
          <w:sz w:val="18"/>
          <w:szCs w:val="18"/>
        </w:rPr>
        <w:t> </w:t>
      </w:r>
      <w:r>
        <w:rPr>
          <w:rFonts w:ascii="Verdana" w:hAnsi="Verdana"/>
          <w:color w:val="000000"/>
          <w:sz w:val="18"/>
          <w:szCs w:val="18"/>
        </w:rPr>
        <w:t>Электронный ресурс. Режим доступа: http://www. ozhego V. org</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80000 слов и фразеологических выражений. 4-е изд., дополненное. - М.: Азбуковник, 1999. - 924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и Шведова Н. Ю. Толковый словарь русского языка: 80 000 слов и фразеологических выражений / Российская академия наук. Институт русского языка им. В. В. Виноградова. 4-е изд., дополненное. -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А ТЕМП</w:t>
      </w:r>
      <w:r>
        <w:rPr>
          <w:rFonts w:ascii="Verdana" w:hAnsi="Verdana"/>
          <w:color w:val="000000"/>
          <w:sz w:val="18"/>
          <w:szCs w:val="18"/>
        </w:rPr>
        <w:t>», 2007. - 944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Райзберг</w:t>
      </w:r>
      <w:r>
        <w:rPr>
          <w:rStyle w:val="WW8Num3z0"/>
          <w:rFonts w:ascii="Verdana" w:hAnsi="Verdana"/>
          <w:color w:val="000000"/>
          <w:sz w:val="18"/>
          <w:szCs w:val="18"/>
        </w:rPr>
        <w:t> </w:t>
      </w:r>
      <w:r>
        <w:rPr>
          <w:rFonts w:ascii="Verdana" w:hAnsi="Verdana"/>
          <w:color w:val="000000"/>
          <w:sz w:val="18"/>
          <w:szCs w:val="18"/>
        </w:rPr>
        <w:t>Б. А., Лозовский Л. Ш.,</w:t>
      </w:r>
      <w:r>
        <w:rPr>
          <w:rStyle w:val="WW8Num3z0"/>
          <w:rFonts w:ascii="Verdana" w:hAnsi="Verdana"/>
          <w:color w:val="000000"/>
          <w:sz w:val="18"/>
          <w:szCs w:val="18"/>
        </w:rPr>
        <w:t> </w:t>
      </w:r>
      <w:r>
        <w:rPr>
          <w:rStyle w:val="WW8Num4z0"/>
          <w:rFonts w:ascii="Verdana" w:hAnsi="Verdana"/>
          <w:color w:val="4682B4"/>
          <w:sz w:val="18"/>
          <w:szCs w:val="18"/>
        </w:rPr>
        <w:t>Стародубцева</w:t>
      </w:r>
      <w:r>
        <w:rPr>
          <w:rStyle w:val="WW8Num3z0"/>
          <w:rFonts w:ascii="Verdana" w:hAnsi="Verdana"/>
          <w:color w:val="000000"/>
          <w:sz w:val="18"/>
          <w:szCs w:val="18"/>
        </w:rPr>
        <w:t> </w:t>
      </w:r>
      <w:r>
        <w:rPr>
          <w:rFonts w:ascii="Verdana" w:hAnsi="Verdana"/>
          <w:color w:val="000000"/>
          <w:sz w:val="18"/>
          <w:szCs w:val="18"/>
        </w:rPr>
        <w:t>Е. Б.Современный экономический словарь. 5-е изд., перераб. и доп. М.: ИНФРА-М, 2007. - 495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Словарь русского языка. М.: Русский язык, 1986. Т. II. - 1136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Современный словарь иностранных слов. М.: Русский язык, 1992.-862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Толковый словарь русского языка: В 4 т. / Под ред. Д. Н. Ушакова. М., 1994.-795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Толковый словарь русского языка: В 4 т./ Под ред. Д.Н. Ушакова. — М.: Гос. ин-т «Сов. энцикл.»., 1935-1940 // Сайт Толковый словарь Ушакова Электронный ресурс. Режим доступа: http://ushakovdictionary.ru</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Энциклопедический словарь-справочник руководителя предприятия. Автор и составитель</w:t>
      </w:r>
      <w:r>
        <w:rPr>
          <w:rStyle w:val="WW8Num3z0"/>
          <w:rFonts w:ascii="Verdana" w:hAnsi="Verdana"/>
          <w:color w:val="000000"/>
          <w:sz w:val="18"/>
          <w:szCs w:val="18"/>
        </w:rPr>
        <w:t> </w:t>
      </w:r>
      <w:r>
        <w:rPr>
          <w:rStyle w:val="WW8Num4z0"/>
          <w:rFonts w:ascii="Verdana" w:hAnsi="Verdana"/>
          <w:color w:val="4682B4"/>
          <w:sz w:val="18"/>
          <w:szCs w:val="18"/>
        </w:rPr>
        <w:t>Лукаш</w:t>
      </w:r>
      <w:r>
        <w:rPr>
          <w:rStyle w:val="WW8Num3z0"/>
          <w:rFonts w:ascii="Verdana" w:hAnsi="Verdana"/>
          <w:color w:val="000000"/>
          <w:sz w:val="18"/>
          <w:szCs w:val="18"/>
        </w:rPr>
        <w:t> </w:t>
      </w:r>
      <w:r>
        <w:rPr>
          <w:rFonts w:ascii="Verdana" w:hAnsi="Verdana"/>
          <w:color w:val="000000"/>
          <w:sz w:val="18"/>
          <w:szCs w:val="18"/>
        </w:rPr>
        <w:t>Ю. А.(Серия «</w:t>
      </w:r>
      <w:r>
        <w:rPr>
          <w:rStyle w:val="WW8Num4z0"/>
          <w:rFonts w:ascii="Verdana" w:hAnsi="Verdana"/>
          <w:color w:val="4682B4"/>
          <w:sz w:val="18"/>
          <w:szCs w:val="18"/>
        </w:rPr>
        <w:t>Библиотека профессиональных словарей</w:t>
      </w:r>
      <w:r>
        <w:rPr>
          <w:rFonts w:ascii="Verdana" w:hAnsi="Verdana"/>
          <w:color w:val="000000"/>
          <w:sz w:val="18"/>
          <w:szCs w:val="18"/>
        </w:rPr>
        <w:t>»), М.: Книжный мир, 2004. - 1504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Энциклопедический словарь / Под ред. Б.А.</w:t>
      </w:r>
      <w:r>
        <w:rPr>
          <w:rStyle w:val="WW8Num3z0"/>
          <w:rFonts w:ascii="Verdana" w:hAnsi="Verdana"/>
          <w:color w:val="000000"/>
          <w:sz w:val="18"/>
          <w:szCs w:val="18"/>
        </w:rPr>
        <w:t> </w:t>
      </w:r>
      <w:r>
        <w:rPr>
          <w:rStyle w:val="WW8Num4z0"/>
          <w:rFonts w:ascii="Verdana" w:hAnsi="Verdana"/>
          <w:color w:val="4682B4"/>
          <w:sz w:val="18"/>
          <w:szCs w:val="18"/>
        </w:rPr>
        <w:t>Введенского</w:t>
      </w:r>
      <w:r>
        <w:rPr>
          <w:rFonts w:ascii="Verdana" w:hAnsi="Verdana"/>
          <w:color w:val="000000"/>
          <w:sz w:val="18"/>
          <w:szCs w:val="18"/>
        </w:rPr>
        <w:t>, -в 3 т. -Т. 3. М: Гос. науч. изд-во «Большая сов. энциклопедия», 1955. - 1038 с.</w:t>
      </w:r>
    </w:p>
    <w:p w:rsidR="00DB1E35" w:rsidRDefault="00DB1E35" w:rsidP="00DB1E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Этимологический словарь русского языка // Сайт Этимологического словаря Электронный ресурс. Режим доступа: http://etimology.net.ua</w:t>
      </w:r>
    </w:p>
    <w:p w:rsidR="00DB1E35" w:rsidRDefault="00DB1E35" w:rsidP="00DB1E35">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D5" w:rsidRDefault="000809D5">
      <w:r>
        <w:separator/>
      </w:r>
    </w:p>
  </w:endnote>
  <w:endnote w:type="continuationSeparator" w:id="0">
    <w:p w:rsidR="000809D5" w:rsidRDefault="0008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D5" w:rsidRDefault="000809D5">
      <w:r>
        <w:separator/>
      </w:r>
    </w:p>
  </w:footnote>
  <w:footnote w:type="continuationSeparator" w:id="0">
    <w:p w:rsidR="000809D5" w:rsidRDefault="000809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9D5"/>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88F2A-3567-45CA-AB14-9C69A588F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12576</TotalTime>
  <Pages>24</Pages>
  <Words>13391</Words>
  <Characters>76329</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89541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366</cp:revision>
  <cp:lastPrinted>2009-02-06T08:36:00Z</cp:lastPrinted>
  <dcterms:created xsi:type="dcterms:W3CDTF">2015-03-22T11:10:00Z</dcterms:created>
  <dcterms:modified xsi:type="dcterms:W3CDTF">2015-10-12T06:14:00Z</dcterms:modified>
</cp:coreProperties>
</file>