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11AC2" w:rsidRDefault="00911AC2" w:rsidP="00911AC2">
      <w:r w:rsidRPr="00D858E0">
        <w:rPr>
          <w:rFonts w:ascii="Times New Roman" w:hAnsi="Times New Roman" w:cs="Times New Roman"/>
          <w:b/>
          <w:sz w:val="24"/>
          <w:szCs w:val="24"/>
        </w:rPr>
        <w:t>Черкас Оксана Григорівна</w:t>
      </w:r>
      <w:r w:rsidRPr="00D858E0">
        <w:rPr>
          <w:rFonts w:ascii="Times New Roman" w:hAnsi="Times New Roman" w:cs="Times New Roman"/>
          <w:sz w:val="24"/>
          <w:szCs w:val="24"/>
        </w:rPr>
        <w:t>, керівник проектів та програм у сфері нематеріального виробництва в регіональному підрозділі у м. Харків Німецького товариства міжнародного співробітництва (GIZ). Назва дисертації: “Концептуальні засади взаємодії Верховної Ради України та місцевих рад”. Шифр та назва спеціальності – 25.00.01 – теорія та історія державного управління. Спецрада Д 26.810.01 Національної академії державного управління при Президентові України</w:t>
      </w:r>
    </w:p>
    <w:sectPr w:rsidR="00CD7D1F" w:rsidRPr="00911AC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911AC2" w:rsidRPr="00911AC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6FF209-9A7D-472D-A4EB-ECB1E185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1291</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249</cp:revision>
  <cp:lastPrinted>2009-02-06T05:36:00Z</cp:lastPrinted>
  <dcterms:created xsi:type="dcterms:W3CDTF">2021-08-08T21:04:00Z</dcterms:created>
  <dcterms:modified xsi:type="dcterms:W3CDTF">2021-08-12T15:58:00Z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