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156196" w14:textId="7645D647" w:rsidR="00D8129E" w:rsidRDefault="00DF7BF5" w:rsidP="00DF7BF5">
      <w:pPr>
        <w:rPr>
          <w:lang w:val="ru-RU"/>
        </w:rPr>
      </w:pPr>
      <w:proofErr w:type="spellStart"/>
      <w:r w:rsidRPr="00DF7BF5">
        <w:rPr>
          <w:rFonts w:hint="eastAsia"/>
        </w:rPr>
        <w:t>Киясов</w:t>
      </w:r>
      <w:proofErr w:type="spellEnd"/>
      <w:r w:rsidRPr="00DF7BF5">
        <w:t xml:space="preserve">, </w:t>
      </w:r>
      <w:proofErr w:type="spellStart"/>
      <w:r w:rsidRPr="00DF7BF5">
        <w:rPr>
          <w:rFonts w:hint="eastAsia"/>
        </w:rPr>
        <w:t>Иван</w:t>
      </w:r>
      <w:proofErr w:type="spellEnd"/>
      <w:r w:rsidRPr="00DF7BF5">
        <w:t xml:space="preserve"> </w:t>
      </w:r>
      <w:proofErr w:type="spellStart"/>
      <w:r w:rsidRPr="00DF7BF5">
        <w:rPr>
          <w:rFonts w:hint="eastAsia"/>
        </w:rPr>
        <w:t>Андреевич</w:t>
      </w:r>
      <w:proofErr w:type="spellEnd"/>
      <w:r>
        <w:rPr>
          <w:lang w:val="ru-RU"/>
        </w:rPr>
        <w:t xml:space="preserve"> </w:t>
      </w:r>
      <w:proofErr w:type="spellStart"/>
      <w:r w:rsidRPr="00DF7BF5">
        <w:rPr>
          <w:rFonts w:hint="eastAsia"/>
          <w:lang w:val="ru-RU"/>
        </w:rPr>
        <w:t>Разработка</w:t>
      </w:r>
      <w:proofErr w:type="spellEnd"/>
      <w:r w:rsidRPr="00DF7BF5">
        <w:rPr>
          <w:lang w:val="ru-RU"/>
        </w:rPr>
        <w:t xml:space="preserve"> </w:t>
      </w:r>
      <w:proofErr w:type="spellStart"/>
      <w:r w:rsidRPr="00DF7BF5">
        <w:rPr>
          <w:rFonts w:hint="eastAsia"/>
          <w:lang w:val="ru-RU"/>
        </w:rPr>
        <w:t>мероприятий</w:t>
      </w:r>
      <w:proofErr w:type="spellEnd"/>
      <w:r w:rsidRPr="00DF7BF5">
        <w:rPr>
          <w:lang w:val="ru-RU"/>
        </w:rPr>
        <w:t xml:space="preserve"> </w:t>
      </w:r>
      <w:proofErr w:type="spellStart"/>
      <w:r w:rsidRPr="00DF7BF5">
        <w:rPr>
          <w:rFonts w:hint="eastAsia"/>
          <w:lang w:val="ru-RU"/>
        </w:rPr>
        <w:t>по</w:t>
      </w:r>
      <w:proofErr w:type="spellEnd"/>
      <w:r w:rsidRPr="00DF7BF5">
        <w:rPr>
          <w:lang w:val="ru-RU"/>
        </w:rPr>
        <w:t xml:space="preserve"> </w:t>
      </w:r>
      <w:proofErr w:type="spellStart"/>
      <w:r w:rsidRPr="00DF7BF5">
        <w:rPr>
          <w:rFonts w:hint="eastAsia"/>
          <w:lang w:val="ru-RU"/>
        </w:rPr>
        <w:t>совершенствованию</w:t>
      </w:r>
      <w:proofErr w:type="spellEnd"/>
      <w:r w:rsidRPr="00DF7BF5">
        <w:rPr>
          <w:lang w:val="ru-RU"/>
        </w:rPr>
        <w:t xml:space="preserve"> </w:t>
      </w:r>
      <w:proofErr w:type="spellStart"/>
      <w:r w:rsidRPr="00DF7BF5">
        <w:rPr>
          <w:rFonts w:hint="eastAsia"/>
          <w:lang w:val="ru-RU"/>
        </w:rPr>
        <w:t>первичной</w:t>
      </w:r>
      <w:proofErr w:type="spellEnd"/>
      <w:r w:rsidRPr="00DF7BF5">
        <w:rPr>
          <w:lang w:val="ru-RU"/>
        </w:rPr>
        <w:t xml:space="preserve"> </w:t>
      </w:r>
      <w:proofErr w:type="spellStart"/>
      <w:r w:rsidRPr="00DF7BF5">
        <w:rPr>
          <w:rFonts w:hint="eastAsia"/>
          <w:lang w:val="ru-RU"/>
        </w:rPr>
        <w:t>профилактики</w:t>
      </w:r>
      <w:proofErr w:type="spellEnd"/>
      <w:r w:rsidRPr="00DF7BF5">
        <w:rPr>
          <w:lang w:val="ru-RU"/>
        </w:rPr>
        <w:t xml:space="preserve"> </w:t>
      </w:r>
      <w:proofErr w:type="spellStart"/>
      <w:r w:rsidRPr="00DF7BF5">
        <w:rPr>
          <w:rFonts w:hint="eastAsia"/>
          <w:lang w:val="ru-RU"/>
        </w:rPr>
        <w:t>инфекций</w:t>
      </w:r>
      <w:proofErr w:type="spellEnd"/>
      <w:r w:rsidRPr="00DF7BF5">
        <w:rPr>
          <w:lang w:val="ru-RU"/>
        </w:rPr>
        <w:t xml:space="preserve">, </w:t>
      </w:r>
      <w:proofErr w:type="spellStart"/>
      <w:r w:rsidRPr="00DF7BF5">
        <w:rPr>
          <w:rFonts w:hint="eastAsia"/>
          <w:lang w:val="ru-RU"/>
        </w:rPr>
        <w:t>передаваемых</w:t>
      </w:r>
      <w:proofErr w:type="spellEnd"/>
      <w:r w:rsidRPr="00DF7BF5">
        <w:rPr>
          <w:lang w:val="ru-RU"/>
        </w:rPr>
        <w:t xml:space="preserve"> </w:t>
      </w:r>
      <w:proofErr w:type="spellStart"/>
      <w:r w:rsidRPr="00DF7BF5">
        <w:rPr>
          <w:rFonts w:hint="eastAsia"/>
          <w:lang w:val="ru-RU"/>
        </w:rPr>
        <w:t>половым</w:t>
      </w:r>
      <w:proofErr w:type="spellEnd"/>
      <w:r w:rsidRPr="00DF7BF5">
        <w:rPr>
          <w:lang w:val="ru-RU"/>
        </w:rPr>
        <w:t xml:space="preserve"> </w:t>
      </w:r>
      <w:proofErr w:type="spellStart"/>
      <w:r w:rsidRPr="00DF7BF5">
        <w:rPr>
          <w:rFonts w:hint="eastAsia"/>
          <w:lang w:val="ru-RU"/>
        </w:rPr>
        <w:t>путем</w:t>
      </w:r>
      <w:proofErr w:type="spellEnd"/>
      <w:r w:rsidRPr="00DF7BF5">
        <w:rPr>
          <w:lang w:val="ru-RU"/>
        </w:rPr>
        <w:t xml:space="preserve">, </w:t>
      </w:r>
      <w:proofErr w:type="spellStart"/>
      <w:r w:rsidRPr="00DF7BF5">
        <w:rPr>
          <w:rFonts w:hint="eastAsia"/>
          <w:lang w:val="ru-RU"/>
        </w:rPr>
        <w:t>среди</w:t>
      </w:r>
      <w:proofErr w:type="spellEnd"/>
      <w:r w:rsidRPr="00DF7BF5">
        <w:rPr>
          <w:lang w:val="ru-RU"/>
        </w:rPr>
        <w:t xml:space="preserve"> </w:t>
      </w:r>
      <w:proofErr w:type="spellStart"/>
      <w:r w:rsidRPr="00DF7BF5">
        <w:rPr>
          <w:rFonts w:hint="eastAsia"/>
          <w:lang w:val="ru-RU"/>
        </w:rPr>
        <w:t>молодежи</w:t>
      </w:r>
      <w:proofErr w:type="spellEnd"/>
      <w:r w:rsidRPr="00DF7BF5">
        <w:rPr>
          <w:lang w:val="ru-RU"/>
        </w:rPr>
        <w:t xml:space="preserve"> </w:t>
      </w:r>
      <w:r w:rsidRPr="00DF7BF5">
        <w:rPr>
          <w:rFonts w:hint="eastAsia"/>
          <w:lang w:val="ru-RU"/>
        </w:rPr>
        <w:t>в</w:t>
      </w:r>
      <w:r w:rsidRPr="00DF7BF5">
        <w:rPr>
          <w:lang w:val="ru-RU"/>
        </w:rPr>
        <w:t xml:space="preserve"> </w:t>
      </w:r>
      <w:proofErr w:type="spellStart"/>
      <w:r w:rsidRPr="00DF7BF5">
        <w:rPr>
          <w:rFonts w:hint="eastAsia"/>
          <w:lang w:val="ru-RU"/>
        </w:rPr>
        <w:t>крупном</w:t>
      </w:r>
      <w:proofErr w:type="spellEnd"/>
      <w:r w:rsidRPr="00DF7BF5">
        <w:rPr>
          <w:lang w:val="ru-RU"/>
        </w:rPr>
        <w:t xml:space="preserve"> </w:t>
      </w:r>
      <w:proofErr w:type="spellStart"/>
      <w:r w:rsidRPr="00DF7BF5">
        <w:rPr>
          <w:rFonts w:hint="eastAsia"/>
          <w:lang w:val="ru-RU"/>
        </w:rPr>
        <w:t>промышленном</w:t>
      </w:r>
      <w:proofErr w:type="spellEnd"/>
      <w:r w:rsidRPr="00DF7BF5">
        <w:rPr>
          <w:lang w:val="ru-RU"/>
        </w:rPr>
        <w:t xml:space="preserve"> </w:t>
      </w:r>
      <w:proofErr w:type="spellStart"/>
      <w:r w:rsidRPr="00DF7BF5">
        <w:rPr>
          <w:rFonts w:hint="eastAsia"/>
          <w:lang w:val="ru-RU"/>
        </w:rPr>
        <w:t>городе</w:t>
      </w:r>
      <w:proofErr w:type="spellEnd"/>
    </w:p>
    <w:p w14:paraId="7A026236" w14:textId="77777777" w:rsidR="00DF7BF5" w:rsidRDefault="00DF7BF5" w:rsidP="00DF7BF5">
      <w:pPr>
        <w:pStyle w:val="20"/>
        <w:shd w:val="clear" w:color="auto" w:fill="FFFFFF"/>
        <w:spacing w:before="0" w:after="312"/>
        <w:rPr>
          <w:rFonts w:ascii="PT Sans" w:hAnsi="PT Sans"/>
          <w:caps/>
          <w:color w:val="333333"/>
          <w:kern w:val="0"/>
          <w:sz w:val="27"/>
          <w:szCs w:val="27"/>
          <w:lang w:val="ru-RU" w:eastAsia="ru-RU"/>
        </w:rPr>
      </w:pPr>
      <w:r>
        <w:rPr>
          <w:rFonts w:ascii="PT Sans" w:hAnsi="PT Sans"/>
          <w:caps/>
          <w:color w:val="333333"/>
          <w:sz w:val="27"/>
          <w:szCs w:val="27"/>
        </w:rPr>
        <w:t>ОГЛАВЛЕНИЕ ДИССЕРТАЦИИ</w:t>
      </w:r>
      <w:r>
        <w:rPr>
          <w:rFonts w:ascii="PT Sans" w:hAnsi="PT Sans"/>
          <w:color w:val="646B71"/>
          <w:sz w:val="18"/>
          <w:szCs w:val="18"/>
        </w:rPr>
        <w:t>кандидат наук Киясов, Иван Андреевич</w:t>
      </w:r>
    </w:p>
    <w:p w14:paraId="487E9F76" w14:textId="77777777" w:rsidR="00DF7BF5" w:rsidRDefault="00DF7BF5" w:rsidP="00DF7BF5">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Оглавление</w:t>
      </w:r>
    </w:p>
    <w:p w14:paraId="3CB856CC" w14:textId="77777777" w:rsidR="00DF7BF5" w:rsidRDefault="00DF7BF5" w:rsidP="00DF7BF5">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Введение 3</w:t>
      </w:r>
    </w:p>
    <w:p w14:paraId="06E69D4A" w14:textId="77777777" w:rsidR="00DF7BF5" w:rsidRDefault="00DF7BF5" w:rsidP="00DF7BF5">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Глава 1 Обзор литературы 11</w:t>
      </w:r>
    </w:p>
    <w:p w14:paraId="582CD6CE" w14:textId="77777777" w:rsidR="00DF7BF5" w:rsidRDefault="00DF7BF5" w:rsidP="00DF7BF5">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Глава 2 Материалы и методы 32</w:t>
      </w:r>
    </w:p>
    <w:p w14:paraId="4B397C25" w14:textId="77777777" w:rsidR="00DF7BF5" w:rsidRDefault="00DF7BF5" w:rsidP="00DF7BF5">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2.1 Характеристика баз исследования 51</w:t>
      </w:r>
    </w:p>
    <w:p w14:paraId="775C7313" w14:textId="77777777" w:rsidR="00DF7BF5" w:rsidRDefault="00DF7BF5" w:rsidP="00DF7BF5">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2.2 Перечень дефиниций 54</w:t>
      </w:r>
    </w:p>
    <w:p w14:paraId="30B7A5BA" w14:textId="77777777" w:rsidR="00DF7BF5" w:rsidRDefault="00DF7BF5" w:rsidP="00DF7BF5">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Глава 3 Результаты изучения заболеваемости инфекциями, передаваемыми половым путем, и эффективности первичной профилактики данных инфекций 57</w:t>
      </w:r>
    </w:p>
    <w:p w14:paraId="105D93EF" w14:textId="77777777" w:rsidR="00DF7BF5" w:rsidRDefault="00DF7BF5" w:rsidP="00DF7BF5">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Глава 4 Факторы, способствующие заражению инфекциями, передаваемыми половым путем, и матрица, по индивидуальному прогнозированию риска возникновения и развития данных инфекций 83</w:t>
      </w:r>
    </w:p>
    <w:p w14:paraId="7100F69D" w14:textId="77777777" w:rsidR="00DF7BF5" w:rsidRDefault="00DF7BF5" w:rsidP="00DF7BF5">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Глава 5 Мероприятия по совершенствованию первичной профилактики инфекций, передаваемых половым путем, и изучение их эффективности 100</w:t>
      </w:r>
    </w:p>
    <w:p w14:paraId="4D01C71E" w14:textId="77777777" w:rsidR="00DF7BF5" w:rsidRDefault="00DF7BF5" w:rsidP="00DF7BF5">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5.1 Структура комплекса разработанных мероприятий 106</w:t>
      </w:r>
    </w:p>
    <w:p w14:paraId="58409AE5" w14:textId="77777777" w:rsidR="00DF7BF5" w:rsidRDefault="00DF7BF5" w:rsidP="00DF7BF5">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5.2 Медико-организационный эксперимент 117</w:t>
      </w:r>
    </w:p>
    <w:p w14:paraId="41832A98" w14:textId="77777777" w:rsidR="00DF7BF5" w:rsidRDefault="00DF7BF5" w:rsidP="00DF7BF5">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5.3 Практическая реализация мероприятий по первичной профилактике ИППП среди молодежи на примере города Казани 125</w:t>
      </w:r>
    </w:p>
    <w:p w14:paraId="6005D62B" w14:textId="77777777" w:rsidR="00DF7BF5" w:rsidRDefault="00DF7BF5" w:rsidP="00DF7BF5">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Заключение 130</w:t>
      </w:r>
    </w:p>
    <w:p w14:paraId="5AF61E5D" w14:textId="77777777" w:rsidR="00DF7BF5" w:rsidRDefault="00DF7BF5" w:rsidP="00DF7BF5">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Выводы 138</w:t>
      </w:r>
    </w:p>
    <w:p w14:paraId="2EF7C175" w14:textId="77777777" w:rsidR="00DF7BF5" w:rsidRDefault="00DF7BF5" w:rsidP="00DF7BF5">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Практические рекомендации 140</w:t>
      </w:r>
    </w:p>
    <w:p w14:paraId="71C58004" w14:textId="77777777" w:rsidR="00DF7BF5" w:rsidRDefault="00DF7BF5" w:rsidP="00DF7BF5">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lastRenderedPageBreak/>
        <w:t>Список литературы 142</w:t>
      </w:r>
    </w:p>
    <w:p w14:paraId="40CD037A" w14:textId="77777777" w:rsidR="00DF7BF5" w:rsidRDefault="00DF7BF5" w:rsidP="00DF7BF5">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Приложение 1 173</w:t>
      </w:r>
    </w:p>
    <w:p w14:paraId="140B3A10" w14:textId="77777777" w:rsidR="00DF7BF5" w:rsidRDefault="00DF7BF5" w:rsidP="00DF7BF5">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Приложение 2 187</w:t>
      </w:r>
    </w:p>
    <w:p w14:paraId="0DBF2A05" w14:textId="77777777" w:rsidR="00DF7BF5" w:rsidRDefault="00DF7BF5" w:rsidP="00DF7BF5">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Приложение 3 203</w:t>
      </w:r>
    </w:p>
    <w:p w14:paraId="79BBA9C0" w14:textId="77777777" w:rsidR="00DF7BF5" w:rsidRDefault="00DF7BF5" w:rsidP="00DF7BF5">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Приложение 4 208</w:t>
      </w:r>
    </w:p>
    <w:p w14:paraId="2F6C23D6" w14:textId="769C184E" w:rsidR="00DF7BF5" w:rsidRDefault="00DF7BF5" w:rsidP="00DF7BF5">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Приложение 5</w:t>
      </w:r>
      <w:r>
        <w:rPr>
          <w:rFonts w:ascii="PT Sans" w:hAnsi="PT Sans"/>
          <w:color w:val="333333"/>
          <w:sz w:val="21"/>
          <w:szCs w:val="21"/>
        </w:rPr>
        <w:t> </w:t>
      </w:r>
      <w:r>
        <w:rPr>
          <w:rFonts w:ascii="PT Sans" w:hAnsi="PT Sans"/>
          <w:color w:val="333333"/>
          <w:sz w:val="21"/>
          <w:szCs w:val="21"/>
        </w:rPr>
        <w:t>210</w:t>
      </w:r>
    </w:p>
    <w:p w14:paraId="0A7DC902" w14:textId="77777777" w:rsidR="00DF7BF5" w:rsidRPr="00DF7BF5" w:rsidRDefault="00DF7BF5" w:rsidP="00DF7BF5">
      <w:pPr>
        <w:rPr>
          <w:lang w:val="ru-RU"/>
        </w:rPr>
      </w:pPr>
    </w:p>
    <w:sectPr w:rsidR="00DF7BF5" w:rsidRPr="00DF7BF5" w:rsidSect="00406FD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75D00A" w14:textId="77777777" w:rsidR="00406FD5" w:rsidRPr="00C66E52" w:rsidRDefault="00406FD5">
      <w:pPr>
        <w:spacing w:after="0" w:line="240" w:lineRule="auto"/>
      </w:pPr>
      <w:r w:rsidRPr="00C66E52">
        <w:separator/>
      </w:r>
    </w:p>
  </w:endnote>
  <w:endnote w:type="continuationSeparator" w:id="0">
    <w:p w14:paraId="7CE01E75" w14:textId="77777777" w:rsidR="00406FD5" w:rsidRPr="00C66E52" w:rsidRDefault="00406FD5">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T Sans">
    <w:charset w:val="CC"/>
    <w:family w:val="swiss"/>
    <w:pitch w:val="variable"/>
    <w:sig w:usb0="A00002EF" w:usb1="5000204B" w:usb2="00000000" w:usb3="00000000" w:csb0="00000097"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7C966E" w14:textId="77777777" w:rsidR="00406FD5" w:rsidRPr="00C66E52" w:rsidRDefault="00406FD5"/>
    <w:p w14:paraId="54A3F837" w14:textId="77777777" w:rsidR="00406FD5" w:rsidRPr="00C66E52" w:rsidRDefault="00406FD5"/>
    <w:p w14:paraId="3176324B" w14:textId="77777777" w:rsidR="00406FD5" w:rsidRPr="00C66E52" w:rsidRDefault="00406FD5"/>
    <w:p w14:paraId="1E7438B2" w14:textId="77777777" w:rsidR="00406FD5" w:rsidRPr="00C66E52" w:rsidRDefault="00406FD5"/>
    <w:p w14:paraId="6BAFC925" w14:textId="77777777" w:rsidR="00406FD5" w:rsidRPr="00C66E52" w:rsidRDefault="00406FD5"/>
    <w:p w14:paraId="51C49164" w14:textId="77777777" w:rsidR="00406FD5" w:rsidRPr="00C66E52" w:rsidRDefault="00406FD5"/>
    <w:p w14:paraId="7D0A9A64" w14:textId="77777777" w:rsidR="00406FD5" w:rsidRPr="00C66E52" w:rsidRDefault="00406FD5">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228F67F0" wp14:editId="72931A9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135C4" w14:textId="77777777" w:rsidR="00406FD5" w:rsidRPr="00C66E52" w:rsidRDefault="00406FD5">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8F67F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1A135C4" w14:textId="77777777" w:rsidR="00406FD5" w:rsidRPr="00C66E52" w:rsidRDefault="00406FD5">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1AD1F234" w14:textId="77777777" w:rsidR="00406FD5" w:rsidRPr="00C66E52" w:rsidRDefault="00406FD5"/>
    <w:p w14:paraId="034582BF" w14:textId="77777777" w:rsidR="00406FD5" w:rsidRPr="00C66E52" w:rsidRDefault="00406FD5"/>
    <w:p w14:paraId="1CB5824D" w14:textId="77777777" w:rsidR="00406FD5" w:rsidRPr="00C66E52" w:rsidRDefault="00406FD5">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1070A3E6" wp14:editId="4C4C5E2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E7EF4" w14:textId="77777777" w:rsidR="00406FD5" w:rsidRPr="00C66E52" w:rsidRDefault="00406FD5"/>
                          <w:p w14:paraId="1B8913B6" w14:textId="77777777" w:rsidR="00406FD5" w:rsidRPr="00C66E52" w:rsidRDefault="00406FD5">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70A3E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FEE7EF4" w14:textId="77777777" w:rsidR="00406FD5" w:rsidRPr="00C66E52" w:rsidRDefault="00406FD5"/>
                    <w:p w14:paraId="1B8913B6" w14:textId="77777777" w:rsidR="00406FD5" w:rsidRPr="00C66E52" w:rsidRDefault="00406FD5">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7A547E31" w14:textId="77777777" w:rsidR="00406FD5" w:rsidRPr="00C66E52" w:rsidRDefault="00406FD5"/>
    <w:p w14:paraId="167A13D1" w14:textId="77777777" w:rsidR="00406FD5" w:rsidRPr="00C66E52" w:rsidRDefault="00406FD5">
      <w:pPr>
        <w:rPr>
          <w:sz w:val="2"/>
          <w:szCs w:val="2"/>
        </w:rPr>
      </w:pPr>
    </w:p>
    <w:p w14:paraId="6456EFB2" w14:textId="77777777" w:rsidR="00406FD5" w:rsidRPr="00C66E52" w:rsidRDefault="00406FD5"/>
    <w:p w14:paraId="76367766" w14:textId="77777777" w:rsidR="00406FD5" w:rsidRPr="00C66E52" w:rsidRDefault="00406FD5">
      <w:pPr>
        <w:spacing w:after="0" w:line="240" w:lineRule="auto"/>
      </w:pPr>
    </w:p>
  </w:footnote>
  <w:footnote w:type="continuationSeparator" w:id="0">
    <w:p w14:paraId="07D7EAD8" w14:textId="77777777" w:rsidR="00406FD5" w:rsidRPr="00C66E52" w:rsidRDefault="00406FD5">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6FD5"/>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25208</TotalTime>
  <Pages>2</Pages>
  <Words>180</Words>
  <Characters>1028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3700</cp:revision>
  <cp:lastPrinted>2009-02-06T05:36:00Z</cp:lastPrinted>
  <dcterms:created xsi:type="dcterms:W3CDTF">2024-04-09T10:20:00Z</dcterms:created>
  <dcterms:modified xsi:type="dcterms:W3CDTF">2024-05-08T10:00:00Z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