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76E8E" w14:textId="7F3F2B5A" w:rsidR="00B66C5C" w:rsidRDefault="00C475F5" w:rsidP="00C475F5">
      <w:pPr>
        <w:rPr>
          <w:rFonts w:ascii="Verdana" w:hAnsi="Verdana"/>
          <w:b/>
          <w:bCs/>
          <w:color w:val="000000"/>
          <w:shd w:val="clear" w:color="auto" w:fill="FFFFFF"/>
        </w:rPr>
      </w:pPr>
      <w:r>
        <w:rPr>
          <w:rFonts w:ascii="Verdana" w:hAnsi="Verdana"/>
          <w:b/>
          <w:bCs/>
          <w:color w:val="000000"/>
          <w:shd w:val="clear" w:color="auto" w:fill="FFFFFF"/>
        </w:rPr>
        <w:t>Гуткевич Світлана Олександрівна. Формування інвестиційної привабливості аграрного сектора економіки: дис...д-ра. екон. наук: 08.07.02 / Національний науковий центр "Інститут аграрної економіки".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475F5" w:rsidRPr="00C475F5" w14:paraId="3916FAF6" w14:textId="77777777" w:rsidTr="00C475F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475F5" w:rsidRPr="00C475F5" w14:paraId="279E12CF" w14:textId="77777777">
              <w:trPr>
                <w:tblCellSpacing w:w="0" w:type="dxa"/>
              </w:trPr>
              <w:tc>
                <w:tcPr>
                  <w:tcW w:w="0" w:type="auto"/>
                  <w:vAlign w:val="center"/>
                  <w:hideMark/>
                </w:tcPr>
                <w:p w14:paraId="6150D0A4"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lastRenderedPageBreak/>
                    <w:t>Гуткевич С.О. Формування інвестиційної привабливості аграрного сектора економіки. - Рукопис.</w:t>
                  </w:r>
                </w:p>
                <w:p w14:paraId="7461140B"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08.07.02 – економіка сільського господарства і АПК. – Національний науковий центр “Інститут аграрної економіки”, Київ, 2004.</w:t>
                  </w:r>
                </w:p>
                <w:p w14:paraId="4B4ADC7C"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У дисертації розглядаються теоретико-методологічні основи й методичні підходи до формування інвестиційної привабливості аграрного сектора економіки. Визначені теоретичні та методологічні основи інвестиційного процесу, систематизовані чинники, які визначають інвестиційну привабливість аграрного сектора економіки. Систематизовано негативні фактори щодо залучення іноземних інвестицій, подана їх класифікація та запропоновано низку засобів щодо зменшення їх впливу. Проаналізовано й узагальнено сучасний рівень інвестиційної привабливості.</w:t>
                  </w:r>
                </w:p>
                <w:p w14:paraId="11F96FDE"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Обґрунтовано систему критеріїв інвестиційної привабливості агропромислового комплексу, розроблена модель щодо оцінки інвестиційної привабливості та пріоритетності об'єктів інвестування, визначено економічну сутність категорії "інвестиційна привабливість". Розроблено наукову концепцію формування системи інвестування в умовах реформування аграрної сфери економіки.</w:t>
                  </w:r>
                </w:p>
                <w:p w14:paraId="294563ED"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Розкрито мотиваційний зміст економічної категорії прибутку як основного джерела інвестування.</w:t>
                  </w:r>
                </w:p>
                <w:p w14:paraId="6617517D"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Розроблено систему управління інвестиційними ризиками. В результаті проведеного дослідження сформовано пакет методик з оцінки інвестицій та модельного інструментарію, який використовуються Міністерством аграрної політики України при формуванні інвестиційної привабливості регіонів.</w:t>
                  </w:r>
                </w:p>
              </w:tc>
            </w:tr>
          </w:tbl>
          <w:p w14:paraId="76446656" w14:textId="77777777" w:rsidR="00C475F5" w:rsidRPr="00C475F5" w:rsidRDefault="00C475F5" w:rsidP="00C475F5">
            <w:pPr>
              <w:spacing w:after="0" w:line="240" w:lineRule="auto"/>
              <w:rPr>
                <w:rFonts w:ascii="Times New Roman" w:eastAsia="Times New Roman" w:hAnsi="Times New Roman" w:cs="Times New Roman"/>
                <w:sz w:val="24"/>
                <w:szCs w:val="24"/>
              </w:rPr>
            </w:pPr>
          </w:p>
        </w:tc>
      </w:tr>
      <w:tr w:rsidR="00C475F5" w:rsidRPr="00C475F5" w14:paraId="4EF49A69" w14:textId="77777777" w:rsidTr="00C475F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475F5" w:rsidRPr="00C475F5" w14:paraId="79B4BB6D" w14:textId="77777777">
              <w:trPr>
                <w:tblCellSpacing w:w="0" w:type="dxa"/>
              </w:trPr>
              <w:tc>
                <w:tcPr>
                  <w:tcW w:w="0" w:type="auto"/>
                  <w:vAlign w:val="center"/>
                  <w:hideMark/>
                </w:tcPr>
                <w:p w14:paraId="41A683D0"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Дослідження проблеми формування інвестиційної привабливості аграрного сектора економіки дозволило зробити наступні висновки і пропозиції:</w:t>
                  </w:r>
                </w:p>
                <w:p w14:paraId="2C1B913D"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1. Сучасний етап розвитку української економіки та її аграрного сектора характеризується як етап пошуку ефективної моделі управління інвестиційним процесом, формування інвестиційної привабливості у напрямку, що сформувався на шляху до ринкової економіки.</w:t>
                  </w:r>
                </w:p>
                <w:p w14:paraId="389FA05C"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2. Інвестиційна привабливість як економічна категорія характеризує багатофакторність розвитку інвестування у всіх його проявах і є інтегральною сукупністю критеріїв дієвості умов і чинників, що забезпечують інтерес інвесторів до вкладення капіталу з метою його примноження або отримання соціального ефекту.</w:t>
                  </w:r>
                </w:p>
                <w:p w14:paraId="5ED7C309"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3. Потенційно Україна є інвестиційно привабливою для інвесторів, що зумовлено її географічним положенням, природно-кліматичними умовами, чисельністю населення, рівнем його освіченості, професійності працюючих та оплати. Але в структурі інвестицій в основний капітал економіки частка їх за 1990-2002 рр. в сільське господарство знизились з 21,4 до 3,8 відсотка.</w:t>
                  </w:r>
                </w:p>
                <w:p w14:paraId="16621367"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 xml:space="preserve">4. Система оцінки ефективності інвестицій передбачає формування принципів ефективності їх здійснення – насамперед повернення інвестованого капіталу, зіставності вартості капіталу, вибір </w:t>
                  </w:r>
                  <w:r w:rsidRPr="00C475F5">
                    <w:rPr>
                      <w:rFonts w:ascii="Times New Roman" w:eastAsia="Times New Roman" w:hAnsi="Times New Roman" w:cs="Times New Roman"/>
                      <w:sz w:val="24"/>
                      <w:szCs w:val="24"/>
                    </w:rPr>
                    <w:lastRenderedPageBreak/>
                    <w:t>диференційованої відсоткової ставки, оцінку альтернативних можливостей інвестування та показники визначення ефективності, що в цілому дозволяє оцінити інвестиційну привабливість.</w:t>
                  </w:r>
                </w:p>
                <w:p w14:paraId="4B8F15CF"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5. Інвестиційну привабливість для інвесторів визначають чинники, що формуються на загальнодержавному, галузевому, територіальному та індивідуальному рівнях. Їх вплив визначатиметься кредитно-фінансовою і податковою політикою, наданням різних податкових пільг підприємствам, що інвестують оновлення виробництва, амортизаційною, науково-технічною політикою, сприянням залучення іноземних інвестицій. До загальнодержавних чинників віднесені політична та фінансова стабільність інвесторів, розвиток інвестиційної інфраструктури, формування стимулюючих ринкових відносин, наявність ризиків і система страхування.</w:t>
                  </w:r>
                </w:p>
                <w:p w14:paraId="4B44734D" w14:textId="77777777" w:rsidR="00C475F5" w:rsidRPr="00C475F5" w:rsidRDefault="00C475F5" w:rsidP="00E5186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Державне управління інвестиційною діяльністю грунтується на таких принципах: взаємовідповідальність інвесторів і держави; децентралізація інвестиційного процесу і збільшення обсягів змішаного фінансування інвестиційних проектів; юридична відповідальність інвесторів відповідно до законодавства; удосконалення системи законів про інвестиційну діяльність. Підтримка державою інвестиційної діяльності будь-якої форми власності інвестора повинна сприяти розвитку конкуренції і побудові ринкових відносин.</w:t>
                  </w:r>
                </w:p>
                <w:p w14:paraId="1C08274B"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Нині особливого значення набуває ефективно діюча система оподаткування, за допомогою якої держава впливає на діяльність господарських об'єктів, визначення пропорційності виробництва, обміну, розподілу і споживання. Вона регламентується законодавством і повинна стимулювати інвестиційну активність у всіх галузях, підвищуючи загальноекономічну ефективність. Податкова політика буде ефективною тільки за умови використання її як засобу стимулювання виробництва.</w:t>
                  </w:r>
                </w:p>
                <w:p w14:paraId="7FD8254F" w14:textId="77777777" w:rsidR="00C475F5" w:rsidRPr="00C475F5" w:rsidRDefault="00C475F5" w:rsidP="00E5186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Суттєве значення в управлінні інвестиційним процесом має амортизаційне регулювання, що передбачає застосування вищих норм амортизації в перші роки з подальшим їх зниженням. Прискорена амортизація стимулює інтенсивне відновлення засобів виробництва, знижує інфляційний ризик, сприяє модернізації виробництва, інноваційному процесу.</w:t>
                  </w:r>
                </w:p>
                <w:p w14:paraId="221C4954"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8. В умовах ринкових відносин пріоритетними напрямами інвестування є вкладення капіталу в об’єкти, що дадуть віддачу в майбутньому. Це, насамперед, людський капітал з його інтелектуальною власністю і земля, що має природну якість - родючість. До того ж посилення соціальної направленості інвестування та гармонізація економічних, екологічних і демографічних інтересів є важливішим чинником підвищення інвестиційної привабливості.</w:t>
                  </w:r>
                </w:p>
                <w:p w14:paraId="3235D849"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9. За обсягом прямих іноземних інвестицій в Україну лідером є США, компанії яких в 2002 р. інвестували у вітчизняну економіку 898 млн. дол., або 16,8%. Обсяг іноземних інвестицій є одним із важливіших показників ступеня інтеграції країни у світове співтовариство.</w:t>
                  </w:r>
                </w:p>
                <w:p w14:paraId="56B727E8"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Активізації інвестиційної діяльності мають сприяти іноземні інвестиції, що дозволить не тільки удосконалювати систему виробництва в сільському господарстві й поліпшити демографічну ситуацію.</w:t>
                  </w:r>
                </w:p>
                <w:p w14:paraId="4B82E2BF"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lastRenderedPageBreak/>
                    <w:t>На початок 2002 року загальний обсяг іноземних інвестицій досяг 5,3 млрд. доларів США, частка яких у сільське господарство, лісове господарство і мисливство становить 2,1%. Проте в Україні обсяг прямих іноземних інвестицій у сільське господарство невисокий, тому що як об’єкт інвестиційного процесу воно визначається як приваблива, але не прибуткова галузь інвестування.</w:t>
                  </w:r>
                </w:p>
                <w:p w14:paraId="77418FB3"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10. Економічний характер об’єктів інвестування визначається системою критеріїв їх привабливості, що мають бути достатньо обгрунтованими насамперед при розробці інвестиційних проектів. Вони включають швидкість оборотності капіталу, прибутковість інвестицій, джерела фінансування, обсяги вкладень.</w:t>
                  </w:r>
                </w:p>
                <w:p w14:paraId="2932CFD2"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За критеріями привабливості та пріоритетності галузей економіки України виділяються такі:</w:t>
                  </w:r>
                </w:p>
                <w:p w14:paraId="1D5B86A1"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стратегічні галузі, що забезпечують життєдіяльність держави – енергетика, транспорт, машинобудування, наука, пріоритетні галузі економіки, що забезпечують продовольчу безпеку держави: сільське господарство, харчова промисловість, торгівля;</w:t>
                  </w:r>
                </w:p>
                <w:p w14:paraId="5B489212"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галузі інфраструктури – виробнича та соціальна інфраструктура.</w:t>
                  </w:r>
                </w:p>
                <w:p w14:paraId="0A18B69A"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Держава як суб’єкт інвестиційної діяльності здійснює управління інвестиційним процесом, визначаючи правові, економічні й соціальні умови в законодавчій формі.</w:t>
                  </w:r>
                </w:p>
                <w:p w14:paraId="7121E14C"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11. Інвестиційна привабливість залежить від економічних ризиків, що потребують свого передбачення в прогнозованому періоді інвестування та вибору методів зниження ризиків, якими є страхування інвестицій, хеджування, лімітування, створення резервних фондів (отримання вірогідної й повної інформації), диверсифікація.</w:t>
                  </w:r>
                </w:p>
                <w:p w14:paraId="3BCD1905"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12. Запропонована модель інвестування розвитку аграрного сектора економіки регіонів передбачає прогнозування стану об’єкта інвестування по етапах розвитку, якими передбачається: реформування аграрної сфери, що включає необхідність удосконалення внутрішньогосподарських економічних відносин у сільськогосподарських підприємствах і розвиток індивідуальних форм господарювання; формування господаря-власника; створення сприятливих економічних умов на ринку аграрно-продовольчої продукції; активізації внутрішніх резервів підвищення; створення єдиних економічних правил; корпоратизацію товаровиробників у регіонах.</w:t>
                  </w:r>
                </w:p>
                <w:p w14:paraId="4645AAC2" w14:textId="77777777" w:rsidR="00C475F5" w:rsidRPr="00C475F5" w:rsidRDefault="00C475F5" w:rsidP="00C475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75F5">
                    <w:rPr>
                      <w:rFonts w:ascii="Times New Roman" w:eastAsia="Times New Roman" w:hAnsi="Times New Roman" w:cs="Times New Roman"/>
                      <w:sz w:val="24"/>
                      <w:szCs w:val="24"/>
                    </w:rPr>
                    <w:t>Дана модель є основою управління інвестиційною привабливістю аграрного сектора економіки України і формування системи інвестування.</w:t>
                  </w:r>
                </w:p>
              </w:tc>
            </w:tr>
          </w:tbl>
          <w:p w14:paraId="25873478" w14:textId="77777777" w:rsidR="00C475F5" w:rsidRPr="00C475F5" w:rsidRDefault="00C475F5" w:rsidP="00C475F5">
            <w:pPr>
              <w:spacing w:after="0" w:line="240" w:lineRule="auto"/>
              <w:rPr>
                <w:rFonts w:ascii="Times New Roman" w:eastAsia="Times New Roman" w:hAnsi="Times New Roman" w:cs="Times New Roman"/>
                <w:sz w:val="24"/>
                <w:szCs w:val="24"/>
              </w:rPr>
            </w:pPr>
          </w:p>
        </w:tc>
      </w:tr>
    </w:tbl>
    <w:p w14:paraId="356F0B6A" w14:textId="77777777" w:rsidR="00C475F5" w:rsidRPr="00C475F5" w:rsidRDefault="00C475F5" w:rsidP="00C475F5"/>
    <w:sectPr w:rsidR="00C475F5" w:rsidRPr="00C475F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E8FD" w14:textId="77777777" w:rsidR="00E5186B" w:rsidRDefault="00E5186B">
      <w:pPr>
        <w:spacing w:after="0" w:line="240" w:lineRule="auto"/>
      </w:pPr>
      <w:r>
        <w:separator/>
      </w:r>
    </w:p>
  </w:endnote>
  <w:endnote w:type="continuationSeparator" w:id="0">
    <w:p w14:paraId="432E4399" w14:textId="77777777" w:rsidR="00E5186B" w:rsidRDefault="00E51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7B0D1" w14:textId="77777777" w:rsidR="00E5186B" w:rsidRDefault="00E5186B">
      <w:pPr>
        <w:spacing w:after="0" w:line="240" w:lineRule="auto"/>
      </w:pPr>
      <w:r>
        <w:separator/>
      </w:r>
    </w:p>
  </w:footnote>
  <w:footnote w:type="continuationSeparator" w:id="0">
    <w:p w14:paraId="390916CE" w14:textId="77777777" w:rsidR="00E5186B" w:rsidRDefault="00E51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5186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145AA"/>
    <w:multiLevelType w:val="multilevel"/>
    <w:tmpl w:val="B0F4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3B7A30"/>
    <w:multiLevelType w:val="multilevel"/>
    <w:tmpl w:val="CE44A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6B"/>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61337</TotalTime>
  <Pages>4</Pages>
  <Words>1236</Words>
  <Characters>7047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12414</cp:revision>
  <dcterms:created xsi:type="dcterms:W3CDTF">2024-06-20T08:51:00Z</dcterms:created>
  <dcterms:modified xsi:type="dcterms:W3CDTF">2024-08-25T08:18:00Z</dcterms:modified>
  <cp:category/>
</cp:coreProperties>
</file>