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7CECF" w14:textId="77777777" w:rsidR="00D20A24" w:rsidRDefault="00D20A24" w:rsidP="00D20A2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Идея правового государства и проблемы государственно-правовой трансформации в современной России</w:t>
      </w:r>
    </w:p>
    <w:bookmarkEnd w:id="0"/>
    <w:p w14:paraId="7959DB5B" w14:textId="6BC59D95" w:rsidR="001208B5" w:rsidRDefault="00D20A24" w:rsidP="00D20A2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Ганоев, Олег Казбекович</w:t>
      </w:r>
      <w:r>
        <w:rPr>
          <w:rFonts w:ascii="Verdana" w:hAnsi="Verdana"/>
          <w:color w:val="000000"/>
          <w:sz w:val="18"/>
          <w:szCs w:val="18"/>
        </w:rPr>
        <w:br/>
      </w:r>
      <w:r>
        <w:rPr>
          <w:rFonts w:ascii="Verdana" w:hAnsi="Verdana"/>
          <w:color w:val="000000"/>
          <w:sz w:val="18"/>
          <w:szCs w:val="18"/>
        </w:rPr>
        <w:br/>
      </w:r>
    </w:p>
    <w:p w14:paraId="3054C120" w14:textId="77777777" w:rsidR="00D20A24" w:rsidRDefault="00D20A24" w:rsidP="00D20A24">
      <w:pPr>
        <w:rPr>
          <w:rFonts w:ascii="Verdana" w:hAnsi="Verdana"/>
          <w:color w:val="000000"/>
          <w:sz w:val="18"/>
          <w:szCs w:val="18"/>
        </w:rPr>
      </w:pPr>
    </w:p>
    <w:p w14:paraId="1EBB8696" w14:textId="77777777" w:rsidR="00D20A24" w:rsidRDefault="00D20A24" w:rsidP="00D20A2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B26E6AF" w14:textId="77777777" w:rsidR="00D20A24" w:rsidRDefault="00D20A24" w:rsidP="00D20A24">
      <w:pPr>
        <w:rPr>
          <w:rFonts w:ascii="Verdana" w:hAnsi="Verdana"/>
          <w:color w:val="000000"/>
          <w:sz w:val="18"/>
          <w:szCs w:val="18"/>
        </w:rPr>
      </w:pPr>
      <w:r>
        <w:rPr>
          <w:rFonts w:ascii="Verdana" w:hAnsi="Verdana"/>
          <w:color w:val="000000"/>
          <w:sz w:val="18"/>
          <w:szCs w:val="18"/>
        </w:rPr>
        <w:t>2012</w:t>
      </w:r>
    </w:p>
    <w:p w14:paraId="3E6C9846" w14:textId="77777777" w:rsidR="00D20A24" w:rsidRDefault="00D20A24" w:rsidP="00D20A24">
      <w:pPr>
        <w:rPr>
          <w:rFonts w:ascii="Verdana" w:hAnsi="Verdana"/>
          <w:b/>
          <w:bCs/>
          <w:color w:val="000000"/>
          <w:sz w:val="18"/>
          <w:szCs w:val="18"/>
        </w:rPr>
      </w:pPr>
      <w:r>
        <w:rPr>
          <w:rFonts w:ascii="Verdana" w:hAnsi="Verdana"/>
          <w:b/>
          <w:bCs/>
          <w:color w:val="000000"/>
          <w:sz w:val="18"/>
          <w:szCs w:val="18"/>
        </w:rPr>
        <w:t>Автор научной работы: </w:t>
      </w:r>
    </w:p>
    <w:p w14:paraId="671A80F5" w14:textId="77777777" w:rsidR="00D20A24" w:rsidRDefault="00D20A24" w:rsidP="00D20A24">
      <w:pPr>
        <w:rPr>
          <w:rFonts w:ascii="Verdana" w:hAnsi="Verdana"/>
          <w:color w:val="000000"/>
          <w:sz w:val="18"/>
          <w:szCs w:val="18"/>
        </w:rPr>
      </w:pPr>
      <w:r>
        <w:rPr>
          <w:rFonts w:ascii="Verdana" w:hAnsi="Verdana"/>
          <w:color w:val="000000"/>
          <w:sz w:val="18"/>
          <w:szCs w:val="18"/>
        </w:rPr>
        <w:t>Ганоев, Олег Казбекович</w:t>
      </w:r>
    </w:p>
    <w:p w14:paraId="7ED21470" w14:textId="77777777" w:rsidR="00D20A24" w:rsidRDefault="00D20A24" w:rsidP="00D20A24">
      <w:pPr>
        <w:rPr>
          <w:rFonts w:ascii="Verdana" w:hAnsi="Verdana"/>
          <w:b/>
          <w:bCs/>
          <w:color w:val="000000"/>
          <w:sz w:val="18"/>
          <w:szCs w:val="18"/>
        </w:rPr>
      </w:pPr>
      <w:r>
        <w:rPr>
          <w:rFonts w:ascii="Verdana" w:hAnsi="Verdana"/>
          <w:b/>
          <w:bCs/>
          <w:color w:val="000000"/>
          <w:sz w:val="18"/>
          <w:szCs w:val="18"/>
        </w:rPr>
        <w:t>Ученая cтепень: </w:t>
      </w:r>
    </w:p>
    <w:p w14:paraId="5C66F9EE" w14:textId="77777777" w:rsidR="00D20A24" w:rsidRDefault="00D20A24" w:rsidP="00D20A24">
      <w:pPr>
        <w:rPr>
          <w:rFonts w:ascii="Verdana" w:hAnsi="Verdana"/>
          <w:color w:val="000000"/>
          <w:sz w:val="18"/>
          <w:szCs w:val="18"/>
        </w:rPr>
      </w:pPr>
      <w:r>
        <w:rPr>
          <w:rFonts w:ascii="Verdana" w:hAnsi="Verdana"/>
          <w:color w:val="000000"/>
          <w:sz w:val="18"/>
          <w:szCs w:val="18"/>
        </w:rPr>
        <w:t>кандидат юридических наук</w:t>
      </w:r>
    </w:p>
    <w:p w14:paraId="758F195E" w14:textId="77777777" w:rsidR="00D20A24" w:rsidRDefault="00D20A24" w:rsidP="00D20A24">
      <w:pPr>
        <w:rPr>
          <w:rFonts w:ascii="Verdana" w:hAnsi="Verdana"/>
          <w:b/>
          <w:bCs/>
          <w:color w:val="000000"/>
          <w:sz w:val="18"/>
          <w:szCs w:val="18"/>
        </w:rPr>
      </w:pPr>
      <w:r>
        <w:rPr>
          <w:rFonts w:ascii="Verdana" w:hAnsi="Verdana"/>
          <w:b/>
          <w:bCs/>
          <w:color w:val="000000"/>
          <w:sz w:val="18"/>
          <w:szCs w:val="18"/>
        </w:rPr>
        <w:t>Место защиты диссертации: </w:t>
      </w:r>
    </w:p>
    <w:p w14:paraId="0DCD194C" w14:textId="77777777" w:rsidR="00D20A24" w:rsidRDefault="00D20A24" w:rsidP="00D20A24">
      <w:pPr>
        <w:rPr>
          <w:rFonts w:ascii="Verdana" w:hAnsi="Verdana"/>
          <w:color w:val="000000"/>
          <w:sz w:val="18"/>
          <w:szCs w:val="18"/>
        </w:rPr>
      </w:pPr>
      <w:r>
        <w:rPr>
          <w:rFonts w:ascii="Verdana" w:hAnsi="Verdana"/>
          <w:color w:val="000000"/>
          <w:sz w:val="18"/>
          <w:szCs w:val="18"/>
        </w:rPr>
        <w:t>Москва</w:t>
      </w:r>
    </w:p>
    <w:p w14:paraId="10502CB0" w14:textId="77777777" w:rsidR="00D20A24" w:rsidRDefault="00D20A24" w:rsidP="00D20A24">
      <w:pPr>
        <w:rPr>
          <w:rFonts w:ascii="Verdana" w:hAnsi="Verdana"/>
          <w:b/>
          <w:bCs/>
          <w:color w:val="000000"/>
          <w:sz w:val="18"/>
          <w:szCs w:val="18"/>
        </w:rPr>
      </w:pPr>
      <w:r>
        <w:rPr>
          <w:rFonts w:ascii="Verdana" w:hAnsi="Verdana"/>
          <w:b/>
          <w:bCs/>
          <w:color w:val="000000"/>
          <w:sz w:val="18"/>
          <w:szCs w:val="18"/>
        </w:rPr>
        <w:t>Код cпециальности ВАК: </w:t>
      </w:r>
    </w:p>
    <w:p w14:paraId="6ECF18A0" w14:textId="77777777" w:rsidR="00D20A24" w:rsidRDefault="00D20A24" w:rsidP="00D20A24">
      <w:pPr>
        <w:rPr>
          <w:rFonts w:ascii="Verdana" w:hAnsi="Verdana"/>
          <w:color w:val="000000"/>
          <w:sz w:val="18"/>
          <w:szCs w:val="18"/>
        </w:rPr>
      </w:pPr>
      <w:r>
        <w:rPr>
          <w:rFonts w:ascii="Verdana" w:hAnsi="Verdana"/>
          <w:color w:val="000000"/>
          <w:sz w:val="18"/>
          <w:szCs w:val="18"/>
        </w:rPr>
        <w:t>12.00.01</w:t>
      </w:r>
    </w:p>
    <w:p w14:paraId="19F0B746" w14:textId="77777777" w:rsidR="00D20A24" w:rsidRDefault="00D20A24" w:rsidP="00D20A24">
      <w:pPr>
        <w:rPr>
          <w:rFonts w:ascii="Verdana" w:hAnsi="Verdana"/>
          <w:b/>
          <w:bCs/>
          <w:color w:val="000000"/>
          <w:sz w:val="18"/>
          <w:szCs w:val="18"/>
        </w:rPr>
      </w:pPr>
      <w:r>
        <w:rPr>
          <w:rFonts w:ascii="Verdana" w:hAnsi="Verdana"/>
          <w:b/>
          <w:bCs/>
          <w:color w:val="000000"/>
          <w:sz w:val="18"/>
          <w:szCs w:val="18"/>
        </w:rPr>
        <w:t>Специальность: </w:t>
      </w:r>
    </w:p>
    <w:p w14:paraId="42B3C9BA" w14:textId="77777777" w:rsidR="00D20A24" w:rsidRDefault="00D20A24" w:rsidP="00D20A24">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064EC17C" w14:textId="77777777" w:rsidR="00D20A24" w:rsidRDefault="00D20A24" w:rsidP="00D20A24">
      <w:pPr>
        <w:rPr>
          <w:rFonts w:ascii="Verdana" w:hAnsi="Verdana"/>
          <w:b/>
          <w:bCs/>
          <w:color w:val="000000"/>
          <w:sz w:val="18"/>
          <w:szCs w:val="18"/>
        </w:rPr>
      </w:pPr>
      <w:r>
        <w:rPr>
          <w:rFonts w:ascii="Verdana" w:hAnsi="Verdana"/>
          <w:b/>
          <w:bCs/>
          <w:color w:val="000000"/>
          <w:sz w:val="18"/>
          <w:szCs w:val="18"/>
        </w:rPr>
        <w:t>Количество cтраниц: </w:t>
      </w:r>
    </w:p>
    <w:p w14:paraId="16616E84" w14:textId="77777777" w:rsidR="00D20A24" w:rsidRDefault="00D20A24" w:rsidP="00D20A24">
      <w:pPr>
        <w:rPr>
          <w:rFonts w:ascii="Verdana" w:hAnsi="Verdana"/>
          <w:color w:val="000000"/>
          <w:sz w:val="18"/>
          <w:szCs w:val="18"/>
        </w:rPr>
      </w:pPr>
      <w:r>
        <w:rPr>
          <w:rFonts w:ascii="Verdana" w:hAnsi="Verdana"/>
          <w:color w:val="000000"/>
          <w:sz w:val="18"/>
          <w:szCs w:val="18"/>
        </w:rPr>
        <w:t>180</w:t>
      </w:r>
    </w:p>
    <w:p w14:paraId="32D987D5" w14:textId="77777777" w:rsidR="00D20A24" w:rsidRDefault="00D20A24" w:rsidP="00D20A2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Ганоев, Олег Казбекович</w:t>
      </w:r>
    </w:p>
    <w:p w14:paraId="5E3CD3F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E9C7F8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основания исследования</w:t>
      </w:r>
    </w:p>
    <w:p w14:paraId="34D60F6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 1. Историография вопроса.</w:t>
      </w:r>
    </w:p>
    <w:p w14:paraId="1318B6D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 2. Современное состояние разработки темы.</w:t>
      </w:r>
    </w:p>
    <w:p w14:paraId="362AE4D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 3. Понятие</w:t>
      </w:r>
      <w:r>
        <w:rPr>
          <w:rStyle w:val="WW8Num2z0"/>
          <w:rFonts w:ascii="Verdana" w:hAnsi="Verdana"/>
          <w:color w:val="000000"/>
          <w:sz w:val="18"/>
          <w:szCs w:val="18"/>
        </w:rPr>
        <w:t> </w:t>
      </w:r>
      <w:r>
        <w:rPr>
          <w:rStyle w:val="WW8Num3z0"/>
          <w:rFonts w:ascii="Verdana" w:hAnsi="Verdana"/>
          <w:color w:val="4682B4"/>
          <w:sz w:val="18"/>
          <w:szCs w:val="18"/>
        </w:rPr>
        <w:t>государственно-правовой</w:t>
      </w:r>
      <w:r>
        <w:rPr>
          <w:rStyle w:val="WW8Num2z0"/>
          <w:rFonts w:ascii="Verdana" w:hAnsi="Verdana"/>
          <w:color w:val="000000"/>
          <w:sz w:val="18"/>
          <w:szCs w:val="18"/>
        </w:rPr>
        <w:t> </w:t>
      </w:r>
      <w:r>
        <w:rPr>
          <w:rFonts w:ascii="Verdana" w:hAnsi="Verdana"/>
          <w:color w:val="000000"/>
          <w:sz w:val="18"/>
          <w:szCs w:val="18"/>
        </w:rPr>
        <w:t>трансформации.</w:t>
      </w:r>
    </w:p>
    <w:p w14:paraId="269AEA2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Процесс государственно-правовой</w:t>
      </w:r>
      <w:r>
        <w:rPr>
          <w:rStyle w:val="WW8Num2z0"/>
          <w:rFonts w:ascii="Verdana" w:hAnsi="Verdana"/>
          <w:color w:val="000000"/>
          <w:sz w:val="18"/>
          <w:szCs w:val="18"/>
        </w:rPr>
        <w:t> </w:t>
      </w:r>
      <w:r>
        <w:rPr>
          <w:rStyle w:val="WW8Num3z0"/>
          <w:rFonts w:ascii="Verdana" w:hAnsi="Verdana"/>
          <w:color w:val="4682B4"/>
          <w:sz w:val="18"/>
          <w:szCs w:val="18"/>
        </w:rPr>
        <w:t>трансформации</w:t>
      </w:r>
      <w:r>
        <w:rPr>
          <w:rStyle w:val="WW8Num2z0"/>
          <w:rFonts w:ascii="Verdana" w:hAnsi="Verdana"/>
          <w:color w:val="000000"/>
          <w:sz w:val="18"/>
          <w:szCs w:val="18"/>
        </w:rPr>
        <w:t> </w:t>
      </w:r>
      <w:r>
        <w:rPr>
          <w:rFonts w:ascii="Verdana" w:hAnsi="Verdana"/>
          <w:color w:val="000000"/>
          <w:sz w:val="18"/>
          <w:szCs w:val="18"/>
        </w:rPr>
        <w:t>в современной России.</w:t>
      </w:r>
    </w:p>
    <w:p w14:paraId="2016657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 Стадии государственно-правовой трансформации.</w:t>
      </w:r>
    </w:p>
    <w:p w14:paraId="163E502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 Реформаторские и нереформаторские процессы изменений государственно-правовой системы.</w:t>
      </w:r>
    </w:p>
    <w:p w14:paraId="6F95D98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 Роль реформирования в становлении</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государства.</w:t>
      </w:r>
    </w:p>
    <w:p w14:paraId="62C72FC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Механизм государственно-правовой трансформации в</w:t>
      </w:r>
      <w:r>
        <w:rPr>
          <w:rStyle w:val="WW8Num2z0"/>
          <w:rFonts w:ascii="Verdana" w:hAnsi="Verdana"/>
          <w:color w:val="000000"/>
          <w:sz w:val="18"/>
          <w:szCs w:val="18"/>
        </w:rPr>
        <w:t> </w:t>
      </w:r>
      <w:r>
        <w:rPr>
          <w:rStyle w:val="WW8Num3z0"/>
          <w:rFonts w:ascii="Verdana" w:hAnsi="Verdana"/>
          <w:color w:val="4682B4"/>
          <w:sz w:val="18"/>
          <w:szCs w:val="18"/>
        </w:rPr>
        <w:t>современной</w:t>
      </w:r>
      <w:r>
        <w:rPr>
          <w:rStyle w:val="WW8Num2z0"/>
          <w:rFonts w:ascii="Verdana" w:hAnsi="Verdana"/>
          <w:color w:val="000000"/>
          <w:sz w:val="18"/>
          <w:szCs w:val="18"/>
        </w:rPr>
        <w:t> </w:t>
      </w:r>
      <w:r>
        <w:rPr>
          <w:rFonts w:ascii="Verdana" w:hAnsi="Verdana"/>
          <w:color w:val="000000"/>
          <w:sz w:val="18"/>
          <w:szCs w:val="18"/>
        </w:rPr>
        <w:t>России.</w:t>
      </w:r>
    </w:p>
    <w:p w14:paraId="0E813C1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 1. Институты власти и государственно-правовая трансформация.</w:t>
      </w:r>
    </w:p>
    <w:p w14:paraId="0EEBF55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 Процедуры управления государственно-правовой трансформацией.</w:t>
      </w:r>
    </w:p>
    <w:p w14:paraId="0D2EAA3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 Итоги и перспективы процесса государственно-правовой трансформации.</w:t>
      </w:r>
    </w:p>
    <w:p w14:paraId="5244197A" w14:textId="77777777" w:rsidR="00D20A24" w:rsidRDefault="00D20A24" w:rsidP="00D20A2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"Идея правового государства и проблемы государственно-правовой трансформации в современной России"</w:t>
      </w:r>
    </w:p>
    <w:p w14:paraId="19924AF1"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В современной России вокруг проблемы государственно-правовой трансформации сложились две позиции. Первая исходит из </w:t>
      </w:r>
      <w:r>
        <w:rPr>
          <w:rFonts w:ascii="Verdana" w:hAnsi="Verdana"/>
          <w:color w:val="000000"/>
          <w:sz w:val="18"/>
          <w:szCs w:val="18"/>
        </w:rPr>
        <w:lastRenderedPageBreak/>
        <w:t>представлений о незавершенности процесса трансформации, вторая - из представлений о его несостоятельности. Указанные позиции влияют на возможность/способность реализации идеи правового государства как целевой функции трансформационного процесса. Проведение в жизнь</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основ правового государства (нормативно-правового, гуманитарно-правового, институционально-правового компонентов) зависит, в свою очередь, от консолидации демократического режима, реформирования политической системы,</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модернизации правовой системы и процесса институционализации. Установление предметной и функциональной связи между данными факторами - это одновременно и возможность определения приемлемого вектора развития на пути к правовому государству. Исходя из этого, применение трансформационного подхода в изучении идеи и практики формирования правового государства актуально, так как он позволяет определить границы, основания и условия процесса государственно-правовых преобразований.</w:t>
      </w:r>
    </w:p>
    <w:p w14:paraId="1C51CF6D"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России процесс государственно-правовых изменений столкнулся с таким феноменом, как «</w:t>
      </w:r>
      <w:r>
        <w:rPr>
          <w:rStyle w:val="WW8Num3z0"/>
          <w:rFonts w:ascii="Verdana" w:hAnsi="Verdana"/>
          <w:color w:val="4682B4"/>
          <w:sz w:val="18"/>
          <w:szCs w:val="18"/>
        </w:rPr>
        <w:t>неопределенность перехода</w:t>
      </w:r>
      <w:r>
        <w:rPr>
          <w:rFonts w:ascii="Verdana" w:hAnsi="Verdana"/>
          <w:color w:val="000000"/>
          <w:sz w:val="18"/>
          <w:szCs w:val="18"/>
        </w:rPr>
        <w:t>»1. Это потребовало введения в орбиту диссертационного исследования следующих актуальных вопросов. Является ли процесс государственно-правовой трансформации управляемым? Существует ли возможность посредством реформирования изменить траекторию движения процесса трансформации?</w:t>
      </w:r>
    </w:p>
    <w:p w14:paraId="098F5434" w14:textId="77777777" w:rsidR="00D20A24" w:rsidRDefault="00D20A24" w:rsidP="00D20A2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И.И. Парадигма транзитологии // Общественные науки и современность. 2000. №</w:t>
      </w:r>
    </w:p>
    <w:p w14:paraId="5A9E0CEE"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С.46.</w:t>
      </w:r>
    </w:p>
    <w:p w14:paraId="7C62EF95"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Каково влияние факторов государственно-правовой трансформации на вопрос формирования правового государства? Правовое государство - обязательная конечная «</w:t>
      </w:r>
      <w:r>
        <w:rPr>
          <w:rStyle w:val="WW8Num3z0"/>
          <w:rFonts w:ascii="Verdana" w:hAnsi="Verdana"/>
          <w:color w:val="4682B4"/>
          <w:sz w:val="18"/>
          <w:szCs w:val="18"/>
        </w:rPr>
        <w:t>точка прибытия</w:t>
      </w:r>
      <w:r>
        <w:rPr>
          <w:rFonts w:ascii="Verdana" w:hAnsi="Verdana"/>
          <w:color w:val="000000"/>
          <w:sz w:val="18"/>
          <w:szCs w:val="18"/>
        </w:rPr>
        <w:t>» трансформационного процесса? Можно ли считать итоги трансформационного процесса в современной России завершенными или существуют иные перспективы развития? Основываясь «на таких характеристиках, как непредсказуемость системных перемен, незавершенность формируемой общественно-политической системы»1, процесс трансформации отражается и на специфике функционирования политических институтов и практик. Таким образом, актуально исследование динамики российской государственно-правовой системы, ее концептуальной стороны, факторов, способствующие движению в определенном направлении, а также процедур управления процессом трансформации.</w:t>
      </w:r>
    </w:p>
    <w:p w14:paraId="7A8E2142"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w:t>
      </w:r>
      <w:r>
        <w:rPr>
          <w:rStyle w:val="WW8Num3z0"/>
          <w:rFonts w:ascii="Verdana" w:hAnsi="Verdana"/>
          <w:color w:val="4682B4"/>
          <w:sz w:val="18"/>
          <w:szCs w:val="18"/>
        </w:rPr>
        <w:t>кризис трансформации</w:t>
      </w:r>
      <w:r>
        <w:rPr>
          <w:rFonts w:ascii="Verdana" w:hAnsi="Verdana"/>
          <w:color w:val="000000"/>
          <w:sz w:val="18"/>
          <w:szCs w:val="18"/>
        </w:rPr>
        <w:t>» не является уникальным свойством российского государства, диктуется конфликтная форма развития новой политической системе и ее институциональному механизму. Таким образом, точное концептуальное описание и исследование современной государственно-правовой действительности без трансформационного подхода достаточно сложно. Главная причина в том, что современное политическое пространство сочетает в себе как элементы архаики, авторитарных тенденций в политическом режиме, электоральной и суверенной демократии, так и модерна, постмодерна. Все эти фундаментальные противоречия требует дополнительного исследования.</w:t>
      </w:r>
    </w:p>
    <w:p w14:paraId="399EE42D"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Реализация идеи правового государства в России выступает в научной работе базовой целью трансформационного процесса. Отдельные вопросы идеи правового государства освящены в научных трудах дореволюционных, советских и современных отечественных ученых-юристов, среди которых: С.А.</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Fonts w:ascii="Verdana" w:hAnsi="Verdana"/>
          <w:color w:val="000000"/>
          <w:sz w:val="18"/>
          <w:szCs w:val="18"/>
        </w:rPr>
        <w:t>, А.Д. Градовский, В.М. Гессен,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Н.И.</w:t>
      </w:r>
    </w:p>
    <w:p w14:paraId="1FA46E49" w14:textId="77777777" w:rsidR="00D20A24" w:rsidRDefault="00D20A24" w:rsidP="00D20A2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Жеребкин</w:t>
      </w:r>
      <w:r>
        <w:rPr>
          <w:rStyle w:val="WW8Num2z0"/>
          <w:rFonts w:ascii="Verdana" w:hAnsi="Verdana"/>
          <w:color w:val="000000"/>
          <w:sz w:val="18"/>
          <w:szCs w:val="18"/>
        </w:rPr>
        <w:t> </w:t>
      </w:r>
      <w:r>
        <w:rPr>
          <w:rFonts w:ascii="Verdana" w:hAnsi="Verdana"/>
          <w:color w:val="000000"/>
          <w:sz w:val="18"/>
          <w:szCs w:val="18"/>
        </w:rPr>
        <w:t>М.В. Группа интересов в трансформационном процессе // Власть. 2002. № 3. С. 59.</w:t>
      </w:r>
    </w:p>
    <w:p w14:paraId="0227BB7E" w14:textId="77777777" w:rsidR="00D20A24" w:rsidRDefault="00D20A24" w:rsidP="00D20A2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Палиенко</w:t>
      </w:r>
      <w:r>
        <w:rPr>
          <w:rFonts w:ascii="Verdana" w:hAnsi="Verdana"/>
          <w:color w:val="000000"/>
          <w:sz w:val="18"/>
          <w:szCs w:val="18"/>
        </w:rPr>
        <w:t>, Ю.А. Тихомиров, B.C. Нерсесянц, H.H.</w:t>
      </w:r>
      <w:r>
        <w:rPr>
          <w:rStyle w:val="WW8Num2z0"/>
          <w:rFonts w:ascii="Verdana" w:hAnsi="Verdana"/>
          <w:color w:val="000000"/>
          <w:sz w:val="18"/>
          <w:szCs w:val="18"/>
        </w:rPr>
        <w:t> </w:t>
      </w:r>
      <w:r>
        <w:rPr>
          <w:rStyle w:val="WW8Num3z0"/>
          <w:rFonts w:ascii="Verdana" w:hAnsi="Verdana"/>
          <w:color w:val="4682B4"/>
          <w:sz w:val="18"/>
          <w:szCs w:val="18"/>
        </w:rPr>
        <w:t>Деев</w:t>
      </w:r>
      <w:r>
        <w:rPr>
          <w:rFonts w:ascii="Verdana" w:hAnsi="Verdana"/>
          <w:color w:val="000000"/>
          <w:sz w:val="18"/>
          <w:szCs w:val="18"/>
        </w:rPr>
        <w:t>, С.С. Алексеев, Р.З. Лившиц, Ю.М.</w:t>
      </w:r>
      <w:r>
        <w:rPr>
          <w:rStyle w:val="WW8Num2z0"/>
          <w:rFonts w:ascii="Verdana" w:hAnsi="Verdana"/>
          <w:color w:val="000000"/>
          <w:sz w:val="18"/>
          <w:szCs w:val="18"/>
        </w:rPr>
        <w:t> </w:t>
      </w:r>
      <w:r>
        <w:rPr>
          <w:rStyle w:val="WW8Num3z0"/>
          <w:rFonts w:ascii="Verdana" w:hAnsi="Verdana"/>
          <w:color w:val="4682B4"/>
          <w:sz w:val="18"/>
          <w:szCs w:val="18"/>
        </w:rPr>
        <w:t>Батурин</w:t>
      </w:r>
      <w:r>
        <w:rPr>
          <w:rFonts w:ascii="Verdana" w:hAnsi="Verdana"/>
          <w:color w:val="000000"/>
          <w:sz w:val="18"/>
          <w:szCs w:val="18"/>
        </w:rPr>
        <w:t>, Б.М. Лазарев, В.Н. Кудрявцев, A.B.</w:t>
      </w:r>
      <w:r>
        <w:rPr>
          <w:rStyle w:val="WW8Num2z0"/>
          <w:rFonts w:ascii="Verdana" w:hAnsi="Verdana"/>
          <w:color w:val="000000"/>
          <w:sz w:val="18"/>
          <w:szCs w:val="18"/>
        </w:rPr>
        <w:t> </w:t>
      </w:r>
      <w:r>
        <w:rPr>
          <w:rStyle w:val="WW8Num3z0"/>
          <w:rFonts w:ascii="Verdana" w:hAnsi="Verdana"/>
          <w:color w:val="4682B4"/>
          <w:sz w:val="18"/>
          <w:szCs w:val="18"/>
        </w:rPr>
        <w:t>Корнев</w:t>
      </w:r>
      <w:r>
        <w:rPr>
          <w:rFonts w:ascii="Verdana" w:hAnsi="Verdana"/>
          <w:color w:val="000000"/>
          <w:sz w:val="18"/>
          <w:szCs w:val="18"/>
        </w:rPr>
        <w:t>, Ф.М. Раянов, В.А. Четвернин, В.Е.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Л.С. Мамут, Е.А. Лукашева, М.А.</w:t>
      </w:r>
      <w:r>
        <w:rPr>
          <w:rStyle w:val="WW8Num2z0"/>
          <w:rFonts w:ascii="Verdana" w:hAnsi="Verdana"/>
          <w:color w:val="000000"/>
          <w:sz w:val="18"/>
          <w:szCs w:val="18"/>
        </w:rPr>
        <w:t> </w:t>
      </w:r>
      <w:r>
        <w:rPr>
          <w:rStyle w:val="WW8Num3z0"/>
          <w:rFonts w:ascii="Verdana" w:hAnsi="Verdana"/>
          <w:color w:val="4682B4"/>
          <w:sz w:val="18"/>
          <w:szCs w:val="18"/>
        </w:rPr>
        <w:t>Краснов</w:t>
      </w:r>
      <w:r>
        <w:rPr>
          <w:rFonts w:ascii="Verdana" w:hAnsi="Verdana"/>
          <w:color w:val="000000"/>
          <w:sz w:val="18"/>
          <w:szCs w:val="18"/>
        </w:rPr>
        <w:t>.</w:t>
      </w:r>
    </w:p>
    <w:p w14:paraId="49508380"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Общетеоретические основы трансформации политической системы в России раскрыты в работах В.В.</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Ю.А. Веденеева, Б.Г. Капустина, В.И.</w:t>
      </w:r>
      <w:r>
        <w:rPr>
          <w:rStyle w:val="WW8Num2z0"/>
          <w:rFonts w:ascii="Verdana" w:hAnsi="Verdana"/>
          <w:color w:val="000000"/>
          <w:sz w:val="18"/>
          <w:szCs w:val="18"/>
        </w:rPr>
        <w:t> </w:t>
      </w:r>
      <w:r>
        <w:rPr>
          <w:rStyle w:val="WW8Num3z0"/>
          <w:rFonts w:ascii="Verdana" w:hAnsi="Verdana"/>
          <w:color w:val="4682B4"/>
          <w:sz w:val="18"/>
          <w:szCs w:val="18"/>
        </w:rPr>
        <w:t>Пантина</w:t>
      </w:r>
      <w:r>
        <w:rPr>
          <w:rFonts w:ascii="Verdana" w:hAnsi="Verdana"/>
          <w:color w:val="000000"/>
          <w:sz w:val="18"/>
          <w:szCs w:val="18"/>
        </w:rPr>
        <w:t>, В.В. Лапкина, Е.М. Авраамовой, И.И.</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A.C. Мадатова, В.Я. Гельмана, А.Ю.</w:t>
      </w:r>
      <w:r>
        <w:rPr>
          <w:rStyle w:val="WW8Num2z0"/>
          <w:rFonts w:ascii="Verdana" w:hAnsi="Verdana"/>
          <w:color w:val="000000"/>
          <w:sz w:val="18"/>
          <w:szCs w:val="18"/>
        </w:rPr>
        <w:t> </w:t>
      </w:r>
      <w:r>
        <w:rPr>
          <w:rStyle w:val="WW8Num3z0"/>
          <w:rFonts w:ascii="Verdana" w:hAnsi="Verdana"/>
          <w:color w:val="4682B4"/>
          <w:sz w:val="18"/>
          <w:szCs w:val="18"/>
        </w:rPr>
        <w:t>Мельвиля</w:t>
      </w:r>
      <w:r>
        <w:rPr>
          <w:rFonts w:ascii="Verdana" w:hAnsi="Verdana"/>
          <w:color w:val="000000"/>
          <w:sz w:val="18"/>
          <w:szCs w:val="18"/>
        </w:rPr>
        <w:t xml:space="preserve">, И.В. Левакина, В.А. Ядова. При этом некоторые авторы разрабатывают различные теории трансформации, а именно: </w:t>
      </w:r>
      <w:r>
        <w:rPr>
          <w:rFonts w:ascii="Verdana" w:hAnsi="Verdana"/>
          <w:color w:val="000000"/>
          <w:sz w:val="18"/>
          <w:szCs w:val="18"/>
        </w:rPr>
        <w:lastRenderedPageBreak/>
        <w:t>теорию демократического транзита, социальной трансформации, политической модернизации.</w:t>
      </w:r>
    </w:p>
    <w:p w14:paraId="30D19E38"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Теоретические и практические аспекты трансформации изначально рассматривались зарубежными учеными, среди которых можно выделить: Д. Растоу, С. Хантингтон, Р. Роуз, Д. Шин, Ш. Берман, А. Браун, К. фон Бойме, X. Линц, А. Степан, К. Оффе, М. Макфол, О. Каппелли, А. Пшеворский.</w:t>
      </w:r>
    </w:p>
    <w:p w14:paraId="74AF9738"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также проанализированы некоторые вопросы изменения правового поля (O.E.</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О.В. Мартышин, М.В. Баглай, В.А.</w:t>
      </w:r>
      <w:r>
        <w:rPr>
          <w:rStyle w:val="WW8Num2z0"/>
          <w:rFonts w:ascii="Verdana" w:hAnsi="Verdana"/>
          <w:color w:val="000000"/>
          <w:sz w:val="18"/>
          <w:szCs w:val="18"/>
        </w:rPr>
        <w:t> </w:t>
      </w:r>
      <w:r>
        <w:rPr>
          <w:rStyle w:val="WW8Num3z0"/>
          <w:rFonts w:ascii="Verdana" w:hAnsi="Verdana"/>
          <w:color w:val="4682B4"/>
          <w:sz w:val="18"/>
          <w:szCs w:val="18"/>
        </w:rPr>
        <w:t>Четвернин</w:t>
      </w:r>
      <w:r>
        <w:rPr>
          <w:rFonts w:ascii="Verdana" w:hAnsi="Verdana"/>
          <w:color w:val="000000"/>
          <w:sz w:val="18"/>
          <w:szCs w:val="18"/>
        </w:rPr>
        <w:t>, И.М. Степанов, В.Б. Пастухов, Г.А.</w:t>
      </w:r>
      <w:r>
        <w:rPr>
          <w:rStyle w:val="WW8Num2z0"/>
          <w:rFonts w:ascii="Verdana" w:hAnsi="Verdana"/>
          <w:color w:val="000000"/>
          <w:sz w:val="18"/>
          <w:szCs w:val="18"/>
        </w:rPr>
        <w:t> </w:t>
      </w:r>
      <w:r>
        <w:rPr>
          <w:rStyle w:val="WW8Num3z0"/>
          <w:rFonts w:ascii="Verdana" w:hAnsi="Verdana"/>
          <w:color w:val="4682B4"/>
          <w:sz w:val="18"/>
          <w:szCs w:val="18"/>
        </w:rPr>
        <w:t>Белов</w:t>
      </w:r>
      <w:r>
        <w:rPr>
          <w:rFonts w:ascii="Verdana" w:hAnsi="Verdana"/>
          <w:color w:val="000000"/>
          <w:sz w:val="18"/>
          <w:szCs w:val="18"/>
        </w:rPr>
        <w:t>, В.В. Киреев, Н.Я. Соколов, Л.А.</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В.В. Балытников, А.Н. Медушевский).</w:t>
      </w:r>
    </w:p>
    <w:p w14:paraId="0F49271F"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свою очередь, вопросы институционализации как важного фактора процесса трансформации рассмотрены в работах многих отечественных и зарубежных ученых (H.A.</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В.А. Ачкасов, С.Г. Кир дина, А. Пшеворский, Д. Норт, С. Хантингтон, А. Круассан, В. Меркель).</w:t>
      </w:r>
    </w:p>
    <w:p w14:paraId="046E99C5"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Объектом научной работы выступает процесс трансформации в современной России. При этом комплексно исследуется его государственно-правовой аспект, а именно: изменения политической системы и правового поля.</w:t>
      </w:r>
    </w:p>
    <w:p w14:paraId="220DD550"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Предметом научной работы является идея правового государства с точки зрения границ, оснований и условий ее реализации, а также проблемы организации и функционирования государственной власти и политических институтов в современной России. Одновременно в диссертации предметом является и проблема трансформации основных компонентов правового государства, а именно: нормативно-правового, гуманитарно-правового и институционально-правового.</w:t>
      </w:r>
    </w:p>
    <w:p w14:paraId="07BD2121"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Целью научной работы является комплексный анализ теоретических и практических проблем, поставленные процессом государственно-правовой трансформации в современной России, целевой функцией которого является правовое государство.</w:t>
      </w:r>
    </w:p>
    <w:p w14:paraId="7DAC91E7"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 Для достижения вышеуказанной цели были поставлены следующие задачи:</w:t>
      </w:r>
    </w:p>
    <w:p w14:paraId="60663D7B"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анализ политики перехода к правовому государству в историческом контексте и рассмотрение современного состояния разработки темы;</w:t>
      </w:r>
    </w:p>
    <w:p w14:paraId="4D518D8C"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исследование концептуальной модели процесса трансформации;</w:t>
      </w:r>
    </w:p>
    <w:p w14:paraId="4CB002FC"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разработка предложений по ее совершенствованию, в том числе с учетом зарубежного опыта;</w:t>
      </w:r>
    </w:p>
    <w:p w14:paraId="176F5032"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оценка степени реализации данной модели в российском законодательстве;</w:t>
      </w:r>
    </w:p>
    <w:p w14:paraId="24644F0E"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анализ правовых аспектов трансформационного процесса;</w:t>
      </w:r>
    </w:p>
    <w:p w14:paraId="37398B1A"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определение основных стадий процесса трансформации;</w:t>
      </w:r>
    </w:p>
    <w:p w14:paraId="359A3512"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выявление факторов процесса трансформации;</w:t>
      </w:r>
    </w:p>
    <w:p w14:paraId="77F2B818"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исследование значения реформ в конституционной,</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и судебной сферах, а также их роль в становлении правового государства;</w:t>
      </w:r>
    </w:p>
    <w:p w14:paraId="358D78A4"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выявление процедур управления трансформационным процессом, а также анализ роли институтов власти.</w:t>
      </w:r>
    </w:p>
    <w:p w14:paraId="0F59F23D"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Методология исследования. Для достижения цели научной работы и решения поставленных задач были применены следующие общенаучные методы.</w:t>
      </w:r>
    </w:p>
    <w:p w14:paraId="08AECCA7"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Диалектический метод помог в исследовании рассмотреть некоторые стороны содержания правового государства и процесса трансформации в развитии, в постоянном движении, при этом внутренними импульсами развития являются противоречия разного уровня. Данный метод выдвигается в качестве способа познания государственно-правовых преобразований.</w:t>
      </w:r>
    </w:p>
    <w:p w14:paraId="34EDE8E0"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Исторический метод выявил исторические особенности генезиса трансформации политической системы и конституционно-правового поля Российской империи,</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 xml:space="preserve">и современной </w:t>
      </w:r>
      <w:r>
        <w:rPr>
          <w:rFonts w:ascii="Verdana" w:hAnsi="Verdana"/>
          <w:color w:val="000000"/>
          <w:sz w:val="18"/>
          <w:szCs w:val="18"/>
        </w:rPr>
        <w:lastRenderedPageBreak/>
        <w:t>России. С помощью указанного метода выявлены изменения компонентов правового государства.</w:t>
      </w:r>
    </w:p>
    <w:p w14:paraId="260BBAC9"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Методы формальной логики (описание, классификация, анализ, синтез) позволили проанализировать многообразную особенность процесса государственно-правовой трансформации, рассмотрев его как целостность, разделяя на два аспекта (государственную и правовую), каждый из которых был исследован отдельно и комплексно.</w:t>
      </w:r>
    </w:p>
    <w:p w14:paraId="2B096998"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Системно-структурный метод способствовал рассмотрению категории «государственно-правовая трансформация» как систему, которая имеет свою внутреннюю структуру. Показана связь государства и права, политики и закона при анализе государственно-правовых преобразований.</w:t>
      </w:r>
    </w:p>
    <w:p w14:paraId="2324A504"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Функциональный метод выявил основные направления деятельности институтов власти и характеристики процедур управления.</w:t>
      </w:r>
    </w:p>
    <w:p w14:paraId="4FDB5827"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Метод конкретно-социологических исследований помог проанализировать результаты социологических опросов (материалы Всероссийского центра изучения общественного мнения и Аналитического центра Юрия Левады).</w:t>
      </w:r>
    </w:p>
    <w:p w14:paraId="2CD1B7DF"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Метод обобщения способствовал в исследовании резюмировать собранный теоретический, правовой и социально-политический материал, что позволило поставить всю проанализированную информацию о теме исследования на современную государственно-правовую «</w:t>
      </w:r>
      <w:r>
        <w:rPr>
          <w:rStyle w:val="WW8Num3z0"/>
          <w:rFonts w:ascii="Verdana" w:hAnsi="Verdana"/>
          <w:color w:val="4682B4"/>
          <w:sz w:val="18"/>
          <w:szCs w:val="18"/>
        </w:rPr>
        <w:t>почву</w:t>
      </w:r>
      <w:r>
        <w:rPr>
          <w:rFonts w:ascii="Verdana" w:hAnsi="Verdana"/>
          <w:color w:val="000000"/>
          <w:sz w:val="18"/>
          <w:szCs w:val="18"/>
        </w:rPr>
        <w:t>».</w:t>
      </w:r>
    </w:p>
    <w:p w14:paraId="0487A87A"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Институциональный подход позволил в исследовании проанализировать</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РФ, нормативно-правовые и подзаконные акты, основанные на них политическую практику, формальные аспекты государственной политики, а также процесс функционирования</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исполнительной и судебной ветвей государственной власти, на которых базируется деятельность институтов власти.</w:t>
      </w:r>
    </w:p>
    <w:p w14:paraId="63570837"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w:t>
      </w:r>
      <w:r>
        <w:rPr>
          <w:rStyle w:val="WW8Num2z0"/>
          <w:rFonts w:ascii="Verdana" w:hAnsi="Verdana"/>
          <w:color w:val="000000"/>
          <w:sz w:val="18"/>
          <w:szCs w:val="18"/>
        </w:rPr>
        <w:t> </w:t>
      </w:r>
      <w:r>
        <w:rPr>
          <w:rStyle w:val="WW8Num3z0"/>
          <w:rFonts w:ascii="Verdana" w:hAnsi="Verdana"/>
          <w:color w:val="4682B4"/>
          <w:sz w:val="18"/>
          <w:szCs w:val="18"/>
        </w:rPr>
        <w:t>частнонаучных</w:t>
      </w:r>
      <w:r>
        <w:rPr>
          <w:rStyle w:val="WW8Num2z0"/>
          <w:rFonts w:ascii="Verdana" w:hAnsi="Verdana"/>
          <w:color w:val="000000"/>
          <w:sz w:val="18"/>
          <w:szCs w:val="18"/>
        </w:rPr>
        <w:t> </w:t>
      </w:r>
      <w:r>
        <w:rPr>
          <w:rFonts w:ascii="Verdana" w:hAnsi="Verdana"/>
          <w:color w:val="000000"/>
          <w:sz w:val="18"/>
          <w:szCs w:val="18"/>
        </w:rPr>
        <w:t>методов можно выделить следующие способы исследования.</w:t>
      </w:r>
    </w:p>
    <w:p w14:paraId="1CE31327"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Статистический метод позволил получить, обработать, проанализировать количественные данные о состоянии и динамике развития определенных государственно-правовых явлений.</w:t>
      </w:r>
    </w:p>
    <w:p w14:paraId="4E628B98"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Сравнительно-правовой метод показал через сопоставление сложный характер приживаемости зарубежных моделей государственно-правового развития. Данный подход позволил объяснить отличие трансформационного процесса в России от траектории изменений политико-правовой системы в странах Западной и Восточной Европы.</w:t>
      </w:r>
    </w:p>
    <w:p w14:paraId="35922A8C"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Формально-юридический метод использовался в процессе анализа нормативно-правовых актов,</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актов и судебных решений.</w:t>
      </w:r>
    </w:p>
    <w:p w14:paraId="43771F04"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Метод моделирования помог в процессе исследования государственно-правовых категорий (норм, институтов, функций и процессов) создать модели, т.е. идеальные воспроизведения в сознании объективно существующих объектов.</w:t>
      </w:r>
    </w:p>
    <w:p w14:paraId="4BEDB458"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Трансформационный подход, составляющий основу методологии транзитологии, использовался как при анализе трансформации политико-правовой системы, так и при исследовании изменений конституционных основ правового государства.</w:t>
      </w:r>
    </w:p>
    <w:p w14:paraId="792C7047"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основа и эмпирическая база диссертационного исследования. Правовую основу научной работы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нормативно-правовые акты Российской империи, СССР и Российской Федерации, а также</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РФ, Постановления Правительства РФ 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w:t>
      </w:r>
    </w:p>
    <w:p w14:paraId="38DC4B9B"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Эмпирической базой исследования являются результаты политологических и социологических исследований, а именно: материалы Всероссийского центра изучения общественного мнения (</w:t>
      </w:r>
      <w:r>
        <w:rPr>
          <w:rStyle w:val="WW8Num3z0"/>
          <w:rFonts w:ascii="Verdana" w:hAnsi="Verdana"/>
          <w:color w:val="4682B4"/>
          <w:sz w:val="18"/>
          <w:szCs w:val="18"/>
        </w:rPr>
        <w:t>ВЦИОМ</w:t>
      </w:r>
      <w:r>
        <w:rPr>
          <w:rFonts w:ascii="Verdana" w:hAnsi="Verdana"/>
          <w:color w:val="000000"/>
          <w:sz w:val="18"/>
          <w:szCs w:val="18"/>
        </w:rPr>
        <w:t>),</w:t>
      </w:r>
    </w:p>
    <w:p w14:paraId="764D3DDD"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Аналитического центра Юрия Левады (Левада-центр), научных конференций, а также сведения, полученные из Посланий</w:t>
      </w:r>
      <w:r>
        <w:rPr>
          <w:rStyle w:val="WW8Num2z0"/>
          <w:rFonts w:ascii="Verdana" w:hAnsi="Verdana"/>
          <w:color w:val="000000"/>
          <w:sz w:val="18"/>
          <w:szCs w:val="18"/>
        </w:rPr>
        <w:t> </w:t>
      </w:r>
      <w:r>
        <w:rPr>
          <w:rStyle w:val="WW8Num3z0"/>
          <w:rFonts w:ascii="Verdana" w:hAnsi="Verdana"/>
          <w:color w:val="4682B4"/>
          <w:sz w:val="18"/>
          <w:szCs w:val="18"/>
        </w:rPr>
        <w:t>Президентов</w:t>
      </w:r>
      <w:r>
        <w:rPr>
          <w:rStyle w:val="WW8Num2z0"/>
          <w:rFonts w:ascii="Verdana" w:hAnsi="Verdana"/>
          <w:color w:val="000000"/>
          <w:sz w:val="18"/>
          <w:szCs w:val="18"/>
        </w:rPr>
        <w:t> </w:t>
      </w:r>
      <w:r>
        <w:rPr>
          <w:rFonts w:ascii="Verdana" w:hAnsi="Verdana"/>
          <w:color w:val="000000"/>
          <w:sz w:val="18"/>
          <w:szCs w:val="18"/>
        </w:rPr>
        <w:t>РФ Федеральному Собранию РФ.</w:t>
      </w:r>
    </w:p>
    <w:p w14:paraId="0C4B4F35"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Научная новизна диссертации заключается в постановке самой проблемы, а именно: в исследовании правового государства как целевой функции процесса трансформации; рассмотрении предмета и объекта исследования в историческом </w:t>
      </w:r>
      <w:r>
        <w:rPr>
          <w:rFonts w:ascii="Verdana" w:hAnsi="Verdana"/>
          <w:color w:val="000000"/>
          <w:sz w:val="18"/>
          <w:szCs w:val="18"/>
        </w:rPr>
        <w:lastRenderedPageBreak/>
        <w:t>аспекте и на современном этапе.</w:t>
      </w:r>
    </w:p>
    <w:p w14:paraId="402A6AE9"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ходе диссертационного исследования впервые:</w:t>
      </w:r>
    </w:p>
    <w:p w14:paraId="36545180"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научный оборот введена категория «государственно-правовая трансформация»;</w:t>
      </w:r>
    </w:p>
    <w:p w14:paraId="5BC761B5"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выявлены основные характеристики процесса государственно-правовой трансформации в современной России;</w:t>
      </w:r>
    </w:p>
    <w:p w14:paraId="0AFC3E2A"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разработаны три модели государственно-правовой трансформации: концептуальная, нормативная и институциональная;</w:t>
      </w:r>
    </w:p>
    <w:p w14:paraId="09E989D5"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проведен анализ трансформации нормативно-правового, гуманитарно-правового, институционально-правового компонентов правового государства на различных исторических этапах;</w:t>
      </w:r>
    </w:p>
    <w:p w14:paraId="5F59692C"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разработана модель современного государственно-правового пространства, выявившая новый вектор политики перехода к правовому государству.</w:t>
      </w:r>
    </w:p>
    <w:p w14:paraId="0424B10D"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исследования, выносимые на защиту. Научная новизна диссертационного исследования также состоит в следующих положениях, выносимые на защиту.</w:t>
      </w:r>
    </w:p>
    <w:p w14:paraId="0EA90110"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Дано определение категории «государственно-правовая трансформация», под которой понимается политика перехода к новой государственно-правовой системе, направленная на установление демократического режима и</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Fonts w:ascii="Verdana" w:hAnsi="Verdana"/>
          <w:color w:val="000000"/>
          <w:sz w:val="18"/>
          <w:szCs w:val="18"/>
        </w:rPr>
        <w:t>. Категориальный аппарат «государственно-правовая трансформация» имеет свой объект исследования, определенную классификацию, а также цель и методические процедуры ее реализации, между которыми существуют функциональная связь.</w:t>
      </w:r>
    </w:p>
    <w:p w14:paraId="049A8547"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Рабочей гипотезой исследования поставлены такие вопросы, как: возможность/способность, завершенность/незавершенность перехода к правовому государству. Как известно, в транзитологии существует нехватка исторического подхода, который особенно требуется при рассмотрении такого исторически нагруженного института, как правовое государство. Такая постановка проблемы привела к применению трансформационного подхода к изменению компонентов правового государства на различных исторических этапах. Таким образом, исследовательский план исходит из двух вопросов: 1) какая последовательность политико-правовых событий привела к формированию конституционных основ правового государства в европейских странах; 2) что именно из данного опыта может быть полезным для анализа таких ситуаций в России. Такое различение этапов в политическом процессе зарубежных стран и способствует выявление ключевых институциональных схем и динамик.</w:t>
      </w:r>
    </w:p>
    <w:p w14:paraId="36F7ACB1"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 процессе трансформации возможность реализации конечной цели (правового государства) не может быть изначально предопределена. Причины отсутствия телеологической заданности заключаются в том, что «</w:t>
      </w:r>
      <w:r>
        <w:rPr>
          <w:rStyle w:val="WW8Num3z0"/>
          <w:rFonts w:ascii="Verdana" w:hAnsi="Verdana"/>
          <w:color w:val="4682B4"/>
          <w:sz w:val="18"/>
          <w:szCs w:val="18"/>
        </w:rPr>
        <w:t>трансформация</w:t>
      </w:r>
      <w:r>
        <w:rPr>
          <w:rFonts w:ascii="Verdana" w:hAnsi="Verdana"/>
          <w:color w:val="000000"/>
          <w:sz w:val="18"/>
          <w:szCs w:val="18"/>
        </w:rPr>
        <w:t>» является более сложным и менее изученным процессом изменения государственно-правового устройства, чем реформирование. На практике она не отвечает таким характеристикам, как: заданный характер развития, наличие цели, определенность перехода, целенаправленность изменения определенных социальных институтов, строгое соответствие законодательству. Таким образом, в диссертации сформулирована рекомендация относительно</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категории «</w:t>
      </w:r>
      <w:r>
        <w:rPr>
          <w:rStyle w:val="WW8Num3z0"/>
          <w:rFonts w:ascii="Verdana" w:hAnsi="Verdana"/>
          <w:color w:val="4682B4"/>
          <w:sz w:val="18"/>
          <w:szCs w:val="18"/>
        </w:rPr>
        <w:t>трансформация</w:t>
      </w:r>
      <w:r>
        <w:rPr>
          <w:rFonts w:ascii="Verdana" w:hAnsi="Verdana"/>
          <w:color w:val="000000"/>
          <w:sz w:val="18"/>
          <w:szCs w:val="18"/>
        </w:rPr>
        <w:t>» статуса управляемой модели.</w:t>
      </w:r>
    </w:p>
    <w:p w14:paraId="56A8C91B"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Теоретическое осмысление проблем перехода к правовому государству позволило выделить в подходах транзитологии две концептуальные ошибки: 1) представление о формировании правового и государства как о стратегии, чей успех связан со снижением роли государственного строительства; 2) убеждение, что эта стратегия применима к политической системе России. Таким образом, изучение проблем трансформации в России не попадает под теорию транзитологии, которую можно применить к странам Западной, Центральной и Восточной Европы.</w:t>
      </w:r>
    </w:p>
    <w:p w14:paraId="2438039A"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Разработанные модели государственно-правовой трансформации (концептуальная, нормативная и институциональная) связаны между собой функционально. Концептуальная модель трансформации в исследовании исходит из</w:t>
      </w:r>
      <w:r>
        <w:rPr>
          <w:rStyle w:val="WW8Num2z0"/>
          <w:rFonts w:ascii="Verdana" w:hAnsi="Verdana"/>
          <w:color w:val="000000"/>
          <w:sz w:val="18"/>
          <w:szCs w:val="18"/>
        </w:rPr>
        <w:t> </w:t>
      </w:r>
      <w:r>
        <w:rPr>
          <w:rStyle w:val="WW8Num3z0"/>
          <w:rFonts w:ascii="Verdana" w:hAnsi="Verdana"/>
          <w:color w:val="4682B4"/>
          <w:sz w:val="18"/>
          <w:szCs w:val="18"/>
        </w:rPr>
        <w:t>доктринальных</w:t>
      </w:r>
      <w:r>
        <w:rPr>
          <w:rStyle w:val="WW8Num2z0"/>
          <w:rFonts w:ascii="Verdana" w:hAnsi="Verdana"/>
          <w:color w:val="000000"/>
          <w:sz w:val="18"/>
          <w:szCs w:val="18"/>
        </w:rPr>
        <w:t> </w:t>
      </w:r>
      <w:r>
        <w:rPr>
          <w:rFonts w:ascii="Verdana" w:hAnsi="Verdana"/>
          <w:color w:val="000000"/>
          <w:sz w:val="18"/>
          <w:szCs w:val="18"/>
        </w:rPr>
        <w:t xml:space="preserve">аспектов реформирования, которые </w:t>
      </w:r>
      <w:r>
        <w:rPr>
          <w:rFonts w:ascii="Verdana" w:hAnsi="Verdana"/>
          <w:color w:val="000000"/>
          <w:sz w:val="18"/>
          <w:szCs w:val="18"/>
        </w:rPr>
        <w:lastRenderedPageBreak/>
        <w:t>отвечают за теоретические схемы перехода и основаны на эмпирических данных. Данная модель отражена в законодательной базе (нормативная модель). За сферу разработки и принятия стратегических решений институтами власти в исследовании отвечает институциональная модель. От отсутствия разрывов между теорией, процессом и механизмом трансформации зависит результативность самого перехода к правовому государству. В диссертации метод моделирования указывает на способность управления трансформационным процессом, так как он ориентирован на результат. Таким образом, в исследовании впервые применены методические процедуры по отношению как к трансформации, так и к анализу правового государства (анализ государственно-правовой ситуации, прогнозирование, проектирование, планирование, принятие решений и управление по результатам).</w:t>
      </w:r>
    </w:p>
    <w:p w14:paraId="13EEE8EA"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Изменение авторитарных тенденций в политических режимах Латинской Америки и Южной Европы способствовали тому, что на материале этих трансформаций была создана конкретная модель, фиксирующая определенную траекторию перехода к правовому государству. Данная теоретическая модель указывала на последовательность стадий переходного процесса, в рамках которых происходили определенные преобразования. Анализируя тенденции государственно-правовых изменений, многие транзитологи воспринимают стадии российской трансформации в виде однолинейного вектора развития. Исходя из диссертации, указывается, что такое описание является ошибочным, так как траектории трансформации в России могут быть разными (циклические, волновые и др.). Таким образом, установлен новый вектор перехода к правовому государству, определивший и логическую последовательность фаз трансформации.</w:t>
      </w:r>
    </w:p>
    <w:p w14:paraId="4F6A14CD"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Замена парадигмы «</w:t>
      </w:r>
      <w:r>
        <w:rPr>
          <w:rStyle w:val="WW8Num3z0"/>
          <w:rFonts w:ascii="Verdana" w:hAnsi="Verdana"/>
          <w:color w:val="4682B4"/>
          <w:sz w:val="18"/>
          <w:szCs w:val="18"/>
        </w:rPr>
        <w:t>трансформация</w:t>
      </w:r>
      <w:r>
        <w:rPr>
          <w:rFonts w:ascii="Verdana" w:hAnsi="Verdana"/>
          <w:color w:val="000000"/>
          <w:sz w:val="18"/>
          <w:szCs w:val="18"/>
        </w:rPr>
        <w:t>» в исследовании парадигмой «</w:t>
      </w:r>
      <w:r>
        <w:rPr>
          <w:rStyle w:val="WW8Num3z0"/>
          <w:rFonts w:ascii="Verdana" w:hAnsi="Verdana"/>
          <w:color w:val="4682B4"/>
          <w:sz w:val="18"/>
          <w:szCs w:val="18"/>
        </w:rPr>
        <w:t>модернизация</w:t>
      </w:r>
      <w:r>
        <w:rPr>
          <w:rFonts w:ascii="Verdana" w:hAnsi="Verdana"/>
          <w:color w:val="000000"/>
          <w:sz w:val="18"/>
          <w:szCs w:val="18"/>
        </w:rPr>
        <w:t>»» - это возможность перехода к линейно-эволюционистскому видению государственно-правовых преобразований, что влияет и на эффективность процесса реформирования. В отличие от модернизации, трансформация характеризует правовое государство как политико-правовой институт, не достигший устойчивого состояния и обреченный на возвращение к исходному пункту. Таким образом, в диссертации установлено, что процесс трансформации имеет свои пределы. Это означает, что трансформационность российской государственно-правовой системы - это сохранение некой преемственной константы (сохраняющейся или воспроизводимой в любых формах).</w:t>
      </w:r>
    </w:p>
    <w:p w14:paraId="33ACD45D"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14:paraId="085BD01A"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результаты исследования могут быть использованы в качестве теоретического, методологического и аналитического инструментария для исследования процесса трансформации государственно-правовой системы России. Положения и заключения научной работы позволяют сделать предметом научных исследований новые аспекты теории трансформации, а также некоторые проблемы реализации идеи правового государства.</w:t>
      </w:r>
    </w:p>
    <w:p w14:paraId="454B2087"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практической стороны результаты исследования могут быть полезны</w:t>
      </w:r>
      <w:r>
        <w:rPr>
          <w:rStyle w:val="WW8Num2z0"/>
          <w:rFonts w:ascii="Verdana" w:hAnsi="Verdana"/>
          <w:color w:val="000000"/>
          <w:sz w:val="18"/>
          <w:szCs w:val="18"/>
        </w:rPr>
        <w:t> </w:t>
      </w:r>
      <w:r>
        <w:rPr>
          <w:rStyle w:val="WW8Num3z0"/>
          <w:rFonts w:ascii="Verdana" w:hAnsi="Verdana"/>
          <w:color w:val="4682B4"/>
          <w:sz w:val="18"/>
          <w:szCs w:val="18"/>
        </w:rPr>
        <w:t>юристам</w:t>
      </w:r>
      <w:r>
        <w:rPr>
          <w:rFonts w:ascii="Verdana" w:hAnsi="Verdana"/>
          <w:color w:val="000000"/>
          <w:sz w:val="18"/>
          <w:szCs w:val="18"/>
        </w:rPr>
        <w:t>, политологам, политическим аналитикам и экспертам, а также транзитологам.</w:t>
      </w:r>
    </w:p>
    <w:p w14:paraId="6E2BC5E3"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теории государства и права Московской государственной юридической академии имени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где проводилось ее рецензирование и обсуждение. Основные теоретические положения, выводы, научно-практические рекомендации по совершенствованию некоторых положений диссертации, полученные в результате исследования, нашли отражение в публикациях автора. Три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опубликованы в журнале «</w:t>
      </w:r>
      <w:r>
        <w:rPr>
          <w:rStyle w:val="WW8Num3z0"/>
          <w:rFonts w:ascii="Verdana" w:hAnsi="Verdana"/>
          <w:color w:val="4682B4"/>
          <w:sz w:val="18"/>
          <w:szCs w:val="18"/>
        </w:rPr>
        <w:t>Актуальные проблемы российского права</w:t>
      </w:r>
      <w:r>
        <w:rPr>
          <w:rFonts w:ascii="Verdana" w:hAnsi="Verdana"/>
          <w:color w:val="000000"/>
          <w:sz w:val="18"/>
          <w:szCs w:val="18"/>
        </w:rPr>
        <w:t>», включенного в Перечень рецензируемых научных журналов и изданий,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w:t>
      </w:r>
    </w:p>
    <w:p w14:paraId="2053966B"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Работа выполнена в объеме, соответствующим требованиям ВАК Министерства образования и науки РФ. Структура научной работы определяется целью и задачами настоящего исследования. Диссертация состоит из введения, трех глав, включающих девять параграфов, заключения, библиографии (списка научной литературы, списка нормативно-правовых актов) и приложения.</w:t>
      </w:r>
    </w:p>
    <w:p w14:paraId="41BE5193" w14:textId="77777777" w:rsidR="00D20A24" w:rsidRDefault="00D20A24" w:rsidP="00D20A24">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Ганоев, Олег Казбекович</w:t>
      </w:r>
    </w:p>
    <w:p w14:paraId="3D4C51EA"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3EF4BDC"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анализе процесса трансформации важно учитывать не только его государственно-правовой аспект, но экономические, социальные, культурные факторы. В исследовании было выявлено, что для полной характеристики государственно-правовой системы не всегда требуется трансформационная парадигма, исходящая из четкого понимания цели изменений. Загвоздка в том, что иногда при изучении динамических свойств политической системы современной России транзитологи пользуются лишь аналитическим аппаратом. Научное сообщество при описании процесса государственно-правовой трансформации исходит из телеологических схем, позволяющие соотносить политический процесс с системой, которая сознательно имеет конечную (реализуемую) цель. Однако государственно-правовая действительность показала, что иногда несопоставимы формулируемые научным сообществом цели изменений с целями, которые ставит перед собой механизм государства. Отсюда и возникает дуализм понимания политики перехода.</w:t>
      </w:r>
    </w:p>
    <w:p w14:paraId="7E3E0631"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трансформации не скоро приведет к правовому государству в силу существования основного барьера - неформального институционального строительства и институционального «</w:t>
      </w:r>
      <w:r>
        <w:rPr>
          <w:rStyle w:val="WW8Num3z0"/>
          <w:rFonts w:ascii="Verdana" w:hAnsi="Verdana"/>
          <w:color w:val="4682B4"/>
          <w:sz w:val="18"/>
          <w:szCs w:val="18"/>
        </w:rPr>
        <w:t>наследия прошлого</w:t>
      </w:r>
      <w:r>
        <w:rPr>
          <w:rFonts w:ascii="Verdana" w:hAnsi="Verdana"/>
          <w:color w:val="000000"/>
          <w:sz w:val="18"/>
          <w:szCs w:val="18"/>
        </w:rPr>
        <w:t>». Данные негативные факторы делают сам процесс государственно-правовой трансформации непоследовательным, неуправляемым и нелинейным. Политическое пространство воспроизводить черты прежней государственно-правовой системы, что не позволяет завершить процесс реформирования. Сложились две дилеммы: дилемма «</w:t>
      </w:r>
      <w:r>
        <w:rPr>
          <w:rStyle w:val="WW8Num3z0"/>
          <w:rFonts w:ascii="Verdana" w:hAnsi="Verdana"/>
          <w:color w:val="4682B4"/>
          <w:sz w:val="18"/>
          <w:szCs w:val="18"/>
        </w:rPr>
        <w:t>незавершенного процесса трансформации</w:t>
      </w:r>
      <w:r>
        <w:rPr>
          <w:rFonts w:ascii="Verdana" w:hAnsi="Verdana"/>
          <w:color w:val="000000"/>
          <w:sz w:val="18"/>
          <w:szCs w:val="18"/>
        </w:rPr>
        <w:t>» и дилемма «</w:t>
      </w:r>
      <w:r>
        <w:rPr>
          <w:rStyle w:val="WW8Num3z0"/>
          <w:rFonts w:ascii="Verdana" w:hAnsi="Verdana"/>
          <w:color w:val="4682B4"/>
          <w:sz w:val="18"/>
          <w:szCs w:val="18"/>
        </w:rPr>
        <w:t>несостоявшегося процесса трансформации</w:t>
      </w:r>
      <w:r>
        <w:rPr>
          <w:rFonts w:ascii="Verdana" w:hAnsi="Verdana"/>
          <w:color w:val="000000"/>
          <w:sz w:val="18"/>
          <w:szCs w:val="18"/>
        </w:rPr>
        <w:t>». Сегодня процесс трансформации двигается согласно «</w:t>
      </w:r>
      <w:r>
        <w:rPr>
          <w:rStyle w:val="WW8Num3z0"/>
          <w:rFonts w:ascii="Verdana" w:hAnsi="Verdana"/>
          <w:color w:val="4682B4"/>
          <w:sz w:val="18"/>
          <w:szCs w:val="18"/>
        </w:rPr>
        <w:t>правилам игры</w:t>
      </w:r>
      <w:r>
        <w:rPr>
          <w:rFonts w:ascii="Verdana" w:hAnsi="Verdana"/>
          <w:color w:val="000000"/>
          <w:sz w:val="18"/>
          <w:szCs w:val="18"/>
        </w:rPr>
        <w:t>» первой дилеммы. Говорить о конечных результатах процесса трансформации пока рано, так как отводится место политической модернизации. Появилась перспектива изменить траекторию развития трансформационного процесса. Для этого, в первую очередь, институциональное пространство должно развиваться не по политическим «</w:t>
      </w:r>
      <w:r>
        <w:rPr>
          <w:rStyle w:val="WW8Num3z0"/>
          <w:rFonts w:ascii="Verdana" w:hAnsi="Verdana"/>
          <w:color w:val="4682B4"/>
          <w:sz w:val="18"/>
          <w:szCs w:val="18"/>
        </w:rPr>
        <w:t>правилам игры</w:t>
      </w:r>
      <w:r>
        <w:rPr>
          <w:rFonts w:ascii="Verdana" w:hAnsi="Verdana"/>
          <w:color w:val="000000"/>
          <w:sz w:val="18"/>
          <w:szCs w:val="18"/>
        </w:rPr>
        <w:t>», а по нормам права. Именно тогда институционально-правовой, гуманитарно-правовой и нормативно-правовой компоненты правового государства обретут должное содержание.</w:t>
      </w:r>
    </w:p>
    <w:p w14:paraId="2C808CC0"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Хочется сделать некоторые выводы, обобщив основные положения исследования, объясняющие проблемы политики перехода к правовому государству.</w:t>
      </w:r>
    </w:p>
    <w:p w14:paraId="5AA45A78"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в российском государстве деятельность институтов власти «</w:t>
      </w:r>
      <w:r>
        <w:rPr>
          <w:rStyle w:val="WW8Num3z0"/>
          <w:rFonts w:ascii="Verdana" w:hAnsi="Verdana"/>
          <w:color w:val="4682B4"/>
          <w:sz w:val="18"/>
          <w:szCs w:val="18"/>
        </w:rPr>
        <w:t>запрограммирована</w:t>
      </w:r>
      <w:r>
        <w:rPr>
          <w:rFonts w:ascii="Verdana" w:hAnsi="Verdana"/>
          <w:color w:val="000000"/>
          <w:sz w:val="18"/>
          <w:szCs w:val="18"/>
        </w:rPr>
        <w:t>» по определенному сюжету, который противоречит политическим убеждениям общества. Такая ситуация приводит как к «</w:t>
      </w:r>
      <w:r>
        <w:rPr>
          <w:rStyle w:val="WW8Num3z0"/>
          <w:rFonts w:ascii="Verdana" w:hAnsi="Verdana"/>
          <w:color w:val="4682B4"/>
          <w:sz w:val="18"/>
          <w:szCs w:val="18"/>
        </w:rPr>
        <w:t>горизонтали общества</w:t>
      </w:r>
      <w:r>
        <w:rPr>
          <w:rFonts w:ascii="Verdana" w:hAnsi="Verdana"/>
          <w:color w:val="000000"/>
          <w:sz w:val="18"/>
          <w:szCs w:val="18"/>
        </w:rPr>
        <w:t>», так и к «</w:t>
      </w:r>
      <w:r>
        <w:rPr>
          <w:rStyle w:val="WW8Num3z0"/>
          <w:rFonts w:ascii="Verdana" w:hAnsi="Verdana"/>
          <w:color w:val="4682B4"/>
          <w:sz w:val="18"/>
          <w:szCs w:val="18"/>
        </w:rPr>
        <w:t>вертикали власти</w:t>
      </w:r>
      <w:r>
        <w:rPr>
          <w:rFonts w:ascii="Verdana" w:hAnsi="Verdana"/>
          <w:color w:val="000000"/>
          <w:sz w:val="18"/>
          <w:szCs w:val="18"/>
        </w:rPr>
        <w:t>». Без легитимации в сознании народа властных государственных структур процесс государственно-правовой трансформации обречен на провал.</w:t>
      </w:r>
    </w:p>
    <w:p w14:paraId="6E2F9AB0"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в современной России политический режим не консолидирован, что благоприятствует развитию неформальных отношений и институтов.</w:t>
      </w:r>
    </w:p>
    <w:p w14:paraId="334E3DC3"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результаты государственных реформ должны быть институционализированы, так как без этого укрепление государства невозможно (его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потенциала).</w:t>
      </w:r>
    </w:p>
    <w:p w14:paraId="5BA42400" w14:textId="77777777" w:rsidR="00D20A24" w:rsidRDefault="00D20A24" w:rsidP="00D20A2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В-четвертых, рассматривая государственно-правовую трансформацию концептуально, большое внимание уделено проблеме реализации ее конечной цели, но не самому процессу и механизму. Это приводит к конфликту двух актуальных проблем современного российского государства - авторитарные тенденции в управлении и демократические цели.</w:t>
      </w:r>
    </w:p>
    <w:p w14:paraId="4305FCC0"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В-пятых, процесс трансформации в России не в силах привести к правовому государству из-за институционального «</w:t>
      </w:r>
      <w:r>
        <w:rPr>
          <w:rStyle w:val="WW8Num3z0"/>
          <w:rFonts w:ascii="Verdana" w:hAnsi="Verdana"/>
          <w:color w:val="4682B4"/>
          <w:sz w:val="18"/>
          <w:szCs w:val="18"/>
        </w:rPr>
        <w:t>наследия прошлого</w:t>
      </w:r>
      <w:r>
        <w:rPr>
          <w:rFonts w:ascii="Verdana" w:hAnsi="Verdana"/>
          <w:color w:val="000000"/>
          <w:sz w:val="18"/>
          <w:szCs w:val="18"/>
        </w:rPr>
        <w:t>», которое невозможно разрушить в силу исторических, национальных, политических, социально-экономических свойств российской политики. Такое развитие событий вызывает эффект обратного течения трансформационного процесса.</w:t>
      </w:r>
    </w:p>
    <w:p w14:paraId="57BE290A" w14:textId="77777777" w:rsidR="00D20A24" w:rsidRDefault="00D20A24" w:rsidP="00D20A2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В-шестых, важно учитывать роль логической последовательности трансформационного процесса, а именно: 1) приоритет государственного строительства; 2) далее формирование </w:t>
      </w:r>
      <w:r>
        <w:rPr>
          <w:rFonts w:ascii="Verdana" w:hAnsi="Verdana"/>
          <w:color w:val="000000"/>
          <w:sz w:val="18"/>
          <w:szCs w:val="18"/>
        </w:rPr>
        <w:lastRenderedPageBreak/>
        <w:t>социально-экономической базы; 3) реализация</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основ правового государства. Только после всех указанных фаз можно осуществить переход к демократическому режиму. Такая тенденция в последовательности наиболее приемлема для современной государственно-правовой действительности. Исходя из истории вопроса, процесс перехода к правовому государству происходил и происходит наоборот.</w:t>
      </w:r>
    </w:p>
    <w:p w14:paraId="353955ED" w14:textId="77777777" w:rsidR="00D20A24" w:rsidRDefault="00D20A24" w:rsidP="00D20A2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Ганоев, Олег Казбекович, 2012 год</w:t>
      </w:r>
    </w:p>
    <w:p w14:paraId="73A2312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w:t>
      </w:r>
    </w:p>
    <w:p w14:paraId="304466A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//Собрание законодательства РФ. 26.01.2009. № 4. Ст. 445.</w:t>
      </w:r>
    </w:p>
    <w:p w14:paraId="4B230B9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31.12.1996 г. № 1-ФК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 Собрание законодательства РФ. 1997. № 1. Ст. 1; 2009.№ 52 (1). Ст. 6402.</w:t>
      </w:r>
    </w:p>
    <w:p w14:paraId="1A8010B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конституционный закон от 9 ноября 2009 г. № 4-</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Дисциплинарном судебном присутствии</w:t>
      </w:r>
      <w:r>
        <w:rPr>
          <w:rFonts w:ascii="Verdana" w:hAnsi="Verdana"/>
          <w:color w:val="000000"/>
          <w:sz w:val="18"/>
          <w:szCs w:val="18"/>
        </w:rPr>
        <w:t>» // Собрание законодательства РФ от 9. 11. 2009 г. № 45. Ст. 5261.</w:t>
      </w:r>
    </w:p>
    <w:p w14:paraId="3E0E488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от 1 декабря 2007 г. №315-Ф3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 Собрание законодательства РФ от 3 декабря 2007 г. № 49 Ст. 6076.</w:t>
      </w:r>
    </w:p>
    <w:p w14:paraId="450102D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от 11 июля 2001 г. № 95-ФЗ «</w:t>
      </w:r>
      <w:r>
        <w:rPr>
          <w:rStyle w:val="WW8Num3z0"/>
          <w:rFonts w:ascii="Verdana" w:hAnsi="Verdana"/>
          <w:color w:val="4682B4"/>
          <w:sz w:val="18"/>
          <w:szCs w:val="18"/>
        </w:rPr>
        <w:t>О политических партиях</w:t>
      </w:r>
      <w:r>
        <w:rPr>
          <w:rFonts w:ascii="Verdana" w:hAnsi="Verdana"/>
          <w:color w:val="000000"/>
          <w:sz w:val="18"/>
          <w:szCs w:val="18"/>
        </w:rPr>
        <w:t>» // Собрание законодательства РФ. 2001. № 29. Ст. 2950.</w:t>
      </w:r>
    </w:p>
    <w:p w14:paraId="52D5C00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от 12 января 1996 г. № 10-ФЗ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 Собрание законодательства РФ. 1996. № 3. Ст. 148.</w:t>
      </w:r>
    </w:p>
    <w:p w14:paraId="6D33A30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12 января 1996 г. № 7-ФЗ «</w:t>
      </w:r>
      <w:r>
        <w:rPr>
          <w:rStyle w:val="WW8Num3z0"/>
          <w:rFonts w:ascii="Verdana" w:hAnsi="Verdana"/>
          <w:color w:val="4682B4"/>
          <w:sz w:val="18"/>
          <w:szCs w:val="18"/>
        </w:rPr>
        <w:t>О некоммерческих организациях</w:t>
      </w:r>
      <w:r>
        <w:rPr>
          <w:rFonts w:ascii="Verdana" w:hAnsi="Verdana"/>
          <w:color w:val="000000"/>
          <w:sz w:val="18"/>
          <w:szCs w:val="18"/>
        </w:rPr>
        <w:t>» // Собрание законодательства РФ. 1996. № 3. Ст. 145.</w:t>
      </w:r>
    </w:p>
    <w:p w14:paraId="71032ED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19 мая 1995 г. № 82-ФЗ «</w:t>
      </w:r>
      <w:r>
        <w:rPr>
          <w:rStyle w:val="WW8Num3z0"/>
          <w:rFonts w:ascii="Verdana" w:hAnsi="Verdana"/>
          <w:color w:val="4682B4"/>
          <w:sz w:val="18"/>
          <w:szCs w:val="18"/>
        </w:rPr>
        <w:t>Об общественных объединениях</w:t>
      </w:r>
      <w:r>
        <w:rPr>
          <w:rFonts w:ascii="Verdana" w:hAnsi="Verdana"/>
          <w:color w:val="000000"/>
          <w:sz w:val="18"/>
          <w:szCs w:val="18"/>
        </w:rPr>
        <w:t>» // Собрание законодательства РФ. 1995. № 21. Ст. 1930.</w:t>
      </w:r>
    </w:p>
    <w:p w14:paraId="2229F25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25 декабря 2008 г. № 273-Ф3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коррупции»// Собрание законодательства РФ. 29.12. 2008 г. № 52 (часть 1). Ст. 6228.</w:t>
      </w:r>
    </w:p>
    <w:p w14:paraId="3E419DB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27 ноября 2002 г. № 156-ФЗ «</w:t>
      </w:r>
      <w:r>
        <w:rPr>
          <w:rStyle w:val="WW8Num3z0"/>
          <w:rFonts w:ascii="Verdana" w:hAnsi="Verdana"/>
          <w:color w:val="4682B4"/>
          <w:sz w:val="18"/>
          <w:szCs w:val="18"/>
        </w:rPr>
        <w:t>Об объединениях работодателей</w:t>
      </w:r>
      <w:r>
        <w:rPr>
          <w:rFonts w:ascii="Verdana" w:hAnsi="Verdana"/>
          <w:color w:val="000000"/>
          <w:sz w:val="18"/>
          <w:szCs w:val="18"/>
        </w:rPr>
        <w:t>» // Собрание Законодательства РФ. 2002. №48. Ст. 4741.</w:t>
      </w:r>
    </w:p>
    <w:p w14:paraId="764B2C5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6 октября 1999 г. № 184-ФЗ «Об общих принципах организации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Собрание законодательства РФ. 1999. № 42. Ст. 5005.</w:t>
      </w:r>
    </w:p>
    <w:p w14:paraId="3CF224A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от 6 октября 2003 г. № 131-Ф3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от 6 октября 2003 г. № 40. Ст. 3822.</w:t>
      </w:r>
    </w:p>
    <w:p w14:paraId="307438E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Российской Федерации от 20 августа 2004 г. № 113-Ф3 «О</w:t>
      </w:r>
      <w:r>
        <w:rPr>
          <w:rStyle w:val="WW8Num2z0"/>
          <w:rFonts w:ascii="Verdana" w:hAnsi="Verdana"/>
          <w:color w:val="000000"/>
          <w:sz w:val="18"/>
          <w:szCs w:val="18"/>
        </w:rPr>
        <w:t> </w:t>
      </w:r>
      <w:r>
        <w:rPr>
          <w:rStyle w:val="WW8Num3z0"/>
          <w:rFonts w:ascii="Verdana" w:hAnsi="Verdana"/>
          <w:color w:val="4682B4"/>
          <w:sz w:val="18"/>
          <w:szCs w:val="18"/>
        </w:rPr>
        <w:t>присяжных</w:t>
      </w:r>
      <w:r>
        <w:rPr>
          <w:rStyle w:val="WW8Num2z0"/>
          <w:rFonts w:ascii="Verdana" w:hAnsi="Verdana"/>
          <w:color w:val="000000"/>
          <w:sz w:val="18"/>
          <w:szCs w:val="18"/>
        </w:rPr>
        <w:t> </w:t>
      </w:r>
      <w:r>
        <w:rPr>
          <w:rFonts w:ascii="Verdana" w:hAnsi="Verdana"/>
          <w:color w:val="000000"/>
          <w:sz w:val="18"/>
          <w:szCs w:val="18"/>
        </w:rPr>
        <w:t>заседателях федеральных судов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23.08. 2004 г. № 34. Ст. 3528.</w:t>
      </w:r>
    </w:p>
    <w:p w14:paraId="75B734B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 Закон Российской Федерации от 26 июня 1992 г. № 3132-1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Российской Федерации от 30.07. 1992 г. № 30. Ст. 1792.</w:t>
      </w:r>
    </w:p>
    <w:p w14:paraId="106EC2B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8 июля 1981 г. «О</w:t>
      </w:r>
      <w:r>
        <w:rPr>
          <w:rStyle w:val="WW8Num2z0"/>
          <w:rFonts w:ascii="Verdana" w:hAnsi="Verdana"/>
          <w:color w:val="000000"/>
          <w:sz w:val="18"/>
          <w:szCs w:val="18"/>
        </w:rPr>
        <w:t> </w:t>
      </w:r>
      <w:r>
        <w:rPr>
          <w:rStyle w:val="WW8Num3z0"/>
          <w:rFonts w:ascii="Verdana" w:hAnsi="Verdana"/>
          <w:color w:val="4682B4"/>
          <w:sz w:val="18"/>
          <w:szCs w:val="18"/>
        </w:rPr>
        <w:t>судоустройстве</w:t>
      </w:r>
      <w:r>
        <w:rPr>
          <w:rStyle w:val="WW8Num2z0"/>
          <w:rFonts w:ascii="Verdana" w:hAnsi="Verdana"/>
          <w:color w:val="000000"/>
          <w:sz w:val="18"/>
          <w:szCs w:val="18"/>
        </w:rPr>
        <w:t> </w:t>
      </w:r>
      <w:r>
        <w:rPr>
          <w:rFonts w:ascii="Verdana" w:hAnsi="Verdana"/>
          <w:color w:val="000000"/>
          <w:sz w:val="18"/>
          <w:szCs w:val="18"/>
        </w:rPr>
        <w:t>РСФСР» // Ведомости ВС РСФСР. 1981. № 28. Ст. 97.</w:t>
      </w:r>
    </w:p>
    <w:p w14:paraId="0431167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о государственном суверенитете Российской Советской</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Социалистической Республики от 12 июня 1990 г. // Ведомости Совета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и Верховного Совета РСФСР. 14.06.1990. № 2. Ст.22.</w:t>
      </w:r>
    </w:p>
    <w:p w14:paraId="6A3886B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12 мая 2009 г. № 537 «О Стратегии национальной безопасности Российской Федерации до 2020 года» // Собрание законодательства РФ. 2009. № 20. Ст. 2444.</w:t>
      </w:r>
    </w:p>
    <w:p w14:paraId="1595C58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 xml:space="preserve">РФ от 10 марта 2009 г. №261 «О федеральной программе «Реформирование и развитие системы государственной службы Российской Федерации (2009-2013 </w:t>
      </w:r>
      <w:r>
        <w:rPr>
          <w:rFonts w:ascii="Verdana" w:hAnsi="Verdana"/>
          <w:color w:val="000000"/>
          <w:sz w:val="18"/>
          <w:szCs w:val="18"/>
        </w:rPr>
        <w:lastRenderedPageBreak/>
        <w:t>годы)» // Собрание законодательства РФ от 16 марта 2009 г. № 11. Ст. 1277.</w:t>
      </w:r>
    </w:p>
    <w:p w14:paraId="2DC7566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 Указ Президента РФ от 13 апреля 2010 г. № 460 «О Национальной стратегии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коррупции и Национальном плане противодействия</w:t>
      </w:r>
      <w:r>
        <w:rPr>
          <w:rStyle w:val="WW8Num2z0"/>
          <w:rFonts w:ascii="Verdana" w:hAnsi="Verdana"/>
          <w:color w:val="000000"/>
          <w:sz w:val="18"/>
          <w:szCs w:val="18"/>
        </w:rPr>
        <w:t> </w:t>
      </w:r>
      <w:r>
        <w:rPr>
          <w:rStyle w:val="WW8Num3z0"/>
          <w:rFonts w:ascii="Verdana" w:hAnsi="Verdana"/>
          <w:color w:val="4682B4"/>
          <w:sz w:val="18"/>
          <w:szCs w:val="18"/>
        </w:rPr>
        <w:t>коррупции</w:t>
      </w:r>
      <w:r>
        <w:rPr>
          <w:rStyle w:val="WW8Num2z0"/>
          <w:rFonts w:ascii="Verdana" w:hAnsi="Verdana"/>
          <w:color w:val="000000"/>
          <w:sz w:val="18"/>
          <w:szCs w:val="18"/>
        </w:rPr>
        <w:t> </w:t>
      </w:r>
      <w:r>
        <w:rPr>
          <w:rFonts w:ascii="Verdana" w:hAnsi="Verdana"/>
          <w:color w:val="000000"/>
          <w:sz w:val="18"/>
          <w:szCs w:val="18"/>
        </w:rPr>
        <w:t>на 2010 2011 годы» // Собрание законодательства РФ от 19 апреля 2010 г. № 16. Ст. 1875.</w:t>
      </w:r>
    </w:p>
    <w:p w14:paraId="5349C9F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21. Указ Президента РФ № 1400 «О поэтапной</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реформе в РФ» от 21 сентября 1993 г. // Собрание актов Президента и Правительства РФ. 1993. № 21. Ст. 1903.</w:t>
      </w:r>
    </w:p>
    <w:p w14:paraId="50D6C75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22. Указ Президента РФ от 23 июля 2003 г. №824 «О мерах по проведению</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реформы в 2003-2004 годах» // Собрание законодательства РФ. 28.07.2003 г. № 30. Ст. 3046.</w:t>
      </w:r>
    </w:p>
    <w:p w14:paraId="5AA9A1E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23. Указ Президента РФ от 25.03.2004. №400 «</w:t>
      </w:r>
      <w:r>
        <w:rPr>
          <w:rStyle w:val="WW8Num3z0"/>
          <w:rFonts w:ascii="Verdana" w:hAnsi="Verdana"/>
          <w:color w:val="4682B4"/>
          <w:sz w:val="18"/>
          <w:szCs w:val="18"/>
        </w:rPr>
        <w:t>Об Администрации Президента РФ</w:t>
      </w:r>
      <w:r>
        <w:rPr>
          <w:rFonts w:ascii="Verdana" w:hAnsi="Verdana"/>
          <w:color w:val="000000"/>
          <w:sz w:val="18"/>
          <w:szCs w:val="18"/>
        </w:rPr>
        <w:t>»// Собрание законодательства РФ. 29.03.2004. № 13. Ст. 1188.</w:t>
      </w:r>
    </w:p>
    <w:p w14:paraId="38B40FB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24. Указ Президента РФ от 6 июля 1995 г. № 673 «</w:t>
      </w:r>
      <w:r>
        <w:rPr>
          <w:rStyle w:val="WW8Num3z0"/>
          <w:rFonts w:ascii="Verdana" w:hAnsi="Verdana"/>
          <w:color w:val="4682B4"/>
          <w:sz w:val="18"/>
          <w:szCs w:val="18"/>
        </w:rPr>
        <w:t>О разработке концепции правовой реформы в Российской Федерации</w:t>
      </w:r>
      <w:r>
        <w:rPr>
          <w:rFonts w:ascii="Verdana" w:hAnsi="Verdana"/>
          <w:color w:val="000000"/>
          <w:sz w:val="18"/>
          <w:szCs w:val="18"/>
        </w:rPr>
        <w:t>» // Собрание законодательства РФ. 1995. № 28. Ст. 2642.</w:t>
      </w:r>
    </w:p>
    <w:p w14:paraId="6ECB337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25. Указ Президента РФ от 9 марта 2004 г. № 314 «О системе и структуре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 Собрание законодательства РФ. 2004. № 11. Ст. 945; № 21. Ст. 2023.</w:t>
      </w:r>
    </w:p>
    <w:p w14:paraId="0483777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Верховного Совета РСФСР от 24 октября 1991 г. № 1801-1 «</w:t>
      </w:r>
      <w:r>
        <w:rPr>
          <w:rStyle w:val="WW8Num3z0"/>
          <w:rFonts w:ascii="Verdana" w:hAnsi="Verdana"/>
          <w:color w:val="4682B4"/>
          <w:sz w:val="18"/>
          <w:szCs w:val="18"/>
        </w:rPr>
        <w:t>О концепции судебной реформы в РСФСР</w:t>
      </w:r>
      <w:r>
        <w:rPr>
          <w:rFonts w:ascii="Verdana" w:hAnsi="Verdana"/>
          <w:color w:val="000000"/>
          <w:sz w:val="18"/>
          <w:szCs w:val="18"/>
        </w:rPr>
        <w:t>» // Ведомости Съезда народных депутатов РСФСР и Верховного Совета РСФСР. 1991. №44. Ст. 1435.</w:t>
      </w:r>
    </w:p>
    <w:p w14:paraId="4289D78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27. Постановление Государственной Думы Федерального Собрания РФ от 15 февраля 2002 г. «О внесении дополнений в Федеральныйконституционный закон «</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 Собрание законодательства РФ. 2002. №7. Ст. 519.</w:t>
      </w:r>
    </w:p>
    <w:p w14:paraId="3D1E601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28. Постановление Правительства РФ от 20 ноября 2001 г. № 805 «О Федеральной целевой программе «</w:t>
      </w:r>
      <w:r>
        <w:rPr>
          <w:rStyle w:val="WW8Num3z0"/>
          <w:rFonts w:ascii="Verdana" w:hAnsi="Verdana"/>
          <w:color w:val="4682B4"/>
          <w:sz w:val="18"/>
          <w:szCs w:val="18"/>
        </w:rPr>
        <w:t>Развитие судебной системы России</w:t>
      </w:r>
      <w:r>
        <w:rPr>
          <w:rFonts w:ascii="Verdana" w:hAnsi="Verdana"/>
          <w:color w:val="000000"/>
          <w:sz w:val="18"/>
          <w:szCs w:val="18"/>
        </w:rPr>
        <w:t>» на 2002-2006 гг.» // Собрание законодательства РФ. 03.12.2001 г. № 49. Ст. 4623.</w:t>
      </w:r>
    </w:p>
    <w:p w14:paraId="51580F9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29. Постановление Правительства РФ от 21.09.2006 г. № 583. «О федеральной целевой программе «</w:t>
      </w:r>
      <w:r>
        <w:rPr>
          <w:rStyle w:val="WW8Num3z0"/>
          <w:rFonts w:ascii="Verdana" w:hAnsi="Verdana"/>
          <w:color w:val="4682B4"/>
          <w:sz w:val="18"/>
          <w:szCs w:val="18"/>
        </w:rPr>
        <w:t>Развитие судебной системы России</w:t>
      </w:r>
      <w:r>
        <w:rPr>
          <w:rFonts w:ascii="Verdana" w:hAnsi="Verdana"/>
          <w:color w:val="000000"/>
          <w:sz w:val="18"/>
          <w:szCs w:val="18"/>
        </w:rPr>
        <w:t>» на 2007-2011 гг.» // Собрание законодательства РФ. 2006. № 41. Ст. 4248.</w:t>
      </w:r>
    </w:p>
    <w:p w14:paraId="3A5BF70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30. Постановление Правительства РФ от 24.07.1998 г. № 832. «Концепция инновационной политики Российской Федерации на 19982000 годы» // Собрание законодательства РФ. 10.08.1998 г. № 32. Ст. 3886.</w:t>
      </w:r>
    </w:p>
    <w:p w14:paraId="75202D6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31. Распоряжение Правительства РФ от 17 ноября 2008 г. № 1662-р «О Концепции долгосрочного социально-экономического развития РФ на период до 2020 года» (с изменениями и дополнениями). // Собрание законодательства РФ от 24 ноября 2008 г. № 47. Ст. 5489.</w:t>
      </w:r>
    </w:p>
    <w:p w14:paraId="6E7A467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32. Пояснительная записка к проекту ФКЗ «</w:t>
      </w:r>
      <w:r>
        <w:rPr>
          <w:rStyle w:val="WW8Num3z0"/>
          <w:rFonts w:ascii="Verdana" w:hAnsi="Verdana"/>
          <w:color w:val="4682B4"/>
          <w:sz w:val="18"/>
          <w:szCs w:val="18"/>
        </w:rPr>
        <w:t>О судах общей юрисдикции</w:t>
      </w:r>
      <w:r>
        <w:rPr>
          <w:rFonts w:ascii="Verdana" w:hAnsi="Verdana"/>
          <w:color w:val="000000"/>
          <w:sz w:val="18"/>
          <w:szCs w:val="18"/>
        </w:rPr>
        <w:t>» // Архив Государственной Думы Федерального Собрания РФ за 1999 г.</w:t>
      </w:r>
    </w:p>
    <w:p w14:paraId="63EE4E3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33. Проект ФКЗ «О</w:t>
      </w:r>
      <w:r>
        <w:rPr>
          <w:rStyle w:val="WW8Num2z0"/>
          <w:rFonts w:ascii="Verdana" w:hAnsi="Verdana"/>
          <w:color w:val="000000"/>
          <w:sz w:val="18"/>
          <w:szCs w:val="18"/>
        </w:rPr>
        <w:t> </w:t>
      </w:r>
      <w:r>
        <w:rPr>
          <w:rStyle w:val="WW8Num3z0"/>
          <w:rFonts w:ascii="Verdana" w:hAnsi="Verdana"/>
          <w:color w:val="4682B4"/>
          <w:sz w:val="18"/>
          <w:szCs w:val="18"/>
        </w:rPr>
        <w:t>Верховном</w:t>
      </w:r>
      <w:r>
        <w:rPr>
          <w:rStyle w:val="WW8Num2z0"/>
          <w:rFonts w:ascii="Verdana" w:hAnsi="Verdana"/>
          <w:color w:val="000000"/>
          <w:sz w:val="18"/>
          <w:szCs w:val="18"/>
        </w:rPr>
        <w:t> </w:t>
      </w:r>
      <w:r>
        <w:rPr>
          <w:rFonts w:ascii="Verdana" w:hAnsi="Verdana"/>
          <w:color w:val="000000"/>
          <w:sz w:val="18"/>
          <w:szCs w:val="18"/>
        </w:rPr>
        <w:t>Суде Российской Федерации» // Архив Государственной Думы Федерального Собрания РФ за 2000 г.</w:t>
      </w:r>
    </w:p>
    <w:p w14:paraId="483BB87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34. Проект ФКЗ «</w:t>
      </w:r>
      <w:r>
        <w:rPr>
          <w:rStyle w:val="WW8Num3z0"/>
          <w:rFonts w:ascii="Verdana" w:hAnsi="Verdana"/>
          <w:color w:val="4682B4"/>
          <w:sz w:val="18"/>
          <w:szCs w:val="18"/>
        </w:rPr>
        <w:t>О судах общей юрисдикции в Российской Федерации</w:t>
      </w:r>
      <w:r>
        <w:rPr>
          <w:rFonts w:ascii="Verdana" w:hAnsi="Verdana"/>
          <w:color w:val="000000"/>
          <w:sz w:val="18"/>
          <w:szCs w:val="18"/>
        </w:rPr>
        <w:t>». М.; 1998 г. // Архив Государственной Думы Федерального Собрания РФ за 1998 г.1.</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w:t>
      </w:r>
    </w:p>
    <w:p w14:paraId="361FE22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35.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1 февраля 1996 г. № 3-П // Собрание законодательства РФ. 1996. № 7. Ст. 700.</w:t>
      </w:r>
    </w:p>
    <w:p w14:paraId="0033CBD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36. Постановление Конституционного суда РФ от 17 июля 1998 г. № 23-П//СЭРФ. 1998. №30. Ст. 3801.</w:t>
      </w:r>
    </w:p>
    <w:p w14:paraId="5E207AA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37. Послания Федеральному Собранию РФ.</w:t>
      </w:r>
    </w:p>
    <w:p w14:paraId="1F0E60A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38. Послание</w:t>
      </w:r>
      <w:r>
        <w:rPr>
          <w:rStyle w:val="WW8Num2z0"/>
          <w:rFonts w:ascii="Verdana" w:hAnsi="Verdana"/>
          <w:color w:val="000000"/>
          <w:sz w:val="18"/>
          <w:szCs w:val="18"/>
        </w:rPr>
        <w:t> </w:t>
      </w:r>
      <w:r>
        <w:rPr>
          <w:rStyle w:val="WW8Num3z0"/>
          <w:rFonts w:ascii="Verdana" w:hAnsi="Verdana"/>
          <w:color w:val="4682B4"/>
          <w:sz w:val="18"/>
          <w:szCs w:val="18"/>
        </w:rPr>
        <w:t>Ельцина</w:t>
      </w:r>
      <w:r>
        <w:rPr>
          <w:rStyle w:val="WW8Num2z0"/>
          <w:rFonts w:ascii="Verdana" w:hAnsi="Verdana"/>
          <w:color w:val="000000"/>
          <w:sz w:val="18"/>
          <w:szCs w:val="18"/>
        </w:rPr>
        <w:t> </w:t>
      </w:r>
      <w:r>
        <w:rPr>
          <w:rFonts w:ascii="Verdana" w:hAnsi="Verdana"/>
          <w:color w:val="000000"/>
          <w:sz w:val="18"/>
          <w:szCs w:val="18"/>
        </w:rPr>
        <w:t>Б.Н. Федеральному Собранию РФ: «</w:t>
      </w:r>
      <w:r>
        <w:rPr>
          <w:rStyle w:val="WW8Num3z0"/>
          <w:rFonts w:ascii="Verdana" w:hAnsi="Verdana"/>
          <w:color w:val="4682B4"/>
          <w:sz w:val="18"/>
          <w:szCs w:val="18"/>
        </w:rPr>
        <w:t>О действенности государственной власти в России</w:t>
      </w:r>
      <w:r>
        <w:rPr>
          <w:rFonts w:ascii="Verdana" w:hAnsi="Verdana"/>
          <w:color w:val="000000"/>
          <w:sz w:val="18"/>
          <w:szCs w:val="18"/>
        </w:rPr>
        <w:t>»: 1995 год // Российская газета. № 36. 17.02.1995 г.</w:t>
      </w:r>
    </w:p>
    <w:p w14:paraId="059F35A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39. Послание</w:t>
      </w:r>
      <w:r>
        <w:rPr>
          <w:rStyle w:val="WW8Num2z0"/>
          <w:rFonts w:ascii="Verdana" w:hAnsi="Verdana"/>
          <w:color w:val="000000"/>
          <w:sz w:val="18"/>
          <w:szCs w:val="18"/>
        </w:rPr>
        <w:t> </w:t>
      </w:r>
      <w:r>
        <w:rPr>
          <w:rStyle w:val="WW8Num3z0"/>
          <w:rFonts w:ascii="Verdana" w:hAnsi="Verdana"/>
          <w:color w:val="4682B4"/>
          <w:sz w:val="18"/>
          <w:szCs w:val="18"/>
        </w:rPr>
        <w:t>Ельцина</w:t>
      </w:r>
      <w:r>
        <w:rPr>
          <w:rStyle w:val="WW8Num2z0"/>
          <w:rFonts w:ascii="Verdana" w:hAnsi="Verdana"/>
          <w:color w:val="000000"/>
          <w:sz w:val="18"/>
          <w:szCs w:val="18"/>
        </w:rPr>
        <w:t> </w:t>
      </w:r>
      <w:r>
        <w:rPr>
          <w:rFonts w:ascii="Verdana" w:hAnsi="Verdana"/>
          <w:color w:val="000000"/>
          <w:sz w:val="18"/>
          <w:szCs w:val="18"/>
        </w:rPr>
        <w:t>Б.Н. Федеральному Собранию РФ: «</w:t>
      </w:r>
      <w:r>
        <w:rPr>
          <w:rStyle w:val="WW8Num3z0"/>
          <w:rFonts w:ascii="Verdana" w:hAnsi="Verdana"/>
          <w:color w:val="4682B4"/>
          <w:sz w:val="18"/>
          <w:szCs w:val="18"/>
        </w:rPr>
        <w:t>Порядок во власти порядок в стране</w:t>
      </w:r>
      <w:r>
        <w:rPr>
          <w:rFonts w:ascii="Verdana" w:hAnsi="Verdana"/>
          <w:color w:val="000000"/>
          <w:sz w:val="18"/>
          <w:szCs w:val="18"/>
        </w:rPr>
        <w:t>»: 1997 год // Российская газета. № 47. 07.03.1997.</w:t>
      </w:r>
    </w:p>
    <w:p w14:paraId="47D8E2C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40. Послание</w:t>
      </w:r>
      <w:r>
        <w:rPr>
          <w:rStyle w:val="WW8Num2z0"/>
          <w:rFonts w:ascii="Verdana" w:hAnsi="Verdana"/>
          <w:color w:val="000000"/>
          <w:sz w:val="18"/>
          <w:szCs w:val="18"/>
        </w:rPr>
        <w:t> </w:t>
      </w:r>
      <w:r>
        <w:rPr>
          <w:rStyle w:val="WW8Num3z0"/>
          <w:rFonts w:ascii="Verdana" w:hAnsi="Verdana"/>
          <w:color w:val="4682B4"/>
          <w:sz w:val="18"/>
          <w:szCs w:val="18"/>
        </w:rPr>
        <w:t>Ельцина</w:t>
      </w:r>
      <w:r>
        <w:rPr>
          <w:rStyle w:val="WW8Num2z0"/>
          <w:rFonts w:ascii="Verdana" w:hAnsi="Verdana"/>
          <w:color w:val="000000"/>
          <w:sz w:val="18"/>
          <w:szCs w:val="18"/>
        </w:rPr>
        <w:t> </w:t>
      </w:r>
      <w:r>
        <w:rPr>
          <w:rFonts w:ascii="Verdana" w:hAnsi="Verdana"/>
          <w:color w:val="000000"/>
          <w:sz w:val="18"/>
          <w:szCs w:val="18"/>
        </w:rPr>
        <w:t>Б.Н. Федеральному Собранию РФ: «</w:t>
      </w:r>
      <w:r>
        <w:rPr>
          <w:rStyle w:val="WW8Num3z0"/>
          <w:rFonts w:ascii="Verdana" w:hAnsi="Verdana"/>
          <w:color w:val="4682B4"/>
          <w:sz w:val="18"/>
          <w:szCs w:val="18"/>
        </w:rPr>
        <w:t>Общими силами к подъему России</w:t>
      </w:r>
      <w:r>
        <w:rPr>
          <w:rFonts w:ascii="Verdana" w:hAnsi="Verdana"/>
          <w:color w:val="000000"/>
          <w:sz w:val="18"/>
          <w:szCs w:val="18"/>
        </w:rPr>
        <w:t xml:space="preserve">»: </w:t>
      </w:r>
      <w:r>
        <w:rPr>
          <w:rFonts w:ascii="Verdana" w:hAnsi="Verdana"/>
          <w:color w:val="000000"/>
          <w:sz w:val="18"/>
          <w:szCs w:val="18"/>
        </w:rPr>
        <w:lastRenderedPageBreak/>
        <w:t>1998 год // Российская газета. № 36.24.02. 1998.</w:t>
      </w:r>
    </w:p>
    <w:p w14:paraId="6680300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41. Послание</w:t>
      </w:r>
      <w:r>
        <w:rPr>
          <w:rStyle w:val="WW8Num2z0"/>
          <w:rFonts w:ascii="Verdana" w:hAnsi="Verdana"/>
          <w:color w:val="000000"/>
          <w:sz w:val="18"/>
          <w:szCs w:val="18"/>
        </w:rPr>
        <w:t> </w:t>
      </w:r>
      <w:r>
        <w:rPr>
          <w:rStyle w:val="WW8Num3z0"/>
          <w:rFonts w:ascii="Verdana" w:hAnsi="Verdana"/>
          <w:color w:val="4682B4"/>
          <w:sz w:val="18"/>
          <w:szCs w:val="18"/>
        </w:rPr>
        <w:t>Путина</w:t>
      </w:r>
      <w:r>
        <w:rPr>
          <w:rStyle w:val="WW8Num2z0"/>
          <w:rFonts w:ascii="Verdana" w:hAnsi="Verdana"/>
          <w:color w:val="000000"/>
          <w:sz w:val="18"/>
          <w:szCs w:val="18"/>
        </w:rPr>
        <w:t> </w:t>
      </w:r>
      <w:r>
        <w:rPr>
          <w:rFonts w:ascii="Verdana" w:hAnsi="Verdana"/>
          <w:color w:val="000000"/>
          <w:sz w:val="18"/>
          <w:szCs w:val="18"/>
        </w:rPr>
        <w:t>В.В. Федеральному Собранию РФ «</w:t>
      </w:r>
      <w:r>
        <w:rPr>
          <w:rStyle w:val="WW8Num3z0"/>
          <w:rFonts w:ascii="Verdana" w:hAnsi="Verdana"/>
          <w:color w:val="4682B4"/>
          <w:sz w:val="18"/>
          <w:szCs w:val="18"/>
        </w:rPr>
        <w:t>Какую Россию мы строим</w:t>
      </w:r>
      <w:r>
        <w:rPr>
          <w:rFonts w:ascii="Verdana" w:hAnsi="Verdana"/>
          <w:color w:val="000000"/>
          <w:sz w:val="18"/>
          <w:szCs w:val="18"/>
        </w:rPr>
        <w:t>»: 2000 год // Российская газета. № 133. 11.07.2000 г.</w:t>
      </w:r>
    </w:p>
    <w:p w14:paraId="5EC03B1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42. Послание</w:t>
      </w:r>
      <w:r>
        <w:rPr>
          <w:rStyle w:val="WW8Num2z0"/>
          <w:rFonts w:ascii="Verdana" w:hAnsi="Verdana"/>
          <w:color w:val="000000"/>
          <w:sz w:val="18"/>
          <w:szCs w:val="18"/>
        </w:rPr>
        <w:t> </w:t>
      </w:r>
      <w:r>
        <w:rPr>
          <w:rStyle w:val="WW8Num3z0"/>
          <w:rFonts w:ascii="Verdana" w:hAnsi="Verdana"/>
          <w:color w:val="4682B4"/>
          <w:sz w:val="18"/>
          <w:szCs w:val="18"/>
        </w:rPr>
        <w:t>Путина</w:t>
      </w:r>
      <w:r>
        <w:rPr>
          <w:rStyle w:val="WW8Num2z0"/>
          <w:rFonts w:ascii="Verdana" w:hAnsi="Verdana"/>
          <w:color w:val="000000"/>
          <w:sz w:val="18"/>
          <w:szCs w:val="18"/>
        </w:rPr>
        <w:t> </w:t>
      </w:r>
      <w:r>
        <w:rPr>
          <w:rFonts w:ascii="Verdana" w:hAnsi="Verdana"/>
          <w:color w:val="000000"/>
          <w:sz w:val="18"/>
          <w:szCs w:val="18"/>
        </w:rPr>
        <w:t>В.В. России Федеральному Собранию РФ «</w:t>
      </w:r>
      <w:r>
        <w:rPr>
          <w:rStyle w:val="WW8Num3z0"/>
          <w:rFonts w:ascii="Verdana" w:hAnsi="Verdana"/>
          <w:color w:val="4682B4"/>
          <w:sz w:val="18"/>
          <w:szCs w:val="18"/>
        </w:rPr>
        <w:t>Не будет ни революций, ни контрреволюций</w:t>
      </w:r>
      <w:r>
        <w:rPr>
          <w:rFonts w:ascii="Verdana" w:hAnsi="Verdana"/>
          <w:color w:val="000000"/>
          <w:sz w:val="18"/>
          <w:szCs w:val="18"/>
        </w:rPr>
        <w:t>»: 2001 год // Российская газета. № 66. 04.04.2001 г.</w:t>
      </w:r>
    </w:p>
    <w:p w14:paraId="0FA6B49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43. Послание</w:t>
      </w:r>
      <w:r>
        <w:rPr>
          <w:rStyle w:val="WW8Num2z0"/>
          <w:rFonts w:ascii="Verdana" w:hAnsi="Verdana"/>
          <w:color w:val="000000"/>
          <w:sz w:val="18"/>
          <w:szCs w:val="18"/>
        </w:rPr>
        <w:t> </w:t>
      </w:r>
      <w:r>
        <w:rPr>
          <w:rStyle w:val="WW8Num3z0"/>
          <w:rFonts w:ascii="Verdana" w:hAnsi="Verdana"/>
          <w:color w:val="4682B4"/>
          <w:sz w:val="18"/>
          <w:szCs w:val="18"/>
        </w:rPr>
        <w:t>Путина</w:t>
      </w:r>
      <w:r>
        <w:rPr>
          <w:rStyle w:val="WW8Num2z0"/>
          <w:rFonts w:ascii="Verdana" w:hAnsi="Verdana"/>
          <w:color w:val="000000"/>
          <w:sz w:val="18"/>
          <w:szCs w:val="18"/>
        </w:rPr>
        <w:t> </w:t>
      </w:r>
      <w:r>
        <w:rPr>
          <w:rFonts w:ascii="Verdana" w:hAnsi="Verdana"/>
          <w:color w:val="000000"/>
          <w:sz w:val="18"/>
          <w:szCs w:val="18"/>
        </w:rPr>
        <w:t>В.В. Федеральному Собранию РФ: 2004 год // Российская газета. № Ю9. 27. 05. 2004 г.</w:t>
      </w:r>
    </w:p>
    <w:p w14:paraId="096A242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44. Послание</w:t>
      </w:r>
      <w:r>
        <w:rPr>
          <w:rStyle w:val="WW8Num2z0"/>
          <w:rFonts w:ascii="Verdana" w:hAnsi="Verdana"/>
          <w:color w:val="000000"/>
          <w:sz w:val="18"/>
          <w:szCs w:val="18"/>
        </w:rPr>
        <w:t> </w:t>
      </w:r>
      <w:r>
        <w:rPr>
          <w:rStyle w:val="WW8Num3z0"/>
          <w:rFonts w:ascii="Verdana" w:hAnsi="Verdana"/>
          <w:color w:val="4682B4"/>
          <w:sz w:val="18"/>
          <w:szCs w:val="18"/>
        </w:rPr>
        <w:t>Путина</w:t>
      </w:r>
      <w:r>
        <w:rPr>
          <w:rStyle w:val="WW8Num2z0"/>
          <w:rFonts w:ascii="Verdana" w:hAnsi="Verdana"/>
          <w:color w:val="000000"/>
          <w:sz w:val="18"/>
          <w:szCs w:val="18"/>
        </w:rPr>
        <w:t> </w:t>
      </w:r>
      <w:r>
        <w:rPr>
          <w:rFonts w:ascii="Verdana" w:hAnsi="Verdana"/>
          <w:color w:val="000000"/>
          <w:sz w:val="18"/>
          <w:szCs w:val="18"/>
        </w:rPr>
        <w:t>В.В. Федеральному Собранию РФ: 2005 год // Российская газета. № 86. 26.04. 2005 г.</w:t>
      </w:r>
    </w:p>
    <w:p w14:paraId="47F8A65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45. Послание</w:t>
      </w:r>
      <w:r>
        <w:rPr>
          <w:rStyle w:val="WW8Num2z0"/>
          <w:rFonts w:ascii="Verdana" w:hAnsi="Verdana"/>
          <w:color w:val="000000"/>
          <w:sz w:val="18"/>
          <w:szCs w:val="18"/>
        </w:rPr>
        <w:t> </w:t>
      </w:r>
      <w:r>
        <w:rPr>
          <w:rStyle w:val="WW8Num3z0"/>
          <w:rFonts w:ascii="Verdana" w:hAnsi="Verdana"/>
          <w:color w:val="4682B4"/>
          <w:sz w:val="18"/>
          <w:szCs w:val="18"/>
        </w:rPr>
        <w:t>Путина</w:t>
      </w:r>
      <w:r>
        <w:rPr>
          <w:rStyle w:val="WW8Num2z0"/>
          <w:rFonts w:ascii="Verdana" w:hAnsi="Verdana"/>
          <w:color w:val="000000"/>
          <w:sz w:val="18"/>
          <w:szCs w:val="18"/>
        </w:rPr>
        <w:t> </w:t>
      </w:r>
      <w:r>
        <w:rPr>
          <w:rFonts w:ascii="Verdana" w:hAnsi="Verdana"/>
          <w:color w:val="000000"/>
          <w:sz w:val="18"/>
          <w:szCs w:val="18"/>
        </w:rPr>
        <w:t>В.В. Федеральному Собранию Российской Федерации // Российская газета. Федеральный выпуск №4353 27.04.2007.</w:t>
      </w:r>
    </w:p>
    <w:p w14:paraId="2912DCE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46. Послание</w:t>
      </w:r>
      <w:r>
        <w:rPr>
          <w:rStyle w:val="WW8Num2z0"/>
          <w:rFonts w:ascii="Verdana" w:hAnsi="Verdana"/>
          <w:color w:val="000000"/>
          <w:sz w:val="18"/>
          <w:szCs w:val="18"/>
        </w:rPr>
        <w:t> </w:t>
      </w:r>
      <w:r>
        <w:rPr>
          <w:rStyle w:val="WW8Num3z0"/>
          <w:rFonts w:ascii="Verdana" w:hAnsi="Verdana"/>
          <w:color w:val="4682B4"/>
          <w:sz w:val="18"/>
          <w:szCs w:val="18"/>
        </w:rPr>
        <w:t>Медведева</w:t>
      </w:r>
      <w:r>
        <w:rPr>
          <w:rStyle w:val="WW8Num2z0"/>
          <w:rFonts w:ascii="Verdana" w:hAnsi="Verdana"/>
          <w:color w:val="000000"/>
          <w:sz w:val="18"/>
          <w:szCs w:val="18"/>
        </w:rPr>
        <w:t> </w:t>
      </w:r>
      <w:r>
        <w:rPr>
          <w:rFonts w:ascii="Verdana" w:hAnsi="Verdana"/>
          <w:color w:val="000000"/>
          <w:sz w:val="18"/>
          <w:szCs w:val="18"/>
        </w:rPr>
        <w:t>Д.А. Федеральному Собранию на 2008 г. // Российская газета. № 4787. 05.11. 2008 г.1. Книги.</w:t>
      </w:r>
    </w:p>
    <w:p w14:paraId="53B08C3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реформа в Росии: научно-практическое пособие / Под ред.</w:t>
      </w:r>
      <w:r>
        <w:rPr>
          <w:rStyle w:val="WW8Num2z0"/>
          <w:rFonts w:ascii="Verdana" w:hAnsi="Verdana"/>
          <w:color w:val="000000"/>
          <w:sz w:val="18"/>
          <w:szCs w:val="18"/>
        </w:rPr>
        <w:t> </w:t>
      </w:r>
      <w:r>
        <w:rPr>
          <w:rStyle w:val="WW8Num3z0"/>
          <w:rFonts w:ascii="Verdana" w:hAnsi="Verdana"/>
          <w:color w:val="4682B4"/>
          <w:sz w:val="18"/>
          <w:szCs w:val="18"/>
        </w:rPr>
        <w:t>Нарышкина</w:t>
      </w:r>
      <w:r>
        <w:rPr>
          <w:rStyle w:val="WW8Num2z0"/>
          <w:rFonts w:ascii="Verdana" w:hAnsi="Verdana"/>
          <w:color w:val="000000"/>
          <w:sz w:val="18"/>
          <w:szCs w:val="18"/>
        </w:rPr>
        <w:t> </w:t>
      </w:r>
      <w:r>
        <w:rPr>
          <w:rFonts w:ascii="Verdana" w:hAnsi="Verdana"/>
          <w:color w:val="000000"/>
          <w:sz w:val="18"/>
          <w:szCs w:val="18"/>
        </w:rPr>
        <w:t>С.Е., Хабриевой Т.Я. М.: Юридическая фирма «</w:t>
      </w:r>
      <w:r>
        <w:rPr>
          <w:rStyle w:val="WW8Num3z0"/>
          <w:rFonts w:ascii="Verdana" w:hAnsi="Verdana"/>
          <w:color w:val="4682B4"/>
          <w:sz w:val="18"/>
          <w:szCs w:val="18"/>
        </w:rPr>
        <w:t>Контракт</w:t>
      </w:r>
      <w:r>
        <w:rPr>
          <w:rFonts w:ascii="Verdana" w:hAnsi="Verdana"/>
          <w:color w:val="000000"/>
          <w:sz w:val="18"/>
          <w:szCs w:val="18"/>
        </w:rPr>
        <w:t>», ИНФРА-М, 2006. 352 с.</w:t>
      </w:r>
    </w:p>
    <w:p w14:paraId="36FEEF3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Административные</w:t>
      </w:r>
      <w:r>
        <w:rPr>
          <w:rStyle w:val="WW8Num2z0"/>
          <w:rFonts w:ascii="Verdana" w:hAnsi="Verdana"/>
          <w:color w:val="000000"/>
          <w:sz w:val="18"/>
          <w:szCs w:val="18"/>
        </w:rPr>
        <w:t> </w:t>
      </w:r>
      <w:r>
        <w:rPr>
          <w:rFonts w:ascii="Verdana" w:hAnsi="Verdana"/>
          <w:color w:val="000000"/>
          <w:sz w:val="18"/>
          <w:szCs w:val="18"/>
        </w:rPr>
        <w:t>реформы в контексте властных отношений: опыт постсоциалистических трансформаций в сравнительной перспективе / Под ред.</w:t>
      </w:r>
      <w:r>
        <w:rPr>
          <w:rStyle w:val="WW8Num2z0"/>
          <w:rFonts w:ascii="Verdana" w:hAnsi="Verdana"/>
          <w:color w:val="000000"/>
          <w:sz w:val="18"/>
          <w:szCs w:val="18"/>
        </w:rPr>
        <w:t> </w:t>
      </w:r>
      <w:r>
        <w:rPr>
          <w:rStyle w:val="WW8Num3z0"/>
          <w:rFonts w:ascii="Verdana" w:hAnsi="Verdana"/>
          <w:color w:val="4682B4"/>
          <w:sz w:val="18"/>
          <w:szCs w:val="18"/>
        </w:rPr>
        <w:t>Олейника</w:t>
      </w:r>
      <w:r>
        <w:rPr>
          <w:rStyle w:val="WW8Num2z0"/>
          <w:rFonts w:ascii="Verdana" w:hAnsi="Verdana"/>
          <w:color w:val="000000"/>
          <w:sz w:val="18"/>
          <w:szCs w:val="18"/>
        </w:rPr>
        <w:t> </w:t>
      </w:r>
      <w:r>
        <w:rPr>
          <w:rFonts w:ascii="Verdana" w:hAnsi="Verdana"/>
          <w:color w:val="000000"/>
          <w:sz w:val="18"/>
          <w:szCs w:val="18"/>
        </w:rPr>
        <w:t>А.Н., Гаман-Голутвиной О.В.: РОССПЭН, 2008. 430 с.</w:t>
      </w:r>
    </w:p>
    <w:p w14:paraId="6D2C12C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Алафаев</w:t>
      </w:r>
      <w:r>
        <w:rPr>
          <w:rStyle w:val="WW8Num2z0"/>
          <w:rFonts w:ascii="Verdana" w:hAnsi="Verdana"/>
          <w:color w:val="000000"/>
          <w:sz w:val="18"/>
          <w:szCs w:val="18"/>
        </w:rPr>
        <w:t> </w:t>
      </w:r>
      <w:r>
        <w:rPr>
          <w:rFonts w:ascii="Verdana" w:hAnsi="Verdana"/>
          <w:color w:val="000000"/>
          <w:sz w:val="18"/>
          <w:szCs w:val="18"/>
        </w:rPr>
        <w:t>А. А. Русский либерализм в самодержавии на рубеже 1870 1880-х гг. М.: Народный учитель, 2002. 364 с.</w:t>
      </w:r>
    </w:p>
    <w:p w14:paraId="4ED8670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Общие дозволения и общие</w:t>
      </w:r>
      <w:r>
        <w:rPr>
          <w:rStyle w:val="WW8Num2z0"/>
          <w:rFonts w:ascii="Verdana" w:hAnsi="Verdana"/>
          <w:color w:val="000000"/>
          <w:sz w:val="18"/>
          <w:szCs w:val="18"/>
        </w:rPr>
        <w:t> </w:t>
      </w:r>
      <w:r>
        <w:rPr>
          <w:rStyle w:val="WW8Num3z0"/>
          <w:rFonts w:ascii="Verdana" w:hAnsi="Verdana"/>
          <w:color w:val="4682B4"/>
          <w:sz w:val="18"/>
          <w:szCs w:val="18"/>
        </w:rPr>
        <w:t>запреты</w:t>
      </w:r>
      <w:r>
        <w:rPr>
          <w:rStyle w:val="WW8Num2z0"/>
          <w:rFonts w:ascii="Verdana" w:hAnsi="Verdana"/>
          <w:color w:val="000000"/>
          <w:sz w:val="18"/>
          <w:szCs w:val="18"/>
        </w:rPr>
        <w:t> </w:t>
      </w:r>
      <w:r>
        <w:rPr>
          <w:rFonts w:ascii="Verdana" w:hAnsi="Verdana"/>
          <w:color w:val="000000"/>
          <w:sz w:val="18"/>
          <w:szCs w:val="18"/>
        </w:rPr>
        <w:t>в советском праве. М.: Юридическая литература, 1989. 287 с.</w:t>
      </w:r>
    </w:p>
    <w:p w14:paraId="5EF56D8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Правовое государство судьба социализма. М.: Юридическая литература, 1988. 174 с.</w:t>
      </w:r>
    </w:p>
    <w:p w14:paraId="0878BDA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Барциц</w:t>
      </w:r>
      <w:r>
        <w:rPr>
          <w:rStyle w:val="WW8Num2z0"/>
          <w:rFonts w:ascii="Verdana" w:hAnsi="Verdana"/>
          <w:color w:val="000000"/>
          <w:sz w:val="18"/>
          <w:szCs w:val="18"/>
        </w:rPr>
        <w:t> </w:t>
      </w:r>
      <w:r>
        <w:rPr>
          <w:rFonts w:ascii="Verdana" w:hAnsi="Verdana"/>
          <w:color w:val="000000"/>
          <w:sz w:val="18"/>
          <w:szCs w:val="18"/>
        </w:rPr>
        <w:t>И.Н. Модернизация государственного управления России в условиях административной реформы.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2009. 72 с.</w:t>
      </w:r>
    </w:p>
    <w:p w14:paraId="1B1053B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Батурин</w:t>
      </w:r>
      <w:r>
        <w:rPr>
          <w:rStyle w:val="WW8Num2z0"/>
          <w:rFonts w:ascii="Verdana" w:hAnsi="Verdana"/>
          <w:color w:val="000000"/>
          <w:sz w:val="18"/>
          <w:szCs w:val="18"/>
        </w:rPr>
        <w:t> </w:t>
      </w:r>
      <w:r>
        <w:rPr>
          <w:rFonts w:ascii="Verdana" w:hAnsi="Verdana"/>
          <w:color w:val="000000"/>
          <w:sz w:val="18"/>
          <w:szCs w:val="18"/>
        </w:rPr>
        <w:t>Ю.М., Лившиц Р.З. Социалистическое правовое государство: от идеи к осуществлению. М.: Наука, 1989. 256 с.</w:t>
      </w:r>
    </w:p>
    <w:p w14:paraId="5C682EC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Н.В. Институциональное измерение трансформации политических режимов / Проблемы демократии и демократизации / Под ред.</w:t>
      </w:r>
      <w:r>
        <w:rPr>
          <w:rStyle w:val="WW8Num2z0"/>
          <w:rFonts w:ascii="Verdana" w:hAnsi="Verdana"/>
          <w:color w:val="000000"/>
          <w:sz w:val="18"/>
          <w:szCs w:val="18"/>
        </w:rPr>
        <w:t> </w:t>
      </w:r>
      <w:r>
        <w:rPr>
          <w:rStyle w:val="WW8Num3z0"/>
          <w:rFonts w:ascii="Verdana" w:hAnsi="Verdana"/>
          <w:color w:val="4682B4"/>
          <w:sz w:val="18"/>
          <w:szCs w:val="18"/>
        </w:rPr>
        <w:t>Харитоновой</w:t>
      </w:r>
      <w:r>
        <w:rPr>
          <w:rStyle w:val="WW8Num2z0"/>
          <w:rFonts w:ascii="Verdana" w:hAnsi="Verdana"/>
          <w:color w:val="000000"/>
          <w:sz w:val="18"/>
          <w:szCs w:val="18"/>
        </w:rPr>
        <w:t> </w:t>
      </w:r>
      <w:r>
        <w:rPr>
          <w:rFonts w:ascii="Verdana" w:hAnsi="Verdana"/>
          <w:color w:val="000000"/>
          <w:sz w:val="18"/>
          <w:szCs w:val="18"/>
        </w:rPr>
        <w:t>О.Г. М.: Аспект Пресс, 2002. 79 с.</w:t>
      </w:r>
    </w:p>
    <w:p w14:paraId="23D6807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Ведерников</w:t>
      </w:r>
      <w:r>
        <w:rPr>
          <w:rStyle w:val="WW8Num2z0"/>
          <w:rFonts w:ascii="Verdana" w:hAnsi="Verdana"/>
          <w:color w:val="000000"/>
          <w:sz w:val="18"/>
          <w:szCs w:val="18"/>
        </w:rPr>
        <w:t> </w:t>
      </w:r>
      <w:r>
        <w:rPr>
          <w:rFonts w:ascii="Verdana" w:hAnsi="Verdana"/>
          <w:color w:val="000000"/>
          <w:sz w:val="18"/>
          <w:szCs w:val="18"/>
        </w:rPr>
        <w:t>В.В., Китаев В.А., Луночкин A.B. Конституционный вопрос в русской либеральной публицистике 60-80-х гг. 19-го в. М.: Магистр, 1997. 40 с.</w:t>
      </w:r>
    </w:p>
    <w:p w14:paraId="770A898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Гельман</w:t>
      </w:r>
      <w:r>
        <w:rPr>
          <w:rStyle w:val="WW8Num2z0"/>
          <w:rFonts w:ascii="Verdana" w:hAnsi="Verdana"/>
          <w:color w:val="000000"/>
          <w:sz w:val="18"/>
          <w:szCs w:val="18"/>
        </w:rPr>
        <w:t> </w:t>
      </w:r>
      <w:r>
        <w:rPr>
          <w:rFonts w:ascii="Verdana" w:hAnsi="Verdana"/>
          <w:color w:val="000000"/>
          <w:sz w:val="18"/>
          <w:szCs w:val="18"/>
        </w:rPr>
        <w:t>В.Я. Российский конституционализм: политический режим в региональном контексте. М.: Сборник Центра</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исследований МОНФ, 2000. 46-65 с.</w:t>
      </w:r>
    </w:p>
    <w:p w14:paraId="6A4BD4E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Гельман</w:t>
      </w:r>
      <w:r>
        <w:rPr>
          <w:rStyle w:val="WW8Num2z0"/>
          <w:rFonts w:ascii="Verdana" w:hAnsi="Verdana"/>
          <w:color w:val="000000"/>
          <w:sz w:val="18"/>
          <w:szCs w:val="18"/>
        </w:rPr>
        <w:t> </w:t>
      </w:r>
      <w:r>
        <w:rPr>
          <w:rFonts w:ascii="Verdana" w:hAnsi="Verdana"/>
          <w:color w:val="000000"/>
          <w:sz w:val="18"/>
          <w:szCs w:val="18"/>
        </w:rPr>
        <w:t>В.Я. Трансформация в России: политический режим и демократическая оппозиция. М.: МОНФ, 1999. 240 с.</w:t>
      </w:r>
    </w:p>
    <w:p w14:paraId="7A33139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Лекции по полицейскому праву. Изд. студентов 1907-1908 гг. Вып. 1. СПб.: Север, 1908. 196 с.</w:t>
      </w:r>
    </w:p>
    <w:p w14:paraId="148406E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Основы конституционного права. 2-е издание. Петроград: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кн. скл. «</w:t>
      </w:r>
      <w:r>
        <w:rPr>
          <w:rStyle w:val="WW8Num3z0"/>
          <w:rFonts w:ascii="Verdana" w:hAnsi="Verdana"/>
          <w:color w:val="4682B4"/>
          <w:sz w:val="18"/>
          <w:szCs w:val="18"/>
        </w:rPr>
        <w:t>Право</w:t>
      </w:r>
      <w:r>
        <w:rPr>
          <w:rFonts w:ascii="Verdana" w:hAnsi="Verdana"/>
          <w:color w:val="000000"/>
          <w:sz w:val="18"/>
          <w:szCs w:val="18"/>
        </w:rPr>
        <w:t>», 1918. 445 с.</w:t>
      </w:r>
    </w:p>
    <w:p w14:paraId="2809FE2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Русское государственное право: Курс лекций,«чит. проф.</w:t>
      </w:r>
      <w:r>
        <w:rPr>
          <w:rStyle w:val="WW8Num2z0"/>
          <w:rFonts w:ascii="Verdana" w:hAnsi="Verdana"/>
          <w:color w:val="000000"/>
          <w:sz w:val="18"/>
          <w:szCs w:val="18"/>
        </w:rPr>
        <w:t> </w:t>
      </w:r>
      <w:r>
        <w:rPr>
          <w:rStyle w:val="WW8Num3z0"/>
          <w:rFonts w:ascii="Verdana" w:hAnsi="Verdana"/>
          <w:color w:val="4682B4"/>
          <w:sz w:val="18"/>
          <w:szCs w:val="18"/>
        </w:rPr>
        <w:t>Гессеном</w:t>
      </w:r>
      <w:r>
        <w:rPr>
          <w:rStyle w:val="WW8Num2z0"/>
          <w:rFonts w:ascii="Verdana" w:hAnsi="Verdana"/>
          <w:color w:val="000000"/>
          <w:sz w:val="18"/>
          <w:szCs w:val="18"/>
        </w:rPr>
        <w:t> </w:t>
      </w:r>
      <w:r>
        <w:rPr>
          <w:rFonts w:ascii="Verdana" w:hAnsi="Verdana"/>
          <w:color w:val="000000"/>
          <w:sz w:val="18"/>
          <w:szCs w:val="18"/>
        </w:rPr>
        <w:t>В.М. в С.-Петерб. политехи, инстит-те на экон. отд-нии в 1909/10 учеб. гг. Спб.: Студ. касса взаимопомощи при С.-Петерб. политехникуме, 1909. 335 с.</w:t>
      </w:r>
    </w:p>
    <w:p w14:paraId="2268BC8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А.Д. Начало русского государственного права // Собрание сочинений: В 9 т. Т.9. СПб.: Типогр.</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Style w:val="WW8Num2z0"/>
          <w:rFonts w:ascii="Verdana" w:hAnsi="Verdana"/>
          <w:color w:val="000000"/>
          <w:sz w:val="18"/>
          <w:szCs w:val="18"/>
        </w:rPr>
        <w:t> </w:t>
      </w:r>
      <w:r>
        <w:rPr>
          <w:rFonts w:ascii="Verdana" w:hAnsi="Verdana"/>
          <w:color w:val="000000"/>
          <w:sz w:val="18"/>
          <w:szCs w:val="18"/>
        </w:rPr>
        <w:t>М.М., 1908. 620 с.</w:t>
      </w:r>
    </w:p>
    <w:p w14:paraId="2716032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В.Е., Колесников A.B. Отчужденное государство. М.: 1998. Манускрипт, 214 с.</w:t>
      </w:r>
    </w:p>
    <w:p w14:paraId="1284B7A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Дегтярев</w:t>
      </w:r>
      <w:r>
        <w:rPr>
          <w:rStyle w:val="WW8Num2z0"/>
          <w:rFonts w:ascii="Verdana" w:hAnsi="Verdana"/>
          <w:color w:val="000000"/>
          <w:sz w:val="18"/>
          <w:szCs w:val="18"/>
        </w:rPr>
        <w:t> </w:t>
      </w:r>
      <w:r>
        <w:rPr>
          <w:rFonts w:ascii="Verdana" w:hAnsi="Verdana"/>
          <w:color w:val="000000"/>
          <w:sz w:val="18"/>
          <w:szCs w:val="18"/>
        </w:rPr>
        <w:t>A.A. Основы политической науки. М.: Высшая школа, 1998.239 с.</w:t>
      </w:r>
    </w:p>
    <w:p w14:paraId="0886678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Деев</w:t>
      </w:r>
      <w:r>
        <w:rPr>
          <w:rStyle w:val="WW8Num2z0"/>
          <w:rFonts w:ascii="Verdana" w:hAnsi="Verdana"/>
          <w:color w:val="000000"/>
          <w:sz w:val="18"/>
          <w:szCs w:val="18"/>
        </w:rPr>
        <w:t> </w:t>
      </w:r>
      <w:r>
        <w:rPr>
          <w:rFonts w:ascii="Verdana" w:hAnsi="Verdana"/>
          <w:color w:val="000000"/>
          <w:sz w:val="18"/>
          <w:szCs w:val="18"/>
        </w:rPr>
        <w:t>H.H., Четвернин В.А. Советское государство и перестройка: проблемы теории. М.: Наука, 1990. 256 с.</w:t>
      </w:r>
    </w:p>
    <w:p w14:paraId="273D473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Зайончковский</w:t>
      </w:r>
      <w:r>
        <w:rPr>
          <w:rStyle w:val="WW8Num2z0"/>
          <w:rFonts w:ascii="Verdana" w:hAnsi="Verdana"/>
          <w:color w:val="000000"/>
          <w:sz w:val="18"/>
          <w:szCs w:val="18"/>
        </w:rPr>
        <w:t> </w:t>
      </w:r>
      <w:r>
        <w:rPr>
          <w:rFonts w:ascii="Verdana" w:hAnsi="Verdana"/>
          <w:color w:val="000000"/>
          <w:sz w:val="18"/>
          <w:szCs w:val="18"/>
        </w:rPr>
        <w:t>П.А. Кризис самодержавия на рубеже 1870 -1880 годов.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xml:space="preserve">, </w:t>
      </w:r>
      <w:r>
        <w:rPr>
          <w:rFonts w:ascii="Verdana" w:hAnsi="Verdana"/>
          <w:color w:val="000000"/>
          <w:sz w:val="18"/>
          <w:szCs w:val="18"/>
        </w:rPr>
        <w:lastRenderedPageBreak/>
        <w:t>1964. 510 с.</w:t>
      </w:r>
    </w:p>
    <w:p w14:paraId="74E18E7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Заславский</w:t>
      </w:r>
      <w:r>
        <w:rPr>
          <w:rStyle w:val="WW8Num2z0"/>
          <w:rFonts w:ascii="Verdana" w:hAnsi="Verdana"/>
          <w:color w:val="000000"/>
          <w:sz w:val="18"/>
          <w:szCs w:val="18"/>
        </w:rPr>
        <w:t> </w:t>
      </w:r>
      <w:r>
        <w:rPr>
          <w:rFonts w:ascii="Verdana" w:hAnsi="Verdana"/>
          <w:color w:val="000000"/>
          <w:sz w:val="18"/>
          <w:szCs w:val="18"/>
        </w:rPr>
        <w:t>С.Е., Зотова З.М. Организационно-правовые основы участия политических партий в выборах / Отв. ред.</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В.И. М.: РЦОИТ, 2007. 240 с.</w:t>
      </w:r>
    </w:p>
    <w:p w14:paraId="0C22B59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Т.В. Административная реформа в России: анализ концептуального перехода к «</w:t>
      </w:r>
      <w:r>
        <w:rPr>
          <w:rStyle w:val="WW8Num3z0"/>
          <w:rFonts w:ascii="Verdana" w:hAnsi="Verdana"/>
          <w:color w:val="4682B4"/>
          <w:sz w:val="18"/>
          <w:szCs w:val="18"/>
        </w:rPr>
        <w:t>новому государственному менеджменту</w:t>
      </w:r>
      <w:r>
        <w:rPr>
          <w:rFonts w:ascii="Verdana" w:hAnsi="Verdana"/>
          <w:color w:val="000000"/>
          <w:sz w:val="18"/>
          <w:szCs w:val="18"/>
        </w:rPr>
        <w:t>». Ростов-на-Дону:</w:t>
      </w:r>
      <w:r>
        <w:rPr>
          <w:rStyle w:val="WW8Num2z0"/>
          <w:rFonts w:ascii="Verdana" w:hAnsi="Verdana"/>
          <w:color w:val="000000"/>
          <w:sz w:val="18"/>
          <w:szCs w:val="18"/>
        </w:rPr>
        <w:t> </w:t>
      </w:r>
      <w:r>
        <w:rPr>
          <w:rStyle w:val="WW8Num3z0"/>
          <w:rFonts w:ascii="Verdana" w:hAnsi="Verdana"/>
          <w:color w:val="4682B4"/>
          <w:sz w:val="18"/>
          <w:szCs w:val="18"/>
        </w:rPr>
        <w:t>СКАГС</w:t>
      </w:r>
      <w:r>
        <w:rPr>
          <w:rFonts w:ascii="Verdana" w:hAnsi="Verdana"/>
          <w:color w:val="000000"/>
          <w:sz w:val="18"/>
          <w:szCs w:val="18"/>
        </w:rPr>
        <w:t>, 2005. 381 с.</w:t>
      </w:r>
    </w:p>
    <w:p w14:paraId="2A9CECD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Славин М.М., Топорнин Б.Н. Социалистическое правовое государство: проблемы и суждения. М.: Институт государства и права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1989. 200 с.</w:t>
      </w:r>
    </w:p>
    <w:p w14:paraId="6137F56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Казмер</w:t>
      </w:r>
      <w:r>
        <w:rPr>
          <w:rStyle w:val="WW8Num2z0"/>
          <w:rFonts w:ascii="Verdana" w:hAnsi="Verdana"/>
          <w:color w:val="000000"/>
          <w:sz w:val="18"/>
          <w:szCs w:val="18"/>
        </w:rPr>
        <w:t> </w:t>
      </w:r>
      <w:r>
        <w:rPr>
          <w:rFonts w:ascii="Verdana" w:hAnsi="Verdana"/>
          <w:color w:val="000000"/>
          <w:sz w:val="18"/>
          <w:szCs w:val="18"/>
        </w:rPr>
        <w:t>М.Э. Социологическое направление в русской дореволюционной правовой мысли /</w:t>
      </w:r>
      <w:r>
        <w:rPr>
          <w:rStyle w:val="WW8Num2z0"/>
          <w:rFonts w:ascii="Verdana" w:hAnsi="Verdana"/>
          <w:color w:val="000000"/>
          <w:sz w:val="18"/>
          <w:szCs w:val="18"/>
        </w:rPr>
        <w:t> </w:t>
      </w:r>
      <w:r>
        <w:rPr>
          <w:rStyle w:val="WW8Num3z0"/>
          <w:rFonts w:ascii="Verdana" w:hAnsi="Verdana"/>
          <w:color w:val="4682B4"/>
          <w:sz w:val="18"/>
          <w:szCs w:val="18"/>
        </w:rPr>
        <w:t>Казмер</w:t>
      </w:r>
      <w:r>
        <w:rPr>
          <w:rStyle w:val="WW8Num2z0"/>
          <w:rFonts w:ascii="Verdana" w:hAnsi="Verdana"/>
          <w:color w:val="000000"/>
          <w:sz w:val="18"/>
          <w:szCs w:val="18"/>
        </w:rPr>
        <w:t> </w:t>
      </w:r>
      <w:r>
        <w:rPr>
          <w:rFonts w:ascii="Verdana" w:hAnsi="Verdana"/>
          <w:color w:val="000000"/>
          <w:sz w:val="18"/>
          <w:szCs w:val="18"/>
        </w:rPr>
        <w:t>М.Э. АН ЛатвССР. Ин-т философии и права. Рига: Зинатне, 1983. 130 с.</w:t>
      </w:r>
    </w:p>
    <w:p w14:paraId="3ACDB0A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Кива</w:t>
      </w:r>
      <w:r>
        <w:rPr>
          <w:rStyle w:val="WW8Num2z0"/>
          <w:rFonts w:ascii="Verdana" w:hAnsi="Verdana"/>
          <w:color w:val="000000"/>
          <w:sz w:val="18"/>
          <w:szCs w:val="18"/>
        </w:rPr>
        <w:t> </w:t>
      </w:r>
      <w:r>
        <w:rPr>
          <w:rFonts w:ascii="Verdana" w:hAnsi="Verdana"/>
          <w:color w:val="000000"/>
          <w:sz w:val="18"/>
          <w:szCs w:val="18"/>
        </w:rPr>
        <w:t>A.B. Российские реформы в контексте мирового опыта. Вопросы теории и политической практики. М. Институт востоковедения,</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2006. 367 с.</w:t>
      </w:r>
    </w:p>
    <w:p w14:paraId="7FFEE0C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Кизеветтер</w:t>
      </w:r>
      <w:r>
        <w:rPr>
          <w:rStyle w:val="WW8Num2z0"/>
          <w:rFonts w:ascii="Verdana" w:hAnsi="Verdana"/>
          <w:color w:val="000000"/>
          <w:sz w:val="18"/>
          <w:szCs w:val="18"/>
        </w:rPr>
        <w:t> </w:t>
      </w:r>
      <w:r>
        <w:rPr>
          <w:rFonts w:ascii="Verdana" w:hAnsi="Verdana"/>
          <w:color w:val="000000"/>
          <w:sz w:val="18"/>
          <w:szCs w:val="18"/>
        </w:rPr>
        <w:t>А. А. На рубеже двух столетий: (Воспоминания 1881—1914). Прага: Орбис, 1929. 524 с.</w:t>
      </w:r>
    </w:p>
    <w:p w14:paraId="7001A0D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Кирдина</w:t>
      </w:r>
      <w:r>
        <w:rPr>
          <w:rStyle w:val="WW8Num2z0"/>
          <w:rFonts w:ascii="Verdana" w:hAnsi="Verdana"/>
          <w:color w:val="000000"/>
          <w:sz w:val="18"/>
          <w:szCs w:val="18"/>
        </w:rPr>
        <w:t> </w:t>
      </w:r>
      <w:r>
        <w:rPr>
          <w:rFonts w:ascii="Verdana" w:hAnsi="Verdana"/>
          <w:color w:val="000000"/>
          <w:sz w:val="18"/>
          <w:szCs w:val="18"/>
        </w:rPr>
        <w:t>С.Г. Институциональные матрицы и развитие России. М.: ТЕИС, 2000. 213 с.</w:t>
      </w:r>
    </w:p>
    <w:p w14:paraId="0983FF4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Киреев</w:t>
      </w:r>
      <w:r>
        <w:rPr>
          <w:rStyle w:val="WW8Num2z0"/>
          <w:rFonts w:ascii="Verdana" w:hAnsi="Verdana"/>
          <w:color w:val="000000"/>
          <w:sz w:val="18"/>
          <w:szCs w:val="18"/>
        </w:rPr>
        <w:t> </w:t>
      </w:r>
      <w:r>
        <w:rPr>
          <w:rFonts w:ascii="Verdana" w:hAnsi="Verdana"/>
          <w:color w:val="000000"/>
          <w:sz w:val="18"/>
          <w:szCs w:val="18"/>
        </w:rPr>
        <w:t>В.В. Конституционная реформа в Российской Федерации. М.: Изд-во МГУ, 2006. 268 с.</w:t>
      </w:r>
    </w:p>
    <w:p w14:paraId="27E5BA1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Государственное право (общее и русское). М.: Издание студенческой комиссии общества взаимопомощи студентов Коммерческого института, 1908. 378 с.</w:t>
      </w:r>
    </w:p>
    <w:p w14:paraId="3320AFA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Кодин</w:t>
      </w:r>
      <w:r>
        <w:rPr>
          <w:rStyle w:val="WW8Num2z0"/>
          <w:rFonts w:ascii="Verdana" w:hAnsi="Verdana"/>
          <w:color w:val="000000"/>
          <w:sz w:val="18"/>
          <w:szCs w:val="18"/>
        </w:rPr>
        <w:t> </w:t>
      </w:r>
      <w:r>
        <w:rPr>
          <w:rFonts w:ascii="Verdana" w:hAnsi="Verdana"/>
          <w:color w:val="000000"/>
          <w:sz w:val="18"/>
          <w:szCs w:val="18"/>
        </w:rPr>
        <w:t>М.И. Российский политический процесс: социально-философские аспекты. М.: Наука, 2008. 328 с.</w:t>
      </w:r>
    </w:p>
    <w:p w14:paraId="07FFE62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И.Ю. Идея правового государства. История и современность. СПб.: Изд-во Санкт-Петербург, ун-та, 1993. 151 с.</w:t>
      </w:r>
    </w:p>
    <w:p w14:paraId="7F2D0E0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Корнев</w:t>
      </w:r>
      <w:r>
        <w:rPr>
          <w:rStyle w:val="WW8Num2z0"/>
          <w:rFonts w:ascii="Verdana" w:hAnsi="Verdana"/>
          <w:color w:val="000000"/>
          <w:sz w:val="18"/>
          <w:szCs w:val="18"/>
        </w:rPr>
        <w:t> </w:t>
      </w:r>
      <w:r>
        <w:rPr>
          <w:rFonts w:ascii="Verdana" w:hAnsi="Verdana"/>
          <w:color w:val="000000"/>
          <w:sz w:val="18"/>
          <w:szCs w:val="18"/>
        </w:rPr>
        <w:t>A.B. Консервативная и либеральная теории государства и права в России (19-начало 20 в.). М.: Академия управления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2003. 194 с.</w:t>
      </w:r>
    </w:p>
    <w:p w14:paraId="7E8014A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Власть и право: проблемы правового государства /</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М.: Типография «</w:t>
      </w:r>
      <w:r>
        <w:rPr>
          <w:rStyle w:val="WW8Num3z0"/>
          <w:rFonts w:ascii="Verdana" w:hAnsi="Verdana"/>
          <w:color w:val="4682B4"/>
          <w:sz w:val="18"/>
          <w:szCs w:val="18"/>
        </w:rPr>
        <w:t>Мысль</w:t>
      </w:r>
      <w:r>
        <w:rPr>
          <w:rFonts w:ascii="Verdana" w:hAnsi="Verdana"/>
          <w:color w:val="000000"/>
          <w:sz w:val="18"/>
          <w:szCs w:val="18"/>
        </w:rPr>
        <w:t>», 1915.419 с.</w:t>
      </w:r>
    </w:p>
    <w:p w14:paraId="12A5637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Конституционное государство. Опыт политико-морфологического обзора. СПб.: Типография «</w:t>
      </w:r>
      <w:r>
        <w:rPr>
          <w:rStyle w:val="WW8Num3z0"/>
          <w:rFonts w:ascii="Verdana" w:hAnsi="Verdana"/>
          <w:color w:val="4682B4"/>
          <w:sz w:val="18"/>
          <w:szCs w:val="18"/>
        </w:rPr>
        <w:t>Альтшулера</w:t>
      </w:r>
      <w:r>
        <w:rPr>
          <w:rFonts w:ascii="Verdana" w:hAnsi="Verdana"/>
          <w:color w:val="000000"/>
          <w:sz w:val="18"/>
          <w:szCs w:val="18"/>
        </w:rPr>
        <w:t>», 1907. 253 с.</w:t>
      </w:r>
    </w:p>
    <w:p w14:paraId="6DE4F45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Крыштановская</w:t>
      </w:r>
      <w:r>
        <w:rPr>
          <w:rStyle w:val="WW8Num2z0"/>
          <w:rFonts w:ascii="Verdana" w:hAnsi="Verdana"/>
          <w:color w:val="000000"/>
          <w:sz w:val="18"/>
          <w:szCs w:val="18"/>
        </w:rPr>
        <w:t> </w:t>
      </w:r>
      <w:r>
        <w:rPr>
          <w:rFonts w:ascii="Verdana" w:hAnsi="Verdana"/>
          <w:color w:val="000000"/>
          <w:sz w:val="18"/>
          <w:szCs w:val="18"/>
        </w:rPr>
        <w:t>О.В. Анатомия российской элиты. М.: Захаров, 2004. 384 с.</w:t>
      </w:r>
    </w:p>
    <w:p w14:paraId="037E84F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Левада</w:t>
      </w:r>
      <w:r>
        <w:rPr>
          <w:rStyle w:val="WW8Num2z0"/>
          <w:rFonts w:ascii="Verdana" w:hAnsi="Verdana"/>
          <w:color w:val="000000"/>
          <w:sz w:val="18"/>
          <w:szCs w:val="18"/>
        </w:rPr>
        <w:t> </w:t>
      </w:r>
      <w:r>
        <w:rPr>
          <w:rFonts w:ascii="Verdana" w:hAnsi="Verdana"/>
          <w:color w:val="000000"/>
          <w:sz w:val="18"/>
          <w:szCs w:val="18"/>
        </w:rPr>
        <w:t>Ю.А. От мнений к пониманию: социологические очерки 1993-2000. М.: Московская школа политических исследований, 2000. 576 с.</w:t>
      </w:r>
    </w:p>
    <w:p w14:paraId="27C0168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Любашиц</w:t>
      </w:r>
      <w:r>
        <w:rPr>
          <w:rStyle w:val="WW8Num2z0"/>
          <w:rFonts w:ascii="Verdana" w:hAnsi="Verdana"/>
          <w:color w:val="000000"/>
          <w:sz w:val="18"/>
          <w:szCs w:val="18"/>
        </w:rPr>
        <w:t> </w:t>
      </w:r>
      <w:r>
        <w:rPr>
          <w:rFonts w:ascii="Verdana" w:hAnsi="Verdana"/>
          <w:color w:val="000000"/>
          <w:sz w:val="18"/>
          <w:szCs w:val="18"/>
        </w:rPr>
        <w:t>В.Я. Эволюция государства как политического института общества /</w:t>
      </w:r>
      <w:r>
        <w:rPr>
          <w:rStyle w:val="WW8Num2z0"/>
          <w:rFonts w:ascii="Verdana" w:hAnsi="Verdana"/>
          <w:color w:val="000000"/>
          <w:sz w:val="18"/>
          <w:szCs w:val="18"/>
        </w:rPr>
        <w:t> </w:t>
      </w:r>
      <w:r>
        <w:rPr>
          <w:rStyle w:val="WW8Num3z0"/>
          <w:rFonts w:ascii="Verdana" w:hAnsi="Verdana"/>
          <w:color w:val="4682B4"/>
          <w:sz w:val="18"/>
          <w:szCs w:val="18"/>
        </w:rPr>
        <w:t>Любашиц</w:t>
      </w:r>
      <w:r>
        <w:rPr>
          <w:rStyle w:val="WW8Num2z0"/>
          <w:rFonts w:ascii="Verdana" w:hAnsi="Verdana"/>
          <w:color w:val="000000"/>
          <w:sz w:val="18"/>
          <w:szCs w:val="18"/>
        </w:rPr>
        <w:t> </w:t>
      </w:r>
      <w:r>
        <w:rPr>
          <w:rFonts w:ascii="Verdana" w:hAnsi="Verdana"/>
          <w:color w:val="000000"/>
          <w:sz w:val="18"/>
          <w:szCs w:val="18"/>
        </w:rPr>
        <w:t>В.Я. Ростов-на-Дону: Изд. СКНЦ ВШ, 2004. 277 с.</w:t>
      </w:r>
    </w:p>
    <w:p w14:paraId="0F2C28B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83. Марксистско-ленинская общая теория государства и права /</w:t>
      </w:r>
      <w:r>
        <w:rPr>
          <w:rStyle w:val="WW8Num3z0"/>
          <w:rFonts w:ascii="Verdana" w:hAnsi="Verdana"/>
          <w:color w:val="4682B4"/>
          <w:sz w:val="18"/>
          <w:szCs w:val="18"/>
        </w:rPr>
        <w:t>Бельсон</w:t>
      </w:r>
      <w:r>
        <w:rPr>
          <w:rStyle w:val="WW8Num2z0"/>
          <w:rFonts w:ascii="Verdana" w:hAnsi="Verdana"/>
          <w:color w:val="000000"/>
          <w:sz w:val="18"/>
          <w:szCs w:val="18"/>
        </w:rPr>
        <w:t> </w:t>
      </w:r>
      <w:r>
        <w:rPr>
          <w:rFonts w:ascii="Verdana" w:hAnsi="Verdana"/>
          <w:color w:val="000000"/>
          <w:sz w:val="18"/>
          <w:szCs w:val="18"/>
        </w:rPr>
        <w:t>Я.М., Гулиев В.Е., Карева М.П. М.: Юридическая литература, 1971. 640 с.</w:t>
      </w:r>
    </w:p>
    <w:p w14:paraId="2C236DE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Медушевский</w:t>
      </w:r>
      <w:r>
        <w:rPr>
          <w:rStyle w:val="WW8Num2z0"/>
          <w:rFonts w:ascii="Verdana" w:hAnsi="Verdana"/>
          <w:color w:val="000000"/>
          <w:sz w:val="18"/>
          <w:szCs w:val="18"/>
        </w:rPr>
        <w:t> </w:t>
      </w:r>
      <w:r>
        <w:rPr>
          <w:rFonts w:ascii="Verdana" w:hAnsi="Verdana"/>
          <w:color w:val="000000"/>
          <w:sz w:val="18"/>
          <w:szCs w:val="18"/>
        </w:rPr>
        <w:t>А.Н. Размышления о современном российском</w:t>
      </w:r>
      <w:r>
        <w:rPr>
          <w:rStyle w:val="WW8Num2z0"/>
          <w:rFonts w:ascii="Verdana" w:hAnsi="Verdana"/>
          <w:color w:val="000000"/>
          <w:sz w:val="18"/>
          <w:szCs w:val="18"/>
        </w:rPr>
        <w:t> </w:t>
      </w:r>
      <w:r>
        <w:rPr>
          <w:rStyle w:val="WW8Num3z0"/>
          <w:rFonts w:ascii="Verdana" w:hAnsi="Verdana"/>
          <w:color w:val="4682B4"/>
          <w:sz w:val="18"/>
          <w:szCs w:val="18"/>
        </w:rPr>
        <w:t>конституционализме</w:t>
      </w:r>
      <w:r>
        <w:rPr>
          <w:rFonts w:ascii="Verdana" w:hAnsi="Verdana"/>
          <w:color w:val="000000"/>
          <w:sz w:val="18"/>
          <w:szCs w:val="18"/>
        </w:rPr>
        <w:t>. М.: РОССПЭН, 2007. 176 с.</w:t>
      </w:r>
    </w:p>
    <w:p w14:paraId="663C9DF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Мельвиль</w:t>
      </w:r>
      <w:r>
        <w:rPr>
          <w:rStyle w:val="WW8Num2z0"/>
          <w:rFonts w:ascii="Verdana" w:hAnsi="Verdana"/>
          <w:color w:val="000000"/>
          <w:sz w:val="18"/>
          <w:szCs w:val="18"/>
        </w:rPr>
        <w:t> </w:t>
      </w:r>
      <w:r>
        <w:rPr>
          <w:rFonts w:ascii="Verdana" w:hAnsi="Verdana"/>
          <w:color w:val="000000"/>
          <w:sz w:val="18"/>
          <w:szCs w:val="18"/>
        </w:rPr>
        <w:t>А.Ю. Демократические транзиты: теоретико-методологические и прикладные аспекты. М.: МОНФ, 1999. 108 с.</w:t>
      </w:r>
    </w:p>
    <w:p w14:paraId="3E86205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Мельвиль</w:t>
      </w:r>
      <w:r>
        <w:rPr>
          <w:rStyle w:val="WW8Num2z0"/>
          <w:rFonts w:ascii="Verdana" w:hAnsi="Verdana"/>
          <w:color w:val="000000"/>
          <w:sz w:val="18"/>
          <w:szCs w:val="18"/>
        </w:rPr>
        <w:t> </w:t>
      </w:r>
      <w:r>
        <w:rPr>
          <w:rFonts w:ascii="Verdana" w:hAnsi="Verdana"/>
          <w:color w:val="000000"/>
          <w:sz w:val="18"/>
          <w:szCs w:val="18"/>
        </w:rPr>
        <w:t>А.Ю. Проблемы политической трансформации и модернизации России. Сборник статей / Под. ред.</w:t>
      </w:r>
      <w:r>
        <w:rPr>
          <w:rStyle w:val="WW8Num2z0"/>
          <w:rFonts w:ascii="Verdana" w:hAnsi="Verdana"/>
          <w:color w:val="000000"/>
          <w:sz w:val="18"/>
          <w:szCs w:val="18"/>
        </w:rPr>
        <w:t> </w:t>
      </w:r>
      <w:r>
        <w:rPr>
          <w:rStyle w:val="WW8Num3z0"/>
          <w:rFonts w:ascii="Verdana" w:hAnsi="Verdana"/>
          <w:color w:val="4682B4"/>
          <w:sz w:val="18"/>
          <w:szCs w:val="18"/>
        </w:rPr>
        <w:t>Мельвиля</w:t>
      </w:r>
      <w:r>
        <w:rPr>
          <w:rStyle w:val="WW8Num2z0"/>
          <w:rFonts w:ascii="Verdana" w:hAnsi="Verdana"/>
          <w:color w:val="000000"/>
          <w:sz w:val="18"/>
          <w:szCs w:val="18"/>
        </w:rPr>
        <w:t> </w:t>
      </w:r>
      <w:r>
        <w:rPr>
          <w:rFonts w:ascii="Verdana" w:hAnsi="Verdana"/>
          <w:color w:val="000000"/>
          <w:sz w:val="18"/>
          <w:szCs w:val="18"/>
        </w:rPr>
        <w:t>А.Ю. Серия «</w:t>
      </w:r>
      <w:r>
        <w:rPr>
          <w:rStyle w:val="WW8Num3z0"/>
          <w:rFonts w:ascii="Verdana" w:hAnsi="Verdana"/>
          <w:color w:val="4682B4"/>
          <w:sz w:val="18"/>
          <w:szCs w:val="18"/>
        </w:rPr>
        <w:t>Научные доклады</w:t>
      </w:r>
      <w:r>
        <w:rPr>
          <w:rFonts w:ascii="Verdana" w:hAnsi="Verdana"/>
          <w:color w:val="000000"/>
          <w:sz w:val="18"/>
          <w:szCs w:val="18"/>
        </w:rPr>
        <w:t>». М.: МОНФ, 2001. 220 с.</w:t>
      </w:r>
    </w:p>
    <w:p w14:paraId="3A94A31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Михалева</w:t>
      </w:r>
      <w:r>
        <w:rPr>
          <w:rStyle w:val="WW8Num2z0"/>
          <w:rFonts w:ascii="Verdana" w:hAnsi="Verdana"/>
          <w:color w:val="000000"/>
          <w:sz w:val="18"/>
          <w:szCs w:val="18"/>
        </w:rPr>
        <w:t> </w:t>
      </w:r>
      <w:r>
        <w:rPr>
          <w:rFonts w:ascii="Verdana" w:hAnsi="Verdana"/>
          <w:color w:val="000000"/>
          <w:sz w:val="18"/>
          <w:szCs w:val="18"/>
        </w:rPr>
        <w:t>Г.М. Российские политические партии в контексте трансформаций / Под. ред.</w:t>
      </w:r>
      <w:r>
        <w:rPr>
          <w:rStyle w:val="WW8Num2z0"/>
          <w:rFonts w:ascii="Verdana" w:hAnsi="Verdana"/>
          <w:color w:val="000000"/>
          <w:sz w:val="18"/>
          <w:szCs w:val="18"/>
        </w:rPr>
        <w:t> </w:t>
      </w:r>
      <w:r>
        <w:rPr>
          <w:rStyle w:val="WW8Num3z0"/>
          <w:rFonts w:ascii="Verdana" w:hAnsi="Verdana"/>
          <w:color w:val="4682B4"/>
          <w:sz w:val="18"/>
          <w:szCs w:val="18"/>
        </w:rPr>
        <w:t>Логунова</w:t>
      </w:r>
      <w:r>
        <w:rPr>
          <w:rStyle w:val="WW8Num2z0"/>
          <w:rFonts w:ascii="Verdana" w:hAnsi="Verdana"/>
          <w:color w:val="000000"/>
          <w:sz w:val="18"/>
          <w:szCs w:val="18"/>
        </w:rPr>
        <w:t> </w:t>
      </w:r>
      <w:r>
        <w:rPr>
          <w:rFonts w:ascii="Verdana" w:hAnsi="Verdana"/>
          <w:color w:val="000000"/>
          <w:sz w:val="18"/>
          <w:szCs w:val="18"/>
        </w:rPr>
        <w:t>А.П. М.: Либроком, 2009. 352 с.</w:t>
      </w:r>
    </w:p>
    <w:p w14:paraId="7341AD9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Конституционное регулирование в СССР. М. Юридическая литература, 1985.144 с.</w:t>
      </w:r>
    </w:p>
    <w:p w14:paraId="39ADDDA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Введение в философию права: Кризис современного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М.: Наука, 1996. 269 с.</w:t>
      </w:r>
    </w:p>
    <w:p w14:paraId="5E1C973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90. Норт Д. Институты, институциональные изменения и функционирование экономики / Пер. с англ.</w:t>
      </w:r>
      <w:r>
        <w:rPr>
          <w:rStyle w:val="WW8Num2z0"/>
          <w:rFonts w:ascii="Verdana" w:hAnsi="Verdana"/>
          <w:color w:val="000000"/>
          <w:sz w:val="18"/>
          <w:szCs w:val="18"/>
        </w:rPr>
        <w:t> </w:t>
      </w:r>
      <w:r>
        <w:rPr>
          <w:rStyle w:val="WW8Num3z0"/>
          <w:rFonts w:ascii="Verdana" w:hAnsi="Verdana"/>
          <w:color w:val="4682B4"/>
          <w:sz w:val="18"/>
          <w:szCs w:val="18"/>
        </w:rPr>
        <w:t>Нестеренко</w:t>
      </w:r>
      <w:r>
        <w:rPr>
          <w:rStyle w:val="WW8Num2z0"/>
          <w:rFonts w:ascii="Verdana" w:hAnsi="Verdana"/>
          <w:color w:val="000000"/>
          <w:sz w:val="18"/>
          <w:szCs w:val="18"/>
        </w:rPr>
        <w:t> </w:t>
      </w:r>
      <w:r>
        <w:rPr>
          <w:rFonts w:ascii="Verdana" w:hAnsi="Verdana"/>
          <w:color w:val="000000"/>
          <w:sz w:val="18"/>
          <w:szCs w:val="18"/>
        </w:rPr>
        <w:t>А.Н. Предисл. и науч. ред.</w:t>
      </w:r>
      <w:r>
        <w:rPr>
          <w:rStyle w:val="WW8Num2z0"/>
          <w:rFonts w:ascii="Verdana" w:hAnsi="Verdana"/>
          <w:color w:val="000000"/>
          <w:sz w:val="18"/>
          <w:szCs w:val="18"/>
        </w:rPr>
        <w:t> </w:t>
      </w:r>
      <w:r>
        <w:rPr>
          <w:rStyle w:val="WW8Num3z0"/>
          <w:rFonts w:ascii="Verdana" w:hAnsi="Verdana"/>
          <w:color w:val="4682B4"/>
          <w:sz w:val="18"/>
          <w:szCs w:val="18"/>
        </w:rPr>
        <w:t>Мильнера</w:t>
      </w:r>
      <w:r>
        <w:rPr>
          <w:rStyle w:val="WW8Num2z0"/>
          <w:rFonts w:ascii="Verdana" w:hAnsi="Verdana"/>
          <w:color w:val="000000"/>
          <w:sz w:val="18"/>
          <w:szCs w:val="18"/>
        </w:rPr>
        <w:t> </w:t>
      </w:r>
      <w:r>
        <w:rPr>
          <w:rFonts w:ascii="Verdana" w:hAnsi="Verdana"/>
          <w:color w:val="000000"/>
          <w:sz w:val="18"/>
          <w:szCs w:val="18"/>
        </w:rPr>
        <w:t>Б.З. Фонд экономической книги «</w:t>
      </w:r>
      <w:r>
        <w:rPr>
          <w:rStyle w:val="WW8Num3z0"/>
          <w:rFonts w:ascii="Verdana" w:hAnsi="Verdana"/>
          <w:color w:val="4682B4"/>
          <w:sz w:val="18"/>
          <w:szCs w:val="18"/>
        </w:rPr>
        <w:t>Начала</w:t>
      </w:r>
      <w:r>
        <w:rPr>
          <w:rFonts w:ascii="Verdana" w:hAnsi="Verdana"/>
          <w:color w:val="000000"/>
          <w:sz w:val="18"/>
          <w:szCs w:val="18"/>
        </w:rPr>
        <w:t>», 1997. 194 с.</w:t>
      </w:r>
    </w:p>
    <w:p w14:paraId="09E32E5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91. Петрункевич И.И Ближайшие задачи земства // Юбилейный сборник (1864-1914) / Под ред.</w:t>
      </w:r>
      <w:r>
        <w:rPr>
          <w:rStyle w:val="WW8Num2z0"/>
          <w:rFonts w:ascii="Verdana" w:hAnsi="Verdana"/>
          <w:color w:val="000000"/>
          <w:sz w:val="18"/>
          <w:szCs w:val="18"/>
        </w:rPr>
        <w:t> </w:t>
      </w:r>
      <w:r>
        <w:rPr>
          <w:rStyle w:val="WW8Num3z0"/>
          <w:rFonts w:ascii="Verdana" w:hAnsi="Verdana"/>
          <w:color w:val="4682B4"/>
          <w:sz w:val="18"/>
          <w:szCs w:val="18"/>
        </w:rPr>
        <w:t>Веселовского</w:t>
      </w:r>
      <w:r>
        <w:rPr>
          <w:rStyle w:val="WW8Num2z0"/>
          <w:rFonts w:ascii="Verdana" w:hAnsi="Verdana"/>
          <w:color w:val="000000"/>
          <w:sz w:val="18"/>
          <w:szCs w:val="18"/>
        </w:rPr>
        <w:t> </w:t>
      </w:r>
      <w:r>
        <w:rPr>
          <w:rFonts w:ascii="Verdana" w:hAnsi="Verdana"/>
          <w:color w:val="000000"/>
          <w:sz w:val="18"/>
          <w:szCs w:val="18"/>
        </w:rPr>
        <w:t>Б.Б. и Френке З.Г. СПб.: Изд-во т-ва Поповой, 1914. С.429-436.</w:t>
      </w:r>
    </w:p>
    <w:p w14:paraId="6B75B35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92. Повороты истории: постсоциалистические трансформации глазами немецких исследователей / Науч. ред.</w:t>
      </w:r>
      <w:r>
        <w:rPr>
          <w:rStyle w:val="WW8Num2z0"/>
          <w:rFonts w:ascii="Verdana" w:hAnsi="Verdana"/>
          <w:color w:val="000000"/>
          <w:sz w:val="18"/>
          <w:szCs w:val="18"/>
        </w:rPr>
        <w:t> </w:t>
      </w:r>
      <w:r>
        <w:rPr>
          <w:rStyle w:val="WW8Num3z0"/>
          <w:rFonts w:ascii="Verdana" w:hAnsi="Verdana"/>
          <w:color w:val="4682B4"/>
          <w:sz w:val="18"/>
          <w:szCs w:val="18"/>
        </w:rPr>
        <w:t>Гельман</w:t>
      </w:r>
      <w:r>
        <w:rPr>
          <w:rStyle w:val="WW8Num2z0"/>
          <w:rFonts w:ascii="Verdana" w:hAnsi="Verdana"/>
          <w:color w:val="000000"/>
          <w:sz w:val="18"/>
          <w:szCs w:val="18"/>
        </w:rPr>
        <w:t> </w:t>
      </w:r>
      <w:r>
        <w:rPr>
          <w:rFonts w:ascii="Verdana" w:hAnsi="Verdana"/>
          <w:color w:val="000000"/>
          <w:sz w:val="18"/>
          <w:szCs w:val="18"/>
        </w:rPr>
        <w:t>В.Я. В 2 т. Т.2. СПб.; М.; Берлин. Изд. Европейского университета в Санкт-Петербурге; Летний сад, 2004. 493 с.</w:t>
      </w:r>
    </w:p>
    <w:p w14:paraId="1D6F0F5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Полтерович</w:t>
      </w:r>
      <w:r>
        <w:rPr>
          <w:rStyle w:val="WW8Num2z0"/>
          <w:rFonts w:ascii="Verdana" w:hAnsi="Verdana"/>
          <w:color w:val="000000"/>
          <w:sz w:val="18"/>
          <w:szCs w:val="18"/>
        </w:rPr>
        <w:t> </w:t>
      </w:r>
      <w:r>
        <w:rPr>
          <w:rFonts w:ascii="Verdana" w:hAnsi="Verdana"/>
          <w:color w:val="000000"/>
          <w:sz w:val="18"/>
          <w:szCs w:val="18"/>
        </w:rPr>
        <w:t>В.М. Элементы теории реформ. М.: Экономика, 2007. 447 с.</w:t>
      </w:r>
    </w:p>
    <w:p w14:paraId="48AC4F8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94. Права человека: проблемы и перспективы / Отв. ред.</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М.: ИГиП АН СССР, 1990. 156 с.</w:t>
      </w:r>
    </w:p>
    <w:p w14:paraId="1574B0F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95. Пшеворский А. Демократия и рынок. Политические и экономические реформы в Восточной Европе Латинской Америке. М.: РОССПЭН, 2000. 320 с.</w:t>
      </w:r>
    </w:p>
    <w:p w14:paraId="38B6887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96. Рабочая книга по прогнозированию / Отв. ред. Бестужев-Лада И.В. М.: Мысль, 1982. 426 с.</w:t>
      </w:r>
    </w:p>
    <w:p w14:paraId="4D9D292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97. Реформа государственной службы России: история попыток реформирования с 1992 по 2000 год / Ред. и предисл.</w:t>
      </w:r>
      <w:r>
        <w:rPr>
          <w:rStyle w:val="WW8Num2z0"/>
          <w:rFonts w:ascii="Verdana" w:hAnsi="Verdana"/>
          <w:color w:val="000000"/>
          <w:sz w:val="18"/>
          <w:szCs w:val="18"/>
        </w:rPr>
        <w:t> </w:t>
      </w:r>
      <w:r>
        <w:rPr>
          <w:rStyle w:val="WW8Num3z0"/>
          <w:rFonts w:ascii="Verdana" w:hAnsi="Verdana"/>
          <w:color w:val="4682B4"/>
          <w:sz w:val="18"/>
          <w:szCs w:val="18"/>
        </w:rPr>
        <w:t>Зайцевой</w:t>
      </w:r>
      <w:r>
        <w:rPr>
          <w:rStyle w:val="WW8Num2z0"/>
          <w:rFonts w:ascii="Verdana" w:hAnsi="Verdana"/>
          <w:color w:val="000000"/>
          <w:sz w:val="18"/>
          <w:szCs w:val="18"/>
        </w:rPr>
        <w:t> </w:t>
      </w:r>
      <w:r>
        <w:rPr>
          <w:rFonts w:ascii="Verdana" w:hAnsi="Verdana"/>
          <w:color w:val="000000"/>
          <w:sz w:val="18"/>
          <w:szCs w:val="18"/>
        </w:rPr>
        <w:t>Т.В. В 2 ч. Ч. 2. М.: Весь мир, 2003. 304 с.</w:t>
      </w:r>
    </w:p>
    <w:p w14:paraId="214159D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98. Россия: трансформирующееся общество/ Под ред.</w:t>
      </w:r>
      <w:r>
        <w:rPr>
          <w:rStyle w:val="WW8Num2z0"/>
          <w:rFonts w:ascii="Verdana" w:hAnsi="Verdana"/>
          <w:color w:val="000000"/>
          <w:sz w:val="18"/>
          <w:szCs w:val="18"/>
        </w:rPr>
        <w:t> </w:t>
      </w:r>
      <w:r>
        <w:rPr>
          <w:rStyle w:val="WW8Num3z0"/>
          <w:rFonts w:ascii="Verdana" w:hAnsi="Verdana"/>
          <w:color w:val="4682B4"/>
          <w:sz w:val="18"/>
          <w:szCs w:val="18"/>
        </w:rPr>
        <w:t>Ядова</w:t>
      </w:r>
      <w:r>
        <w:rPr>
          <w:rStyle w:val="WW8Num2z0"/>
          <w:rFonts w:ascii="Verdana" w:hAnsi="Verdana"/>
          <w:color w:val="000000"/>
          <w:sz w:val="18"/>
          <w:szCs w:val="18"/>
        </w:rPr>
        <w:t> </w:t>
      </w:r>
      <w:r>
        <w:rPr>
          <w:rFonts w:ascii="Verdana" w:hAnsi="Verdana"/>
          <w:color w:val="000000"/>
          <w:sz w:val="18"/>
          <w:szCs w:val="18"/>
        </w:rPr>
        <w:t>В.А. М.: Канон-Пресс-Ц, 2001. 640 с.</w:t>
      </w:r>
    </w:p>
    <w:p w14:paraId="631FA92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99. Социалистическое правовое государство: проблемы и суждения / Под общ. ред.</w:t>
      </w:r>
      <w:r>
        <w:rPr>
          <w:rStyle w:val="WW8Num2z0"/>
          <w:rFonts w:ascii="Verdana" w:hAnsi="Verdana"/>
          <w:color w:val="000000"/>
          <w:sz w:val="18"/>
          <w:szCs w:val="18"/>
        </w:rPr>
        <w:t> </w:t>
      </w:r>
      <w:r>
        <w:rPr>
          <w:rStyle w:val="WW8Num3z0"/>
          <w:rFonts w:ascii="Verdana" w:hAnsi="Verdana"/>
          <w:color w:val="4682B4"/>
          <w:sz w:val="18"/>
          <w:szCs w:val="18"/>
        </w:rPr>
        <w:t>Казимирчука</w:t>
      </w:r>
      <w:r>
        <w:rPr>
          <w:rStyle w:val="WW8Num2z0"/>
          <w:rFonts w:ascii="Verdana" w:hAnsi="Verdana"/>
          <w:color w:val="000000"/>
          <w:sz w:val="18"/>
          <w:szCs w:val="18"/>
        </w:rPr>
        <w:t> </w:t>
      </w:r>
      <w:r>
        <w:rPr>
          <w:rFonts w:ascii="Verdana" w:hAnsi="Verdana"/>
          <w:color w:val="000000"/>
          <w:sz w:val="18"/>
          <w:szCs w:val="18"/>
        </w:rPr>
        <w:t>В.П., Славина М.М., Топорнина Б.Н. М.:</w:t>
      </w:r>
      <w:r>
        <w:rPr>
          <w:rStyle w:val="WW8Num2z0"/>
          <w:rFonts w:ascii="Verdana" w:hAnsi="Verdana"/>
          <w:color w:val="000000"/>
          <w:sz w:val="18"/>
          <w:szCs w:val="18"/>
        </w:rPr>
        <w:t> </w:t>
      </w:r>
      <w:r>
        <w:rPr>
          <w:rStyle w:val="WW8Num3z0"/>
          <w:rFonts w:ascii="Verdana" w:hAnsi="Verdana"/>
          <w:color w:val="4682B4"/>
          <w:sz w:val="18"/>
          <w:szCs w:val="18"/>
        </w:rPr>
        <w:t>ИГПАН</w:t>
      </w:r>
      <w:r>
        <w:rPr>
          <w:rStyle w:val="WW8Num2z0"/>
          <w:rFonts w:ascii="Verdana" w:hAnsi="Verdana"/>
          <w:color w:val="000000"/>
          <w:sz w:val="18"/>
          <w:szCs w:val="18"/>
        </w:rPr>
        <w:t> </w:t>
      </w:r>
      <w:r>
        <w:rPr>
          <w:rFonts w:ascii="Verdana" w:hAnsi="Verdana"/>
          <w:color w:val="000000"/>
          <w:sz w:val="18"/>
          <w:szCs w:val="18"/>
        </w:rPr>
        <w:t>СССР, 1989. 201 с.</w:t>
      </w:r>
    </w:p>
    <w:p w14:paraId="50A90B2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Ю.А. Административная реформа в России: политико-правовое и управленческое измерение. Сборник научных трудов. Вып. 16. Воронеж. Изд-во Воронежского Государственного университета, 2004. 407 с.</w:t>
      </w:r>
    </w:p>
    <w:p w14:paraId="001E4DD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Стародубровская</w:t>
      </w:r>
      <w:r>
        <w:rPr>
          <w:rStyle w:val="WW8Num2z0"/>
          <w:rFonts w:ascii="Verdana" w:hAnsi="Verdana"/>
          <w:color w:val="000000"/>
          <w:sz w:val="18"/>
          <w:szCs w:val="18"/>
        </w:rPr>
        <w:t> </w:t>
      </w:r>
      <w:r>
        <w:rPr>
          <w:rFonts w:ascii="Verdana" w:hAnsi="Verdana"/>
          <w:color w:val="000000"/>
          <w:sz w:val="18"/>
          <w:szCs w:val="18"/>
        </w:rPr>
        <w:t>И.В., May В.А. Великие революции от Кромвеля до Путина. 2 -е доп. изд. М.: Вагриус, 2004. 512 с.</w:t>
      </w:r>
    </w:p>
    <w:p w14:paraId="259CBCB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102. Страна после коммунизма: государственное управление в новой России / Под. ред. Г.А. Сатарова. В 2 т. Т.1. М.: Институт права 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политики, 2004. 286 с.</w:t>
      </w:r>
    </w:p>
    <w:p w14:paraId="0900BE9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103. Фукуяма Ф. Сильное государство. М.: ACT, 2006. 221 с.</w:t>
      </w:r>
    </w:p>
    <w:p w14:paraId="7C9D076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Чиркин В.Е. Теория современной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Fonts w:ascii="Verdana" w:hAnsi="Verdana"/>
          <w:color w:val="000000"/>
          <w:sz w:val="18"/>
          <w:szCs w:val="18"/>
        </w:rPr>
        <w:t>. М.: Норма, 2005.320 с.</w:t>
      </w:r>
    </w:p>
    <w:p w14:paraId="2F3255C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105. Хантингтон С. Политический порядок в меняющихся обществах. М.: Прогресс-Традиция, 2004. 480 с.</w:t>
      </w:r>
    </w:p>
    <w:p w14:paraId="3912BA0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106. Хантингтон С. Столкновение цивилизаций. М.: Аст, 2003.603 с.</w:t>
      </w:r>
    </w:p>
    <w:p w14:paraId="1E781BA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Демократическое конституционное государство: введение в теорию. М.:</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РАН, 1993. 141 с.</w:t>
      </w:r>
    </w:p>
    <w:p w14:paraId="00C99F7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Конституция РФ: проблемный</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Fonts w:ascii="Verdana" w:hAnsi="Verdana"/>
          <w:color w:val="000000"/>
          <w:sz w:val="18"/>
          <w:szCs w:val="18"/>
        </w:rPr>
        <w:t>. М.: Московский общественный научный фонд, 1997. 702 с.</w:t>
      </w:r>
    </w:p>
    <w:p w14:paraId="51F7BB9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Современное государство. М.: Международные отношения, 2001. 416 с.</w:t>
      </w:r>
    </w:p>
    <w:p w14:paraId="27E3CF58" w14:textId="77777777" w:rsidR="00D20A24" w:rsidRPr="00D20A24" w:rsidRDefault="00D20A24" w:rsidP="00D20A24">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Шевцова</w:t>
      </w:r>
      <w:r>
        <w:rPr>
          <w:rStyle w:val="WW8Num2z0"/>
          <w:rFonts w:ascii="Verdana" w:hAnsi="Verdana"/>
          <w:color w:val="000000"/>
          <w:sz w:val="18"/>
          <w:szCs w:val="18"/>
        </w:rPr>
        <w:t> </w:t>
      </w:r>
      <w:r>
        <w:rPr>
          <w:rFonts w:ascii="Verdana" w:hAnsi="Verdana"/>
          <w:color w:val="000000"/>
          <w:sz w:val="18"/>
          <w:szCs w:val="18"/>
        </w:rPr>
        <w:t>Л.Ф. Посткоммунистическая Россия: логика развития и перспективы. М</w:t>
      </w:r>
      <w:r w:rsidRPr="00D20A24">
        <w:rPr>
          <w:rFonts w:ascii="Verdana" w:hAnsi="Verdana"/>
          <w:color w:val="000000"/>
          <w:sz w:val="18"/>
          <w:szCs w:val="18"/>
          <w:lang w:val="en-US"/>
        </w:rPr>
        <w:t xml:space="preserve">.: </w:t>
      </w:r>
      <w:r>
        <w:rPr>
          <w:rFonts w:ascii="Verdana" w:hAnsi="Verdana"/>
          <w:color w:val="000000"/>
          <w:sz w:val="18"/>
          <w:szCs w:val="18"/>
        </w:rPr>
        <w:t>Московский</w:t>
      </w:r>
      <w:r w:rsidRPr="00D20A24">
        <w:rPr>
          <w:rFonts w:ascii="Verdana" w:hAnsi="Verdana"/>
          <w:color w:val="000000"/>
          <w:sz w:val="18"/>
          <w:szCs w:val="18"/>
          <w:lang w:val="en-US"/>
        </w:rPr>
        <w:t xml:space="preserve"> </w:t>
      </w:r>
      <w:r>
        <w:rPr>
          <w:rFonts w:ascii="Verdana" w:hAnsi="Verdana"/>
          <w:color w:val="000000"/>
          <w:sz w:val="18"/>
          <w:szCs w:val="18"/>
        </w:rPr>
        <w:t>центр</w:t>
      </w:r>
      <w:r w:rsidRPr="00D20A24">
        <w:rPr>
          <w:rFonts w:ascii="Verdana" w:hAnsi="Verdana"/>
          <w:color w:val="000000"/>
          <w:sz w:val="18"/>
          <w:szCs w:val="18"/>
          <w:lang w:val="en-US"/>
        </w:rPr>
        <w:t xml:space="preserve"> </w:t>
      </w:r>
      <w:r>
        <w:rPr>
          <w:rFonts w:ascii="Verdana" w:hAnsi="Verdana"/>
          <w:color w:val="000000"/>
          <w:sz w:val="18"/>
          <w:szCs w:val="18"/>
        </w:rPr>
        <w:t>Карнеги</w:t>
      </w:r>
      <w:r w:rsidRPr="00D20A24">
        <w:rPr>
          <w:rFonts w:ascii="Verdana" w:hAnsi="Verdana"/>
          <w:color w:val="000000"/>
          <w:sz w:val="18"/>
          <w:szCs w:val="18"/>
          <w:lang w:val="en-US"/>
        </w:rPr>
        <w:t xml:space="preserve">, 1995. 84 </w:t>
      </w:r>
      <w:r>
        <w:rPr>
          <w:rFonts w:ascii="Verdana" w:hAnsi="Verdana"/>
          <w:color w:val="000000"/>
          <w:sz w:val="18"/>
          <w:szCs w:val="18"/>
        </w:rPr>
        <w:t>с</w:t>
      </w:r>
      <w:r w:rsidRPr="00D20A24">
        <w:rPr>
          <w:rFonts w:ascii="Verdana" w:hAnsi="Verdana"/>
          <w:color w:val="000000"/>
          <w:sz w:val="18"/>
          <w:szCs w:val="18"/>
          <w:lang w:val="en-US"/>
        </w:rPr>
        <w:t>.</w:t>
      </w:r>
    </w:p>
    <w:p w14:paraId="69963936" w14:textId="77777777" w:rsidR="00D20A24" w:rsidRPr="00D20A24" w:rsidRDefault="00D20A24" w:rsidP="00D20A24">
      <w:pPr>
        <w:pStyle w:val="WW8Num1z2"/>
        <w:shd w:val="clear" w:color="auto" w:fill="F7F7F7"/>
        <w:spacing w:after="0"/>
        <w:rPr>
          <w:rFonts w:ascii="Verdana" w:hAnsi="Verdana"/>
          <w:color w:val="000000"/>
          <w:sz w:val="18"/>
          <w:szCs w:val="18"/>
          <w:lang w:val="en-US"/>
        </w:rPr>
      </w:pPr>
      <w:r w:rsidRPr="00D20A24">
        <w:rPr>
          <w:rFonts w:ascii="Verdana" w:hAnsi="Verdana"/>
          <w:color w:val="000000"/>
          <w:sz w:val="18"/>
          <w:szCs w:val="18"/>
          <w:lang w:val="en-US"/>
        </w:rPr>
        <w:t>111. Barry D.D. Toward the Rule of Law in Russia? Political and Legal Reform in the Transition Period. New York; London: M.E. Sharpe, 1992. 402 p.</w:t>
      </w:r>
    </w:p>
    <w:p w14:paraId="431DA914" w14:textId="77777777" w:rsidR="00D20A24" w:rsidRPr="00D20A24" w:rsidRDefault="00D20A24" w:rsidP="00D20A24">
      <w:pPr>
        <w:pStyle w:val="WW8Num1z2"/>
        <w:shd w:val="clear" w:color="auto" w:fill="F7F7F7"/>
        <w:spacing w:after="0"/>
        <w:rPr>
          <w:rFonts w:ascii="Verdana" w:hAnsi="Verdana"/>
          <w:color w:val="000000"/>
          <w:sz w:val="18"/>
          <w:szCs w:val="18"/>
          <w:lang w:val="en-US"/>
        </w:rPr>
      </w:pPr>
      <w:r w:rsidRPr="00D20A24">
        <w:rPr>
          <w:rFonts w:ascii="Verdana" w:hAnsi="Verdana"/>
          <w:color w:val="000000"/>
          <w:sz w:val="18"/>
          <w:szCs w:val="18"/>
          <w:lang w:val="en-US"/>
        </w:rPr>
        <w:t>112. Brown A. Seven Years that Changed the World: Perestroika in Perspective. Oxford: 2007. 384 p.</w:t>
      </w:r>
    </w:p>
    <w:p w14:paraId="63EC43A6" w14:textId="77777777" w:rsidR="00D20A24" w:rsidRPr="00D20A24" w:rsidRDefault="00D20A24" w:rsidP="00D20A24">
      <w:pPr>
        <w:pStyle w:val="WW8Num1z2"/>
        <w:shd w:val="clear" w:color="auto" w:fill="F7F7F7"/>
        <w:spacing w:after="0"/>
        <w:rPr>
          <w:rFonts w:ascii="Verdana" w:hAnsi="Verdana"/>
          <w:color w:val="000000"/>
          <w:sz w:val="18"/>
          <w:szCs w:val="18"/>
          <w:lang w:val="en-US"/>
        </w:rPr>
      </w:pPr>
      <w:r w:rsidRPr="00D20A24">
        <w:rPr>
          <w:rFonts w:ascii="Verdana" w:hAnsi="Verdana"/>
          <w:color w:val="000000"/>
          <w:sz w:val="18"/>
          <w:szCs w:val="18"/>
          <w:lang w:val="en-US"/>
        </w:rPr>
        <w:t xml:space="preserve">113. Comparative Constitutional Engineering: An Inquiry into Structures, Incentives and Outcomes by Giovanni Sartori. New York: New York University Press. Second edition, 1997. 217 p.1. </w:t>
      </w:r>
      <w:r>
        <w:rPr>
          <w:rFonts w:ascii="Verdana" w:hAnsi="Verdana"/>
          <w:color w:val="000000"/>
          <w:sz w:val="18"/>
          <w:szCs w:val="18"/>
        </w:rPr>
        <w:t>Журналы</w:t>
      </w:r>
      <w:r w:rsidRPr="00D20A24">
        <w:rPr>
          <w:rFonts w:ascii="Verdana" w:hAnsi="Verdana"/>
          <w:color w:val="000000"/>
          <w:sz w:val="18"/>
          <w:szCs w:val="18"/>
          <w:lang w:val="en-US"/>
        </w:rPr>
        <w:t>.</w:t>
      </w:r>
    </w:p>
    <w:p w14:paraId="79EC19E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Авраамова</w:t>
      </w:r>
      <w:r>
        <w:rPr>
          <w:rStyle w:val="WW8Num2z0"/>
          <w:rFonts w:ascii="Verdana" w:hAnsi="Verdana"/>
          <w:color w:val="000000"/>
          <w:sz w:val="18"/>
          <w:szCs w:val="18"/>
        </w:rPr>
        <w:t> </w:t>
      </w:r>
      <w:r>
        <w:rPr>
          <w:rFonts w:ascii="Verdana" w:hAnsi="Verdana"/>
          <w:color w:val="000000"/>
          <w:sz w:val="18"/>
          <w:szCs w:val="18"/>
        </w:rPr>
        <w:t>Е.М. Двадцать лет российской трансформации. Воспроизводство адаптационных практик в период российской трансформации // Общественные науки и современность. 2005. № 6. С.5-15.</w:t>
      </w:r>
    </w:p>
    <w:p w14:paraId="71AADAF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Агеев</w:t>
      </w:r>
      <w:r>
        <w:rPr>
          <w:rStyle w:val="WW8Num2z0"/>
          <w:rFonts w:ascii="Verdana" w:hAnsi="Verdana"/>
          <w:color w:val="000000"/>
          <w:sz w:val="18"/>
          <w:szCs w:val="18"/>
        </w:rPr>
        <w:t> </w:t>
      </w:r>
      <w:r>
        <w:rPr>
          <w:rFonts w:ascii="Verdana" w:hAnsi="Verdana"/>
          <w:color w:val="000000"/>
          <w:sz w:val="18"/>
          <w:szCs w:val="18"/>
        </w:rPr>
        <w:t>Г.В. Особенности современного этапа трансформации политической системы России // Власть. 2007. № 4. С.90-92.</w:t>
      </w:r>
    </w:p>
    <w:p w14:paraId="429FB93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Конституционализм и политическая система в современной России // Журнал российского права. 2003. № 11. С. 14-19.</w:t>
      </w:r>
    </w:p>
    <w:p w14:paraId="049100F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117.</w:t>
      </w:r>
      <w:r>
        <w:rPr>
          <w:rStyle w:val="WW8Num2z0"/>
          <w:rFonts w:ascii="Verdana" w:hAnsi="Verdana"/>
          <w:color w:val="000000"/>
          <w:sz w:val="18"/>
          <w:szCs w:val="18"/>
        </w:rPr>
        <w:t> </w:t>
      </w:r>
      <w:r>
        <w:rPr>
          <w:rStyle w:val="WW8Num3z0"/>
          <w:rFonts w:ascii="Verdana" w:hAnsi="Verdana"/>
          <w:color w:val="4682B4"/>
          <w:sz w:val="18"/>
          <w:szCs w:val="18"/>
        </w:rPr>
        <w:t>Балытников</w:t>
      </w:r>
      <w:r>
        <w:rPr>
          <w:rStyle w:val="WW8Num2z0"/>
          <w:rFonts w:ascii="Verdana" w:hAnsi="Verdana"/>
          <w:color w:val="000000"/>
          <w:sz w:val="18"/>
          <w:szCs w:val="18"/>
        </w:rPr>
        <w:t> </w:t>
      </w:r>
      <w:r>
        <w:rPr>
          <w:rFonts w:ascii="Verdana" w:hAnsi="Verdana"/>
          <w:color w:val="000000"/>
          <w:sz w:val="18"/>
          <w:szCs w:val="18"/>
        </w:rPr>
        <w:t>В., Иванов В. Конституционная модернизация: обновляя сохранять, сохраняя - обновлять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восточноевропейское обозрение. 2000. № 2. С. 116-121.</w:t>
      </w:r>
    </w:p>
    <w:p w14:paraId="49DFE8D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H.A. Институционализация в России: особенности национальной модели//Политэкс. Том 3. № 4. СПб. Изд-во Санкт-Петербургского ун-та. 2007. С.69-87.</w:t>
      </w:r>
    </w:p>
    <w:p w14:paraId="2DF44E6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119. Белов. Г.А. Пути эволюции нормативной политической системы российского общества // Вестник МГУ. Сер.12. № 1. 1997. С 31.</w:t>
      </w:r>
    </w:p>
    <w:p w14:paraId="1070BE8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H.A. Правовая догма и политика в науке конституционного права // Вестник Московского ун.-та. Сер. 11. Право. 1997. №4. С.З- 18.</w:t>
      </w:r>
    </w:p>
    <w:p w14:paraId="504922B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121. Бойме К. фон. Теория трансформации — новая междисциплинарная отрасль знания? // Государство и право. 1994. № 7. С. 148-159.</w:t>
      </w:r>
    </w:p>
    <w:p w14:paraId="20C5CE1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C.B., Кудрявцев В.Н. О судебной власти в России // Государство и право. 2001. № 10. С. 21-28.</w:t>
      </w:r>
    </w:p>
    <w:p w14:paraId="5F808C7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123. Вебер М. Переход России к псевдоконституционализму// Полис. 2006. № 2. С.77-89.</w:t>
      </w:r>
    </w:p>
    <w:p w14:paraId="6198B27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124. И)</w:t>
      </w:r>
      <w:r>
        <w:rPr>
          <w:rStyle w:val="WW8Num2z0"/>
          <w:rFonts w:ascii="Verdana" w:hAnsi="Verdana"/>
          <w:color w:val="000000"/>
          <w:sz w:val="18"/>
          <w:szCs w:val="18"/>
        </w:rPr>
        <w:t> </w:t>
      </w:r>
      <w:r>
        <w:rPr>
          <w:rStyle w:val="WW8Num3z0"/>
          <w:rFonts w:ascii="Verdana" w:hAnsi="Verdana"/>
          <w:color w:val="4682B4"/>
          <w:sz w:val="18"/>
          <w:szCs w:val="18"/>
        </w:rPr>
        <w:t>Веденеев</w:t>
      </w:r>
      <w:r>
        <w:rPr>
          <w:rStyle w:val="WW8Num2z0"/>
          <w:rFonts w:ascii="Verdana" w:hAnsi="Verdana"/>
          <w:color w:val="000000"/>
          <w:sz w:val="18"/>
          <w:szCs w:val="18"/>
        </w:rPr>
        <w:t> </w:t>
      </w:r>
      <w:r>
        <w:rPr>
          <w:rFonts w:ascii="Verdana" w:hAnsi="Verdana"/>
          <w:color w:val="000000"/>
          <w:sz w:val="18"/>
          <w:szCs w:val="18"/>
        </w:rPr>
        <w:t>Ю.А. Политическая демократия и электорально-правовая культура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Государство и право. 1997. № 2. С.33-38.</w:t>
      </w:r>
    </w:p>
    <w:p w14:paraId="3A02D91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Веденеев</w:t>
      </w:r>
      <w:r>
        <w:rPr>
          <w:rStyle w:val="WW8Num2z0"/>
          <w:rFonts w:ascii="Verdana" w:hAnsi="Verdana"/>
          <w:color w:val="000000"/>
          <w:sz w:val="18"/>
          <w:szCs w:val="18"/>
        </w:rPr>
        <w:t> </w:t>
      </w:r>
      <w:r>
        <w:rPr>
          <w:rFonts w:ascii="Verdana" w:hAnsi="Verdana"/>
          <w:color w:val="000000"/>
          <w:sz w:val="18"/>
          <w:szCs w:val="18"/>
        </w:rPr>
        <w:t>Ю.А. Теория и практика переходных процессов в развитии российской государственности // Государство и право. 1995. № 1. С. 107-117.</w:t>
      </w:r>
    </w:p>
    <w:p w14:paraId="1A4F361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Гельман</w:t>
      </w:r>
      <w:r>
        <w:rPr>
          <w:rStyle w:val="WW8Num2z0"/>
          <w:rFonts w:ascii="Verdana" w:hAnsi="Verdana"/>
          <w:color w:val="000000"/>
          <w:sz w:val="18"/>
          <w:szCs w:val="18"/>
        </w:rPr>
        <w:t> </w:t>
      </w:r>
      <w:r>
        <w:rPr>
          <w:rFonts w:ascii="Verdana" w:hAnsi="Verdana"/>
          <w:color w:val="000000"/>
          <w:sz w:val="18"/>
          <w:szCs w:val="18"/>
        </w:rPr>
        <w:t>В.Я. Институциональное строительство и неформальные институты в современной российской политике // Полис. 2003. №4 С.6-25.</w:t>
      </w:r>
    </w:p>
    <w:p w14:paraId="6BDB48C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Гельман</w:t>
      </w:r>
      <w:r>
        <w:rPr>
          <w:rStyle w:val="WW8Num2z0"/>
          <w:rFonts w:ascii="Verdana" w:hAnsi="Verdana"/>
          <w:color w:val="000000"/>
          <w:sz w:val="18"/>
          <w:szCs w:val="18"/>
        </w:rPr>
        <w:t> </w:t>
      </w:r>
      <w:r>
        <w:rPr>
          <w:rFonts w:ascii="Verdana" w:hAnsi="Verdana"/>
          <w:color w:val="000000"/>
          <w:sz w:val="18"/>
          <w:szCs w:val="18"/>
        </w:rPr>
        <w:t>В.Я. Постсоветские политические трансформации: наброски к теории // Полис. 2001. № 1. С. 56-70.</w:t>
      </w:r>
    </w:p>
    <w:p w14:paraId="5682EEA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Гельман</w:t>
      </w:r>
      <w:r>
        <w:rPr>
          <w:rStyle w:val="WW8Num2z0"/>
          <w:rFonts w:ascii="Verdana" w:hAnsi="Verdana"/>
          <w:color w:val="000000"/>
          <w:sz w:val="18"/>
          <w:szCs w:val="18"/>
        </w:rPr>
        <w:t> </w:t>
      </w:r>
      <w:r>
        <w:rPr>
          <w:rFonts w:ascii="Verdana" w:hAnsi="Verdana"/>
          <w:color w:val="000000"/>
          <w:sz w:val="18"/>
          <w:szCs w:val="18"/>
        </w:rPr>
        <w:t>В.Я. Россия в институциональной ловушке // Pro et Contra. Том 14. №4.5. 2010. С.23-38.</w:t>
      </w:r>
    </w:p>
    <w:p w14:paraId="78095A2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129. Гордон JI.A.,</w:t>
      </w:r>
      <w:r>
        <w:rPr>
          <w:rStyle w:val="WW8Num2z0"/>
          <w:rFonts w:ascii="Verdana" w:hAnsi="Verdana"/>
          <w:color w:val="000000"/>
          <w:sz w:val="18"/>
          <w:szCs w:val="18"/>
        </w:rPr>
        <w:t> </w:t>
      </w:r>
      <w:r>
        <w:rPr>
          <w:rStyle w:val="WW8Num3z0"/>
          <w:rFonts w:ascii="Verdana" w:hAnsi="Verdana"/>
          <w:color w:val="4682B4"/>
          <w:sz w:val="18"/>
          <w:szCs w:val="18"/>
        </w:rPr>
        <w:t>Плискевич</w:t>
      </w:r>
      <w:r>
        <w:rPr>
          <w:rStyle w:val="WW8Num2z0"/>
          <w:rFonts w:ascii="Verdana" w:hAnsi="Verdana"/>
          <w:color w:val="000000"/>
          <w:sz w:val="18"/>
          <w:szCs w:val="18"/>
        </w:rPr>
        <w:t> </w:t>
      </w:r>
      <w:r>
        <w:rPr>
          <w:rFonts w:ascii="Verdana" w:hAnsi="Verdana"/>
          <w:color w:val="000000"/>
          <w:sz w:val="18"/>
          <w:szCs w:val="18"/>
        </w:rPr>
        <w:t>Н.М. Развилки и ловушки переходного времени // Полис. 1994. № 4. С.78-79.</w:t>
      </w:r>
    </w:p>
    <w:p w14:paraId="19D43E7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Концепции государства законности и правового государства в их возникновении, соотношении и современном истолковании // Актуальные проблемы государства и права. М. 2009. №3. С.155-173</w:t>
      </w:r>
    </w:p>
    <w:p w14:paraId="7E6D535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Деев</w:t>
      </w:r>
      <w:r>
        <w:rPr>
          <w:rStyle w:val="WW8Num2z0"/>
          <w:rFonts w:ascii="Verdana" w:hAnsi="Verdana"/>
          <w:color w:val="000000"/>
          <w:sz w:val="18"/>
          <w:szCs w:val="18"/>
        </w:rPr>
        <w:t> </w:t>
      </w:r>
      <w:r>
        <w:rPr>
          <w:rFonts w:ascii="Verdana" w:hAnsi="Verdana"/>
          <w:color w:val="000000"/>
          <w:sz w:val="18"/>
          <w:szCs w:val="18"/>
        </w:rPr>
        <w:t>H.H. От государства-аппарата к государству-ассоциации //</w:t>
      </w:r>
      <w:r>
        <w:rPr>
          <w:rStyle w:val="WW8Num3z0"/>
          <w:rFonts w:ascii="Verdana" w:hAnsi="Verdana"/>
          <w:color w:val="4682B4"/>
          <w:sz w:val="18"/>
          <w:szCs w:val="18"/>
        </w:rPr>
        <w:t>Правоведение</w:t>
      </w:r>
      <w:r>
        <w:rPr>
          <w:rFonts w:ascii="Verdana" w:hAnsi="Verdana"/>
          <w:color w:val="000000"/>
          <w:sz w:val="18"/>
          <w:szCs w:val="18"/>
        </w:rPr>
        <w:t>. 1990. №5. С.3-11.</w:t>
      </w:r>
    </w:p>
    <w:p w14:paraId="432310F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Дзидзоев</w:t>
      </w:r>
      <w:r>
        <w:rPr>
          <w:rStyle w:val="WW8Num2z0"/>
          <w:rFonts w:ascii="Verdana" w:hAnsi="Verdana"/>
          <w:color w:val="000000"/>
          <w:sz w:val="18"/>
          <w:szCs w:val="18"/>
        </w:rPr>
        <w:t> </w:t>
      </w:r>
      <w:r>
        <w:rPr>
          <w:rFonts w:ascii="Verdana" w:hAnsi="Verdana"/>
          <w:color w:val="000000"/>
          <w:sz w:val="18"/>
          <w:szCs w:val="18"/>
        </w:rPr>
        <w:t>P.M. Первый конституционный документ России // Государство и право. 1997. № 6. С. 113-114.</w:t>
      </w:r>
    </w:p>
    <w:p w14:paraId="334E9DF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Дряхлов</w:t>
      </w:r>
      <w:r>
        <w:rPr>
          <w:rStyle w:val="WW8Num2z0"/>
          <w:rFonts w:ascii="Verdana" w:hAnsi="Verdana"/>
          <w:color w:val="000000"/>
          <w:sz w:val="18"/>
          <w:szCs w:val="18"/>
        </w:rPr>
        <w:t> </w:t>
      </w:r>
      <w:r>
        <w:rPr>
          <w:rFonts w:ascii="Verdana" w:hAnsi="Verdana"/>
          <w:color w:val="000000"/>
          <w:sz w:val="18"/>
          <w:szCs w:val="18"/>
        </w:rPr>
        <w:t>С.К., Калиновский К.Б. Привлечение судей к</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ответственности по новому российскому законодательству // Российское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2010. № 2. С.32 -38</w:t>
      </w:r>
    </w:p>
    <w:p w14:paraId="6A0FA69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Разделение властей. К вопросу о компетенции судов по разрешению</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споров // Российская юстиция. 2001. № u.c. 69-71 .</w:t>
      </w:r>
    </w:p>
    <w:p w14:paraId="7577953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Жеребкин</w:t>
      </w:r>
      <w:r>
        <w:rPr>
          <w:rStyle w:val="WW8Num2z0"/>
          <w:rFonts w:ascii="Verdana" w:hAnsi="Verdana"/>
          <w:color w:val="000000"/>
          <w:sz w:val="18"/>
          <w:szCs w:val="18"/>
        </w:rPr>
        <w:t> </w:t>
      </w:r>
      <w:r>
        <w:rPr>
          <w:rFonts w:ascii="Verdana" w:hAnsi="Verdana"/>
          <w:color w:val="000000"/>
          <w:sz w:val="18"/>
          <w:szCs w:val="18"/>
        </w:rPr>
        <w:t>М.В. Группа интересов в трансформационном процессе // Власть. 2002. № 3. С. 59-62.</w:t>
      </w:r>
    </w:p>
    <w:p w14:paraId="07A5854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А.Ф., Устименко C.B. Самодержавная демократия: дуалистический характер российского государственного устройства // Полис. 2007. №5. С. 56—67.</w:t>
      </w:r>
    </w:p>
    <w:p w14:paraId="73F6C42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137. Каганович JI.M. Двенадцать лет строительства советского государства и борьба с оппортунизмом // Советское государство и революция права. 1930. № 1. С.7-43.</w:t>
      </w:r>
    </w:p>
    <w:p w14:paraId="5CCF80A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138. Каппелли О. «До-современное» государственное строительство в постсоветской России // Прогнозне. 2009. №1 (17). С. 131175.</w:t>
      </w:r>
    </w:p>
    <w:p w14:paraId="1F867B8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Капустин</w:t>
      </w:r>
      <w:r>
        <w:rPr>
          <w:rStyle w:val="WW8Num2z0"/>
          <w:rFonts w:ascii="Verdana" w:hAnsi="Verdana"/>
          <w:color w:val="000000"/>
          <w:sz w:val="18"/>
          <w:szCs w:val="18"/>
        </w:rPr>
        <w:t> </w:t>
      </w:r>
      <w:r>
        <w:rPr>
          <w:rFonts w:ascii="Verdana" w:hAnsi="Verdana"/>
          <w:color w:val="000000"/>
          <w:sz w:val="18"/>
          <w:szCs w:val="18"/>
        </w:rPr>
        <w:t>Б.Г. Конец «</w:t>
      </w:r>
      <w:r>
        <w:rPr>
          <w:rStyle w:val="WW8Num3z0"/>
          <w:rFonts w:ascii="Verdana" w:hAnsi="Verdana"/>
          <w:color w:val="4682B4"/>
          <w:sz w:val="18"/>
          <w:szCs w:val="18"/>
        </w:rPr>
        <w:t>транзитологии</w:t>
      </w:r>
      <w:r>
        <w:rPr>
          <w:rFonts w:ascii="Verdana" w:hAnsi="Verdana"/>
          <w:color w:val="000000"/>
          <w:sz w:val="18"/>
          <w:szCs w:val="18"/>
        </w:rPr>
        <w:t>»? О теоретическом осмыслении первого посткоммунистического десятилетия // Полис. 2001. № 4 С. 6.-26.</w:t>
      </w:r>
    </w:p>
    <w:p w14:paraId="053DB81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В.И. Проблемы трансформирующейся демократий в условиях новых вызовов // Вестник МГУ. Серия: политические науки. 2007. №2. С. 4-10.</w:t>
      </w:r>
    </w:p>
    <w:p w14:paraId="2BCD3B1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Красин</w:t>
      </w:r>
      <w:r>
        <w:rPr>
          <w:rStyle w:val="WW8Num2z0"/>
          <w:rFonts w:ascii="Verdana" w:hAnsi="Verdana"/>
          <w:color w:val="000000"/>
          <w:sz w:val="18"/>
          <w:szCs w:val="18"/>
        </w:rPr>
        <w:t> </w:t>
      </w:r>
      <w:r>
        <w:rPr>
          <w:rFonts w:ascii="Verdana" w:hAnsi="Verdana"/>
          <w:color w:val="000000"/>
          <w:sz w:val="18"/>
          <w:szCs w:val="18"/>
        </w:rPr>
        <w:t>Ю.А. Политическое самоопределение России // Полис. 2003. №1 . С. 124-133.</w:t>
      </w:r>
    </w:p>
    <w:p w14:paraId="7B60427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 xml:space="preserve">М.А. Перспективы правового государства в России // Общественные науки и </w:t>
      </w:r>
      <w:r>
        <w:rPr>
          <w:rFonts w:ascii="Verdana" w:hAnsi="Verdana"/>
          <w:color w:val="000000"/>
          <w:sz w:val="18"/>
          <w:szCs w:val="18"/>
        </w:rPr>
        <w:lastRenderedPageBreak/>
        <w:t>современность. 2003. №2. С. 56-66.</w:t>
      </w:r>
    </w:p>
    <w:p w14:paraId="36E36F2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И.И. Парадигма транзитологии // Общественные науки и современность. 2000. № 5. С.46-51.</w:t>
      </w:r>
    </w:p>
    <w:p w14:paraId="4E2D135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Курис</w:t>
      </w:r>
      <w:r>
        <w:rPr>
          <w:rStyle w:val="WW8Num2z0"/>
          <w:rFonts w:ascii="Verdana" w:hAnsi="Verdana"/>
          <w:color w:val="000000"/>
          <w:sz w:val="18"/>
          <w:szCs w:val="18"/>
        </w:rPr>
        <w:t> </w:t>
      </w:r>
      <w:r>
        <w:rPr>
          <w:rFonts w:ascii="Verdana" w:hAnsi="Verdana"/>
          <w:color w:val="000000"/>
          <w:sz w:val="18"/>
          <w:szCs w:val="18"/>
        </w:rPr>
        <w:t>Э. О стабильности конституции, источниках конституционного права и мнимом всемогуществе конституционных судов // Сравнительное конституционное право. 2004. № 3. С.92-102.</w:t>
      </w:r>
    </w:p>
    <w:p w14:paraId="324C1CC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Есть вещи безобидные, а есть кардинальные. // Lex Russica. Научные труды Московской государственной юридической академии. М. 2004. № 2. С.375-380</w:t>
      </w:r>
    </w:p>
    <w:p w14:paraId="2CF95AF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Российский конституционализм // Государство и право. 2009. № 6. С. 117-121</w:t>
      </w:r>
    </w:p>
    <w:p w14:paraId="7523403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Т.П. Либеральная демократия как ориентир для посттоталитарных преобразований // Полис. 2004. № 2. С.79-80.</w:t>
      </w:r>
    </w:p>
    <w:p w14:paraId="64638EA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Левакин</w:t>
      </w:r>
      <w:r>
        <w:rPr>
          <w:rStyle w:val="WW8Num2z0"/>
          <w:rFonts w:ascii="Verdana" w:hAnsi="Verdana"/>
          <w:color w:val="000000"/>
          <w:sz w:val="18"/>
          <w:szCs w:val="18"/>
        </w:rPr>
        <w:t> </w:t>
      </w:r>
      <w:r>
        <w:rPr>
          <w:rFonts w:ascii="Verdana" w:hAnsi="Verdana"/>
          <w:color w:val="000000"/>
          <w:sz w:val="18"/>
          <w:szCs w:val="18"/>
        </w:rPr>
        <w:t>И.В. Современная российская государственность: проблемы переходного периода // Государство и право. 2003. № 1. С. 5-12.</w:t>
      </w:r>
    </w:p>
    <w:p w14:paraId="5A65065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Мадатов</w:t>
      </w:r>
      <w:r>
        <w:rPr>
          <w:rStyle w:val="WW8Num2z0"/>
          <w:rFonts w:ascii="Verdana" w:hAnsi="Verdana"/>
          <w:color w:val="000000"/>
          <w:sz w:val="18"/>
          <w:szCs w:val="18"/>
        </w:rPr>
        <w:t> </w:t>
      </w:r>
      <w:r>
        <w:rPr>
          <w:rFonts w:ascii="Verdana" w:hAnsi="Verdana"/>
          <w:color w:val="000000"/>
          <w:sz w:val="18"/>
          <w:szCs w:val="18"/>
        </w:rPr>
        <w:t>A.C. Проблемы периодизации современного политического процесса в России после 1985 года // Вестник Российского университета дружбы народов. Серия: политология. 2006. № 1 (6). С. 4661.</w:t>
      </w:r>
    </w:p>
    <w:p w14:paraId="70B2329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Мальцева</w:t>
      </w:r>
      <w:r>
        <w:rPr>
          <w:rStyle w:val="WW8Num2z0"/>
          <w:rFonts w:ascii="Verdana" w:hAnsi="Verdana"/>
          <w:color w:val="000000"/>
          <w:sz w:val="18"/>
          <w:szCs w:val="18"/>
        </w:rPr>
        <w:t> </w:t>
      </w:r>
      <w:r>
        <w:rPr>
          <w:rFonts w:ascii="Verdana" w:hAnsi="Verdana"/>
          <w:color w:val="000000"/>
          <w:sz w:val="18"/>
          <w:szCs w:val="18"/>
        </w:rPr>
        <w:t>Д. А. Стратегическое моделирование в политическом пространстве // Политэкс. 2010. № 3. С. 240-251.</w:t>
      </w:r>
    </w:p>
    <w:p w14:paraId="7F4BC10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Современная российская государственность и культура демократии // Государство и право. 2009. № 1. С. 5-14.</w:t>
      </w:r>
    </w:p>
    <w:p w14:paraId="1838A18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О.В. Конституция Российской Федерации 1993 года как памятник эпохи//Государство и право. 2004. №4. С. 13-16.</w:t>
      </w:r>
    </w:p>
    <w:p w14:paraId="4F99813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153. Мачкув Е. Преобразование коммунистического тоталитаризма и посткоммунистическая системная трансформация // Полис. 2000. № 4. С. 38-59.</w:t>
      </w:r>
    </w:p>
    <w:p w14:paraId="4F00397C"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154. Меркель В., Круассан А. Формальные и неформальные институты в дефектных демократиях // Полис. 2002. № 1. С.6-18.</w:t>
      </w:r>
    </w:p>
    <w:p w14:paraId="56AA1D9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Право и закон: их различение и соотношение //Вопросы философии. 1988. № 2. С.53-65.</w:t>
      </w:r>
    </w:p>
    <w:p w14:paraId="573E180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Н.И. Правовое государство и</w:t>
      </w:r>
      <w:r>
        <w:rPr>
          <w:rStyle w:val="WW8Num2z0"/>
          <w:rFonts w:ascii="Verdana" w:hAnsi="Verdana"/>
          <w:color w:val="000000"/>
          <w:sz w:val="18"/>
          <w:szCs w:val="18"/>
        </w:rPr>
        <w:t> </w:t>
      </w:r>
      <w:r>
        <w:rPr>
          <w:rStyle w:val="WW8Num3z0"/>
          <w:rFonts w:ascii="Verdana" w:hAnsi="Verdana"/>
          <w:color w:val="4682B4"/>
          <w:sz w:val="18"/>
          <w:szCs w:val="18"/>
        </w:rPr>
        <w:t>конституционализм</w:t>
      </w:r>
      <w:r>
        <w:rPr>
          <w:rStyle w:val="WW8Num2z0"/>
          <w:rFonts w:ascii="Verdana" w:hAnsi="Verdana"/>
          <w:color w:val="000000"/>
          <w:sz w:val="18"/>
          <w:szCs w:val="18"/>
        </w:rPr>
        <w:t> </w:t>
      </w:r>
      <w:r>
        <w:rPr>
          <w:rFonts w:ascii="Verdana" w:hAnsi="Verdana"/>
          <w:color w:val="000000"/>
          <w:sz w:val="18"/>
          <w:szCs w:val="18"/>
        </w:rPr>
        <w:t>// Вестник права. 1906. Кн. 1. С. 127-163.</w:t>
      </w:r>
    </w:p>
    <w:p w14:paraId="042B924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Пантин</w:t>
      </w:r>
      <w:r>
        <w:rPr>
          <w:rStyle w:val="WW8Num2z0"/>
          <w:rFonts w:ascii="Verdana" w:hAnsi="Verdana"/>
          <w:color w:val="000000"/>
          <w:sz w:val="18"/>
          <w:szCs w:val="18"/>
        </w:rPr>
        <w:t> </w:t>
      </w:r>
      <w:r>
        <w:rPr>
          <w:rFonts w:ascii="Verdana" w:hAnsi="Verdana"/>
          <w:color w:val="000000"/>
          <w:sz w:val="18"/>
          <w:szCs w:val="18"/>
        </w:rPr>
        <w:t>В.И. Кризис как рубеж мирового развития // Полис. 2009. №3. С. 9-11.</w:t>
      </w:r>
    </w:p>
    <w:p w14:paraId="1697F60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Пантин</w:t>
      </w:r>
      <w:r>
        <w:rPr>
          <w:rStyle w:val="WW8Num2z0"/>
          <w:rFonts w:ascii="Verdana" w:hAnsi="Verdana"/>
          <w:color w:val="000000"/>
          <w:sz w:val="18"/>
          <w:szCs w:val="18"/>
        </w:rPr>
        <w:t> </w:t>
      </w:r>
      <w:r>
        <w:rPr>
          <w:rFonts w:ascii="Verdana" w:hAnsi="Verdana"/>
          <w:color w:val="000000"/>
          <w:sz w:val="18"/>
          <w:szCs w:val="18"/>
        </w:rPr>
        <w:t>В.И., Лапкин В.В. 1998. Волны политической модернизации в истории России (К обсуждению гипотезы) // Полис. 1998. № 2. С. 42-47.</w:t>
      </w:r>
    </w:p>
    <w:p w14:paraId="5EC5450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Пастухов</w:t>
      </w:r>
      <w:r>
        <w:rPr>
          <w:rStyle w:val="WW8Num2z0"/>
          <w:rFonts w:ascii="Verdana" w:hAnsi="Verdana"/>
          <w:color w:val="000000"/>
          <w:sz w:val="18"/>
          <w:szCs w:val="18"/>
        </w:rPr>
        <w:t> </w:t>
      </w:r>
      <w:r>
        <w:rPr>
          <w:rFonts w:ascii="Verdana" w:hAnsi="Verdana"/>
          <w:color w:val="000000"/>
          <w:sz w:val="18"/>
          <w:szCs w:val="18"/>
        </w:rPr>
        <w:t>В.Б. Просвещенный авторитаризм и независимость суда (Возрождение консервативной утопии) // Общественные науки и современность. № 2. 2010. С. 14-31.</w:t>
      </w:r>
    </w:p>
    <w:p w14:paraId="50F5EE0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Плаксин</w:t>
      </w:r>
      <w:r>
        <w:rPr>
          <w:rStyle w:val="WW8Num2z0"/>
          <w:rFonts w:ascii="Verdana" w:hAnsi="Verdana"/>
          <w:color w:val="000000"/>
          <w:sz w:val="18"/>
          <w:szCs w:val="18"/>
        </w:rPr>
        <w:t> </w:t>
      </w:r>
      <w:r>
        <w:rPr>
          <w:rFonts w:ascii="Verdana" w:hAnsi="Verdana"/>
          <w:color w:val="000000"/>
          <w:sz w:val="18"/>
          <w:szCs w:val="18"/>
        </w:rPr>
        <w:t>С.М., Жулин А.Б. Пути модернизации государственного аппарата: административная реформа и реформа государственной гражданской службы // Вопросы экономики. № 2. 2008. С.73-82.</w:t>
      </w:r>
    </w:p>
    <w:p w14:paraId="05B8EC7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Пляйс</w:t>
      </w:r>
      <w:r>
        <w:rPr>
          <w:rStyle w:val="WW8Num2z0"/>
          <w:rFonts w:ascii="Verdana" w:hAnsi="Verdana"/>
          <w:color w:val="000000"/>
          <w:sz w:val="18"/>
          <w:szCs w:val="18"/>
        </w:rPr>
        <w:t> </w:t>
      </w:r>
      <w:r>
        <w:rPr>
          <w:rFonts w:ascii="Verdana" w:hAnsi="Verdana"/>
          <w:color w:val="000000"/>
          <w:sz w:val="18"/>
          <w:szCs w:val="18"/>
        </w:rPr>
        <w:t>Я.А. Тотальная системная модернизация абсолютный императив для России // Власть. 2009. № 8. С.3-10.</w:t>
      </w:r>
    </w:p>
    <w:p w14:paraId="22536E7D"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Радаев</w:t>
      </w:r>
      <w:r>
        <w:rPr>
          <w:rStyle w:val="WW8Num2z0"/>
          <w:rFonts w:ascii="Verdana" w:hAnsi="Verdana"/>
          <w:color w:val="000000"/>
          <w:sz w:val="18"/>
          <w:szCs w:val="18"/>
        </w:rPr>
        <w:t> </w:t>
      </w:r>
      <w:r>
        <w:rPr>
          <w:rFonts w:ascii="Verdana" w:hAnsi="Verdana"/>
          <w:color w:val="000000"/>
          <w:sz w:val="18"/>
          <w:szCs w:val="18"/>
        </w:rPr>
        <w:t>В.В. Рынок как идеальная модель и форма хозяйства. К новой социологии рынков // Социологические исследования. 2003. № 9. С. 18-29.</w:t>
      </w:r>
    </w:p>
    <w:p w14:paraId="75C2772A"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Растоу</w:t>
      </w:r>
      <w:r>
        <w:rPr>
          <w:rStyle w:val="WW8Num2z0"/>
          <w:rFonts w:ascii="Verdana" w:hAnsi="Verdana"/>
          <w:color w:val="000000"/>
          <w:sz w:val="18"/>
          <w:szCs w:val="18"/>
        </w:rPr>
        <w:t> </w:t>
      </w:r>
      <w:r>
        <w:rPr>
          <w:rFonts w:ascii="Verdana" w:hAnsi="Verdana"/>
          <w:color w:val="000000"/>
          <w:sz w:val="18"/>
          <w:szCs w:val="18"/>
        </w:rPr>
        <w:t>Д.А. Переходы к демократии: попытка динамической модели // Полис. 1996. № 5. С. 5-15.</w:t>
      </w:r>
    </w:p>
    <w:p w14:paraId="40628A9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Правовое государство для постсоветской России: ценностно-технологические аспекты реализации // Право и государство: теория и практика. 2007. № 7 (31). С. 4-8.</w:t>
      </w:r>
    </w:p>
    <w:p w14:paraId="1F6B479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Ржевский</w:t>
      </w:r>
      <w:r>
        <w:rPr>
          <w:rStyle w:val="WW8Num2z0"/>
          <w:rFonts w:ascii="Verdana" w:hAnsi="Verdana"/>
          <w:color w:val="000000"/>
          <w:sz w:val="18"/>
          <w:szCs w:val="18"/>
        </w:rPr>
        <w:t> </w:t>
      </w:r>
      <w:r>
        <w:rPr>
          <w:rFonts w:ascii="Verdana" w:hAnsi="Verdana"/>
          <w:color w:val="000000"/>
          <w:sz w:val="18"/>
          <w:szCs w:val="18"/>
        </w:rPr>
        <w:t>В.А., Овсепян Ж.И. Конституционные основы социалистического правового государства. // Правоведение. 1990. № 1. С. 3-12.</w:t>
      </w:r>
    </w:p>
    <w:p w14:paraId="71A5BD3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166. Саква Р. Режимная система и гражданское общество в России //Полис. 1997. №1. С. 61-</w:t>
      </w:r>
      <w:r>
        <w:rPr>
          <w:rFonts w:ascii="Verdana" w:hAnsi="Verdana"/>
          <w:color w:val="000000"/>
          <w:sz w:val="18"/>
          <w:szCs w:val="18"/>
        </w:rPr>
        <w:lastRenderedPageBreak/>
        <w:t>81.</w:t>
      </w:r>
    </w:p>
    <w:p w14:paraId="7E5A1AD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Скакун</w:t>
      </w:r>
      <w:r>
        <w:rPr>
          <w:rStyle w:val="WW8Num2z0"/>
          <w:rFonts w:ascii="Verdana" w:hAnsi="Verdana"/>
          <w:color w:val="000000"/>
          <w:sz w:val="18"/>
          <w:szCs w:val="18"/>
        </w:rPr>
        <w:t> </w:t>
      </w:r>
      <w:r>
        <w:rPr>
          <w:rFonts w:ascii="Verdana" w:hAnsi="Verdana"/>
          <w:color w:val="000000"/>
          <w:sz w:val="18"/>
          <w:szCs w:val="18"/>
        </w:rPr>
        <w:t>О.Ф. Теория правового государства в дореволюционной России // Советское государство и право. 1990. № 2. С.113-120.</w:t>
      </w:r>
    </w:p>
    <w:p w14:paraId="61C474CF"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Этапы конституционного строительства в дореволюционной России // Государство и право. 2004. № 3. С. 79-84.</w:t>
      </w:r>
    </w:p>
    <w:p w14:paraId="48C206C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Правовая реформа глазами</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 Государство и право 2006. № 6. С. 5-13.</w:t>
      </w:r>
    </w:p>
    <w:p w14:paraId="568B21D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И.М. Социалистический конституционализм: сущность, опыт, проблемы. // Советское государство и право. 1987. № ю. С. 3-12.</w:t>
      </w:r>
    </w:p>
    <w:p w14:paraId="329E004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171. Судебная реформа смотрит в 2012 год. Интервью с</w:t>
      </w:r>
      <w:r>
        <w:rPr>
          <w:rStyle w:val="WW8Num2z0"/>
          <w:rFonts w:ascii="Verdana" w:hAnsi="Verdana"/>
          <w:color w:val="000000"/>
          <w:sz w:val="18"/>
          <w:szCs w:val="18"/>
        </w:rPr>
        <w:t> </w:t>
      </w:r>
      <w:r>
        <w:rPr>
          <w:rStyle w:val="WW8Num3z0"/>
          <w:rFonts w:ascii="Verdana" w:hAnsi="Verdana"/>
          <w:color w:val="4682B4"/>
          <w:sz w:val="18"/>
          <w:szCs w:val="18"/>
        </w:rPr>
        <w:t>Демидовым</w:t>
      </w:r>
      <w:r>
        <w:rPr>
          <w:rStyle w:val="WW8Num2z0"/>
          <w:rFonts w:ascii="Verdana" w:hAnsi="Verdana"/>
          <w:color w:val="000000"/>
          <w:sz w:val="18"/>
          <w:szCs w:val="18"/>
        </w:rPr>
        <w:t> </w:t>
      </w:r>
      <w:r>
        <w:rPr>
          <w:rFonts w:ascii="Verdana" w:hAnsi="Verdana"/>
          <w:color w:val="000000"/>
          <w:sz w:val="18"/>
          <w:szCs w:val="18"/>
        </w:rPr>
        <w:t>В.В. // Судья. № 4. 2005 г. С.22- 24.</w:t>
      </w:r>
    </w:p>
    <w:p w14:paraId="727CC4E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Теоретические проблемы развития мира в современном мире // Правоведение. 1985. №6. С. 11-21.</w:t>
      </w:r>
    </w:p>
    <w:p w14:paraId="379BE05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173. Тян В. Политическая модернизация России в постсоветский период (характеристики и факторы своеобразия) // Власть. № 9. 2009. С. 1723.</w:t>
      </w:r>
    </w:p>
    <w:p w14:paraId="71F92EA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Устименко</w:t>
      </w:r>
      <w:r>
        <w:rPr>
          <w:rStyle w:val="WW8Num2z0"/>
          <w:rFonts w:ascii="Verdana" w:hAnsi="Verdana"/>
          <w:color w:val="000000"/>
          <w:sz w:val="18"/>
          <w:szCs w:val="18"/>
        </w:rPr>
        <w:t> </w:t>
      </w:r>
      <w:r>
        <w:rPr>
          <w:rFonts w:ascii="Verdana" w:hAnsi="Verdana"/>
          <w:color w:val="000000"/>
          <w:sz w:val="18"/>
          <w:szCs w:val="18"/>
        </w:rPr>
        <w:t>C.B., Иванов А.Ф. Дуалистический характер российского государственного устройства // Власть. 2007. № 7. С. 3-8.</w:t>
      </w:r>
    </w:p>
    <w:p w14:paraId="7F7FDBD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175. Хантингтон С. Запад уникален, но не универсален. // Мировая экономика и международные отношения. 1997. № 8. С. 84-87.</w:t>
      </w:r>
    </w:p>
    <w:p w14:paraId="6720B34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176. Холмс С. Конец декоммунизации // Конституционное право: восточноевропейское обозрение. 1998. № 2. С. 69.</w:t>
      </w:r>
    </w:p>
    <w:p w14:paraId="6C8A4FE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Переходное постсоциалистическое государство: содержание и форма // Государство и право. 1997. № 1. С. 4-11.</w:t>
      </w:r>
    </w:p>
    <w:p w14:paraId="1127679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Шевцова</w:t>
      </w:r>
      <w:r>
        <w:rPr>
          <w:rStyle w:val="WW8Num2z0"/>
          <w:rFonts w:ascii="Verdana" w:hAnsi="Verdana"/>
          <w:color w:val="000000"/>
          <w:sz w:val="18"/>
          <w:szCs w:val="18"/>
        </w:rPr>
        <w:t> </w:t>
      </w:r>
      <w:r>
        <w:rPr>
          <w:rFonts w:ascii="Verdana" w:hAnsi="Verdana"/>
          <w:color w:val="000000"/>
          <w:sz w:val="18"/>
          <w:szCs w:val="18"/>
        </w:rPr>
        <w:t>Л.Ф. Как Россия не справилась с демократией: логика политического отката // Pro et Contra. 2004. Т.8. № 3. С. 36-55.</w:t>
      </w:r>
    </w:p>
    <w:p w14:paraId="2FBD173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Шевцова</w:t>
      </w:r>
      <w:r>
        <w:rPr>
          <w:rStyle w:val="WW8Num2z0"/>
          <w:rFonts w:ascii="Verdana" w:hAnsi="Verdana"/>
          <w:color w:val="000000"/>
          <w:sz w:val="18"/>
          <w:szCs w:val="18"/>
        </w:rPr>
        <w:t> </w:t>
      </w:r>
      <w:r>
        <w:rPr>
          <w:rFonts w:ascii="Verdana" w:hAnsi="Verdana"/>
          <w:color w:val="000000"/>
          <w:sz w:val="18"/>
          <w:szCs w:val="18"/>
        </w:rPr>
        <w:t>Л.Ф. Смена режима или системы? // Полис. 2004. №1. С. 46-50.</w:t>
      </w:r>
    </w:p>
    <w:p w14:paraId="042F93C3"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Принципы государственного права // Правоведение. 1990. № 5. С.11-20.</w:t>
      </w:r>
    </w:p>
    <w:p w14:paraId="304454F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181. Brzezinski Z. The Great Transformation // «The National Interest», vol. 33. Fall 1993. P. 3-13.</w:t>
      </w:r>
    </w:p>
    <w:p w14:paraId="487C594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182. Juan Linz, Alfred Stepan Toward Consolidated Democracies //Journal of Democracy. Vol.7 №.2. 1996. P. 14-33.</w:t>
      </w:r>
    </w:p>
    <w:p w14:paraId="6578DE1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183. Richard Rose and Doh Chull Shin Democratization Backwards: the problem of Third Wave Democracies // British Journal of political science. Vol. 31. № 2. 2001. P. 331-354.</w:t>
      </w:r>
    </w:p>
    <w:p w14:paraId="68EC08A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184. Sheri Berman How Democracies Emerge: Lessons from Europe // Journal of Democracy. Vol. 18. № 1. 2007. P. 28-41.</w:t>
      </w:r>
    </w:p>
    <w:p w14:paraId="42146CF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185. Thomas Carothers The «Sequencing» Fallacy // Journal of Democracy. Vol. 18. № 1. P. 12-27.1. Учебники.</w:t>
      </w:r>
    </w:p>
    <w:p w14:paraId="24A452F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Ачкасов</w:t>
      </w:r>
      <w:r>
        <w:rPr>
          <w:rStyle w:val="WW8Num2z0"/>
          <w:rFonts w:ascii="Verdana" w:hAnsi="Verdana"/>
          <w:color w:val="000000"/>
          <w:sz w:val="18"/>
          <w:szCs w:val="18"/>
        </w:rPr>
        <w:t> </w:t>
      </w:r>
      <w:r>
        <w:rPr>
          <w:rFonts w:ascii="Verdana" w:hAnsi="Verdana"/>
          <w:color w:val="000000"/>
          <w:sz w:val="18"/>
          <w:szCs w:val="18"/>
        </w:rPr>
        <w:t>B.A., Грызлов Б.В. Институты западной</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демократии в сравнительной перспективе: учебное пособие. СПб.: Знание, 2006. 264 с.</w:t>
      </w:r>
    </w:p>
    <w:p w14:paraId="4F0E7E8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Ю.Г. Политология в вопросах и ответах: учебное пособие. М.: Гардарики, 2001. 472 с.</w:t>
      </w:r>
    </w:p>
    <w:p w14:paraId="7A19DE5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Дегтярев</w:t>
      </w:r>
      <w:r>
        <w:rPr>
          <w:rStyle w:val="WW8Num2z0"/>
          <w:rFonts w:ascii="Verdana" w:hAnsi="Verdana"/>
          <w:color w:val="000000"/>
          <w:sz w:val="18"/>
          <w:szCs w:val="18"/>
        </w:rPr>
        <w:t> </w:t>
      </w:r>
      <w:r>
        <w:rPr>
          <w:rFonts w:ascii="Verdana" w:hAnsi="Verdana"/>
          <w:color w:val="000000"/>
          <w:sz w:val="18"/>
          <w:szCs w:val="18"/>
        </w:rPr>
        <w:t>А.А. Основы политической теории: учебное пособие / Ин-т «Открытое об-во». М.: Высшая школа, 1998. 239 с.</w:t>
      </w:r>
    </w:p>
    <w:p w14:paraId="4D7441EB"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189. История государственного управления в России: учебник для вузов /</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Н.А. Гос. ун-т управления. М.: Проспект, 2008. 464 с.</w:t>
      </w:r>
    </w:p>
    <w:p w14:paraId="0011ADC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Кравец</w:t>
      </w:r>
      <w:r>
        <w:rPr>
          <w:rStyle w:val="WW8Num2z0"/>
          <w:rFonts w:ascii="Verdana" w:hAnsi="Verdana"/>
          <w:color w:val="000000"/>
          <w:sz w:val="18"/>
          <w:szCs w:val="18"/>
        </w:rPr>
        <w:t> </w:t>
      </w:r>
      <w:r>
        <w:rPr>
          <w:rFonts w:ascii="Verdana" w:hAnsi="Verdana"/>
          <w:color w:val="000000"/>
          <w:sz w:val="18"/>
          <w:szCs w:val="18"/>
        </w:rPr>
        <w:t>И. А. Конституционализм и российская государственность в начале XX века: учебное пособие. М.: ВЦ Маркетинг; Новосибирск: ЮКЭ, 402 с.</w:t>
      </w:r>
    </w:p>
    <w:p w14:paraId="4143E011"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Козлова Е.И. Конституционное право Российской Федерации: учебник.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1995. 480 с.</w:t>
      </w:r>
    </w:p>
    <w:p w14:paraId="63F7B7E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учебник для вузов. М.: Издательская группа ИНФРА. Норма, 1997. 627 с.</w:t>
      </w:r>
    </w:p>
    <w:p w14:paraId="3157FF1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193.</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К.В. Политический анализ: учебное пособие. М.: Логос, 2002. 152 с.</w:t>
      </w:r>
    </w:p>
    <w:p w14:paraId="17E15F0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194. Теория права и государства: учебник для вузов / Под ред.</w:t>
      </w:r>
      <w:r>
        <w:rPr>
          <w:rStyle w:val="WW8Num2z0"/>
          <w:rFonts w:ascii="Verdana" w:hAnsi="Verdana"/>
          <w:color w:val="000000"/>
          <w:sz w:val="18"/>
          <w:szCs w:val="18"/>
        </w:rPr>
        <w:t> </w:t>
      </w:r>
      <w:r>
        <w:rPr>
          <w:rStyle w:val="WW8Num3z0"/>
          <w:rFonts w:ascii="Verdana" w:hAnsi="Verdana"/>
          <w:color w:val="4682B4"/>
          <w:sz w:val="18"/>
          <w:szCs w:val="18"/>
        </w:rPr>
        <w:t>Манова</w:t>
      </w:r>
      <w:r>
        <w:rPr>
          <w:rStyle w:val="WW8Num2z0"/>
          <w:rFonts w:ascii="Verdana" w:hAnsi="Verdana"/>
          <w:color w:val="000000"/>
          <w:sz w:val="18"/>
          <w:szCs w:val="18"/>
        </w:rPr>
        <w:t> </w:t>
      </w:r>
      <w:r>
        <w:rPr>
          <w:rFonts w:ascii="Verdana" w:hAnsi="Verdana"/>
          <w:color w:val="000000"/>
          <w:sz w:val="18"/>
          <w:szCs w:val="18"/>
        </w:rPr>
        <w:t>Г.Н. М.: БЕК, 1996. 336с.</w:t>
      </w:r>
    </w:p>
    <w:p w14:paraId="3C079BA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195. Хрестоматия по истории государства и права России: учебное пособие / Под. ред.</w:t>
      </w:r>
      <w:r>
        <w:rPr>
          <w:rStyle w:val="WW8Num2z0"/>
          <w:rFonts w:ascii="Verdana" w:hAnsi="Verdana"/>
          <w:color w:val="000000"/>
          <w:sz w:val="18"/>
          <w:szCs w:val="18"/>
        </w:rPr>
        <w:t> </w:t>
      </w:r>
      <w:r>
        <w:rPr>
          <w:rStyle w:val="WW8Num3z0"/>
          <w:rFonts w:ascii="Verdana" w:hAnsi="Verdana"/>
          <w:color w:val="4682B4"/>
          <w:sz w:val="18"/>
          <w:szCs w:val="18"/>
        </w:rPr>
        <w:t>Титова</w:t>
      </w:r>
      <w:r>
        <w:rPr>
          <w:rStyle w:val="WW8Num2z0"/>
          <w:rFonts w:ascii="Verdana" w:hAnsi="Verdana"/>
          <w:color w:val="000000"/>
          <w:sz w:val="18"/>
          <w:szCs w:val="18"/>
        </w:rPr>
        <w:t> </w:t>
      </w:r>
      <w:r>
        <w:rPr>
          <w:rFonts w:ascii="Verdana" w:hAnsi="Verdana"/>
          <w:color w:val="000000"/>
          <w:sz w:val="18"/>
          <w:szCs w:val="18"/>
        </w:rPr>
        <w:t>Ю.П. М.: Проспект, 1997. 472 с.1. Диссертации.</w:t>
      </w:r>
    </w:p>
    <w:p w14:paraId="0AEB6F8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Баврин</w:t>
      </w:r>
      <w:r>
        <w:rPr>
          <w:rStyle w:val="WW8Num2z0"/>
          <w:rFonts w:ascii="Verdana" w:hAnsi="Verdana"/>
          <w:color w:val="000000"/>
          <w:sz w:val="18"/>
          <w:szCs w:val="18"/>
        </w:rPr>
        <w:t> </w:t>
      </w:r>
      <w:r>
        <w:rPr>
          <w:rFonts w:ascii="Verdana" w:hAnsi="Verdana"/>
          <w:color w:val="000000"/>
          <w:sz w:val="18"/>
          <w:szCs w:val="18"/>
        </w:rPr>
        <w:t>А.И. Пути совершенствования механизма государственного управления современной России: политико-правовой аспект: дис. кан. юр. наук. М.: Российский государственный социальный институт, 2007. 154 с.</w:t>
      </w:r>
    </w:p>
    <w:p w14:paraId="05213175"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Жиделев</w:t>
      </w:r>
      <w:r>
        <w:rPr>
          <w:rStyle w:val="WW8Num2z0"/>
          <w:rFonts w:ascii="Verdana" w:hAnsi="Verdana"/>
          <w:color w:val="000000"/>
          <w:sz w:val="18"/>
          <w:szCs w:val="18"/>
        </w:rPr>
        <w:t> </w:t>
      </w:r>
      <w:r>
        <w:rPr>
          <w:rFonts w:ascii="Verdana" w:hAnsi="Verdana"/>
          <w:color w:val="000000"/>
          <w:sz w:val="18"/>
          <w:szCs w:val="18"/>
        </w:rPr>
        <w:t>В.А. Трансформация государственной власти в России в период с 1985 по 2000 годы: дис. кан. юр. наук. Нижний Новгород: Нижегор. академия МВД России, 2007. 223 с.</w:t>
      </w:r>
    </w:p>
    <w:p w14:paraId="65731292"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Ю.К. Российская государственность: генезис, эволюция институтов власти, проблемы модернизации: дис. док. юр. наук. Москва; 2002. 316 с.</w:t>
      </w:r>
    </w:p>
    <w:p w14:paraId="0A9C464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Мамина</w:t>
      </w:r>
      <w:r>
        <w:rPr>
          <w:rStyle w:val="WW8Num2z0"/>
          <w:rFonts w:ascii="Verdana" w:hAnsi="Verdana"/>
          <w:color w:val="000000"/>
          <w:sz w:val="18"/>
          <w:szCs w:val="18"/>
        </w:rPr>
        <w:t> </w:t>
      </w:r>
      <w:r>
        <w:rPr>
          <w:rFonts w:ascii="Verdana" w:hAnsi="Verdana"/>
          <w:color w:val="000000"/>
          <w:sz w:val="18"/>
          <w:szCs w:val="18"/>
        </w:rPr>
        <w:t>О.И. Правосудие в механизме правового государства: концепция и реальность: дис. кан. юр. наук. Тамбов; 2007. 208 с.1. Словари.</w:t>
      </w:r>
    </w:p>
    <w:p w14:paraId="2841DAF4"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200. Власть. Политика. Государство и государственная служба: Аналитический словарь-справочник / В. Ф. Халипов и др.. М.: Академический Проект: Трикста, 2006. 382 с.</w:t>
      </w:r>
    </w:p>
    <w:p w14:paraId="01799A7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201. Современный словарь иностранных слов Текст.: ок. 20000 сл. СПб.: Дуэт: Комета, 1994. 740 с. ISBN 5711600222: 440.00 тг.</w:t>
      </w:r>
    </w:p>
    <w:p w14:paraId="31274FD9"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202. Материалы социологических опросов.</w:t>
      </w:r>
    </w:p>
    <w:p w14:paraId="4C2F0D67"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203. Аналитический центр Юрия Левады (Левада-Центр). Электронный ресурс. URL: http://www.levada.ru/press/2008020800.html (дата обращения: 15. 08.2011).</w:t>
      </w:r>
    </w:p>
    <w:p w14:paraId="4421F80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204. Динамика электоральных предпочтений россиян. База данных (рейтинги)</w:t>
      </w:r>
      <w:r>
        <w:rPr>
          <w:rStyle w:val="WW8Num2z0"/>
          <w:rFonts w:ascii="Verdana" w:hAnsi="Verdana"/>
          <w:color w:val="000000"/>
          <w:sz w:val="18"/>
          <w:szCs w:val="18"/>
        </w:rPr>
        <w:t> </w:t>
      </w:r>
      <w:r>
        <w:rPr>
          <w:rStyle w:val="WW8Num3z0"/>
          <w:rFonts w:ascii="Verdana" w:hAnsi="Verdana"/>
          <w:color w:val="4682B4"/>
          <w:sz w:val="18"/>
          <w:szCs w:val="18"/>
        </w:rPr>
        <w:t>ВЦИОМ</w:t>
      </w:r>
      <w:r>
        <w:rPr>
          <w:rFonts w:ascii="Verdana" w:hAnsi="Verdana"/>
          <w:color w:val="000000"/>
          <w:sz w:val="18"/>
          <w:szCs w:val="18"/>
        </w:rPr>
        <w:t>. 2006 Электронный ресурс. URL: http://www. wciom.ru (дата обращения: 15.08.2011).</w:t>
      </w:r>
    </w:p>
    <w:p w14:paraId="66351156"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205. Материалы научных конференций.</w:t>
      </w:r>
    </w:p>
    <w:p w14:paraId="1CE7068E"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Н.А. Российские реформы: проблемы реализации//Реформы в России и Россия в реформирующемся мире. Материалы научной конференции. 4.1. СПб.:</w:t>
      </w:r>
      <w:r>
        <w:rPr>
          <w:rStyle w:val="WW8Num2z0"/>
          <w:rFonts w:ascii="Verdana" w:hAnsi="Verdana"/>
          <w:color w:val="000000"/>
          <w:sz w:val="18"/>
          <w:szCs w:val="18"/>
        </w:rPr>
        <w:t> </w:t>
      </w:r>
      <w:r>
        <w:rPr>
          <w:rStyle w:val="WW8Num3z0"/>
          <w:rFonts w:ascii="Verdana" w:hAnsi="Verdana"/>
          <w:color w:val="4682B4"/>
          <w:sz w:val="18"/>
          <w:szCs w:val="18"/>
        </w:rPr>
        <w:t>БГТУ</w:t>
      </w:r>
      <w:r>
        <w:rPr>
          <w:rFonts w:ascii="Verdana" w:hAnsi="Verdana"/>
          <w:color w:val="000000"/>
          <w:sz w:val="18"/>
          <w:szCs w:val="18"/>
        </w:rPr>
        <w:t>, 2006. С. 50-55.</w:t>
      </w:r>
    </w:p>
    <w:p w14:paraId="65F34828"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Гребенкин</w:t>
      </w:r>
      <w:r>
        <w:rPr>
          <w:rStyle w:val="WW8Num2z0"/>
          <w:rFonts w:ascii="Verdana" w:hAnsi="Verdana"/>
          <w:color w:val="000000"/>
          <w:sz w:val="18"/>
          <w:szCs w:val="18"/>
        </w:rPr>
        <w:t> </w:t>
      </w:r>
      <w:r>
        <w:rPr>
          <w:rFonts w:ascii="Verdana" w:hAnsi="Verdana"/>
          <w:color w:val="000000"/>
          <w:sz w:val="18"/>
          <w:szCs w:val="18"/>
        </w:rPr>
        <w:t>И.Н. Революция в России: история и современность. Материалы третьей межрегион, научн. конф. Рязань: Академия права и управления</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2007. С. 58-63.</w:t>
      </w:r>
    </w:p>
    <w:p w14:paraId="412406D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Верховенство права и встреча цивилизаций. Из докладов на Международных конференциях. Стамбул: 26 апреля 2007 г.; М.: 6 июля 2007 г. 9 с.</w:t>
      </w:r>
    </w:p>
    <w:p w14:paraId="1E26431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Подвинцев</w:t>
      </w:r>
      <w:r>
        <w:rPr>
          <w:rStyle w:val="WW8Num2z0"/>
          <w:rFonts w:ascii="Verdana" w:hAnsi="Verdana"/>
          <w:color w:val="000000"/>
          <w:sz w:val="18"/>
          <w:szCs w:val="18"/>
        </w:rPr>
        <w:t> </w:t>
      </w:r>
      <w:r>
        <w:rPr>
          <w:rFonts w:ascii="Verdana" w:hAnsi="Verdana"/>
          <w:color w:val="000000"/>
          <w:sz w:val="18"/>
          <w:szCs w:val="18"/>
        </w:rPr>
        <w:t>О.Б. Трансформация политической системы России: проблемы и перспективы. Тезисы докладов. Международная научная конференция. Москва, 22-23 ноября 2007 г. М.: Российская ассоциация политической науки, 2007. 336 с.</w:t>
      </w:r>
    </w:p>
    <w:p w14:paraId="3CE78D10" w14:textId="77777777" w:rsidR="00D20A24" w:rsidRDefault="00D20A24" w:rsidP="00D20A24">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О «</w:t>
      </w:r>
      <w:r>
        <w:rPr>
          <w:rStyle w:val="WW8Num3z0"/>
          <w:rFonts w:ascii="Verdana" w:hAnsi="Verdana"/>
          <w:color w:val="4682B4"/>
          <w:sz w:val="18"/>
          <w:szCs w:val="18"/>
        </w:rPr>
        <w:t>сильном государстве</w:t>
      </w:r>
      <w:r>
        <w:rPr>
          <w:rFonts w:ascii="Verdana" w:hAnsi="Verdana"/>
          <w:color w:val="000000"/>
          <w:sz w:val="18"/>
          <w:szCs w:val="18"/>
        </w:rPr>
        <w:t>» и его конституции // Государство и право на рубеже веков. Материалы Всероссийской конференции. М.: Институт государства и права РАН, 2000. С. 31-67.</w:t>
      </w:r>
    </w:p>
    <w:p w14:paraId="3E81B7C0" w14:textId="28472EFE" w:rsidR="00D20A24" w:rsidRPr="00D20A24" w:rsidRDefault="00D20A24" w:rsidP="00D20A24">
      <w:r>
        <w:rPr>
          <w:rFonts w:ascii="Verdana" w:hAnsi="Verdana"/>
          <w:color w:val="000000"/>
          <w:sz w:val="18"/>
          <w:szCs w:val="18"/>
        </w:rPr>
        <w:br/>
      </w:r>
      <w:r>
        <w:rPr>
          <w:rFonts w:ascii="Verdana" w:hAnsi="Verdana"/>
          <w:color w:val="000000"/>
          <w:sz w:val="18"/>
          <w:szCs w:val="18"/>
        </w:rPr>
        <w:br/>
      </w:r>
    </w:p>
    <w:sectPr w:rsidR="00D20A24" w:rsidRPr="00D20A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21E37" w14:textId="77777777" w:rsidR="00415E1B" w:rsidRDefault="00415E1B">
      <w:pPr>
        <w:spacing w:after="0" w:line="240" w:lineRule="auto"/>
      </w:pPr>
      <w:r>
        <w:separator/>
      </w:r>
    </w:p>
  </w:endnote>
  <w:endnote w:type="continuationSeparator" w:id="0">
    <w:p w14:paraId="4FEA8B56" w14:textId="77777777" w:rsidR="00415E1B" w:rsidRDefault="0041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656AD" w14:textId="77777777" w:rsidR="00415E1B" w:rsidRDefault="00415E1B">
      <w:pPr>
        <w:spacing w:after="0" w:line="240" w:lineRule="auto"/>
      </w:pPr>
      <w:r>
        <w:separator/>
      </w:r>
    </w:p>
  </w:footnote>
  <w:footnote w:type="continuationSeparator" w:id="0">
    <w:p w14:paraId="5A163C0A" w14:textId="77777777" w:rsidR="00415E1B" w:rsidRDefault="00415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5E1B"/>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6296</TotalTime>
  <Pages>16</Pages>
  <Words>7956</Words>
  <Characters>45354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913</cp:revision>
  <cp:lastPrinted>2009-02-06T05:36:00Z</cp:lastPrinted>
  <dcterms:created xsi:type="dcterms:W3CDTF">2016-09-19T15:12:00Z</dcterms:created>
  <dcterms:modified xsi:type="dcterms:W3CDTF">2016-12-18T15:20:00Z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