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F4534" w:rsidRDefault="00DF4534" w:rsidP="00DF4534">
      <w:r w:rsidRPr="009E0883">
        <w:rPr>
          <w:rFonts w:ascii="Times New Roman" w:eastAsia="Times New Roman" w:hAnsi="Times New Roman" w:cs="Times New Roman"/>
          <w:b/>
          <w:sz w:val="24"/>
          <w:szCs w:val="24"/>
          <w:lang w:eastAsia="ru-RU"/>
        </w:rPr>
        <w:t>Потапенко Ганна Валентинівна</w:t>
      </w:r>
      <w:r w:rsidRPr="009E0883">
        <w:rPr>
          <w:rFonts w:ascii="Times New Roman" w:eastAsia="Times New Roman" w:hAnsi="Times New Roman" w:cs="Times New Roman"/>
          <w:b/>
          <w:bCs/>
          <w:sz w:val="24"/>
          <w:szCs w:val="24"/>
          <w:lang w:eastAsia="ru-RU"/>
        </w:rPr>
        <w:t xml:space="preserve">, </w:t>
      </w:r>
      <w:r w:rsidRPr="009E0883">
        <w:rPr>
          <w:rFonts w:ascii="Times New Roman" w:eastAsia="Times New Roman" w:hAnsi="Times New Roman" w:cs="Times New Roman"/>
          <w:sz w:val="24"/>
          <w:szCs w:val="24"/>
          <w:lang w:eastAsia="ru-RU"/>
        </w:rPr>
        <w:t>старший науковий співробітник, Міжвідомче відділення електрохімічної енергетики НАН України. Назва дисертації: «Вплив морфології і стану поверхні на властивості електродних матеріалів для літій-іонних акумуляторів високої потужності». Шифр та назва спеціальності – 02.00.04 – фізична хімія. Спецрада Д 26.210.01 Інституту хімії поверхні ім. О.О. Чуйка</w:t>
      </w:r>
    </w:p>
    <w:sectPr w:rsidR="00CD7D1F" w:rsidRPr="00DF45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F4534" w:rsidRPr="00DF45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5F602-A771-4E2D-A5A1-AA748D17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2021-08-17T15:12:00Z</dcterms:created>
  <dcterms:modified xsi:type="dcterms:W3CDTF">2021-08-18T13:20:00Z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