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8E86" w14:textId="349D9C3A" w:rsidR="00D555B9" w:rsidRDefault="007B5E6A" w:rsidP="007B5E6A">
      <w:pPr>
        <w:rPr>
          <w:rFonts w:ascii="Verdana" w:hAnsi="Verdana"/>
          <w:b/>
          <w:bCs/>
          <w:color w:val="000000"/>
          <w:shd w:val="clear" w:color="auto" w:fill="FFFFFF"/>
        </w:rPr>
      </w:pPr>
      <w:r>
        <w:rPr>
          <w:rFonts w:ascii="Verdana" w:hAnsi="Verdana"/>
          <w:b/>
          <w:bCs/>
          <w:color w:val="000000"/>
          <w:shd w:val="clear" w:color="auto" w:fill="FFFFFF"/>
        </w:rPr>
        <w:t>Дурга Бахадур Шрестха. Удосконалення дорожнього районування за умовами експлуатації автомобільних доріг (на прикладі Непалу) : Дис... канд. наук: 05.22.11 - 2002.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5E6A" w:rsidRPr="007B5E6A" w14:paraId="0FBA34E9" w14:textId="77777777" w:rsidTr="007B5E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5E6A" w:rsidRPr="007B5E6A" w14:paraId="527C27FE" w14:textId="77777777">
              <w:trPr>
                <w:tblCellSpacing w:w="0" w:type="dxa"/>
              </w:trPr>
              <w:tc>
                <w:tcPr>
                  <w:tcW w:w="0" w:type="auto"/>
                  <w:vAlign w:val="center"/>
                  <w:hideMark/>
                </w:tcPr>
                <w:p w14:paraId="03B06004"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lastRenderedPageBreak/>
                    <w:t>Дурга Бахадур Шрестха. Удосконалення дорожнього районування за умовами експлуатації автомобільних доріг (на прикладі Непалу). - Рукопис.</w:t>
                  </w:r>
                </w:p>
                <w:p w14:paraId="20602E21"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05.22.11 – Автомобільні шляхи та аеродроми. Харківський національний автомобільно-дорожній університет, Харків, 2002.</w:t>
                  </w:r>
                </w:p>
                <w:p w14:paraId="24D67611"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t>В дисертації розроблено методику дорожнього районування територій за умовами експлуатації автомобільних доріг. Основу методики складає узагальнення та систематизація закономірностей впливу окремих факторів територіальних природних комплексів на транспортно-експлуатаційний стан автомобільних доріг. Запропоновано критерій визначення таксонометричних одиниць дорожнього районування за умовами експлуатації автомобільних доріг – ступінь зменшення безпечної швидкості руху транспортних засобів під впливом природних умов. Удосконалено модель оцінки товщини водяної плівки на поверхні проїзної частини, розроблено алгоритм та програму для ЕОМ. За розробленою методикою проведено дорожнє районування території Непалу за умовами експлуатації автомобільних доріг. Впровадження дорожнього районування території за умовами експлуатації доріг дозволяє заощаджувати до 15 % експлуатаційних ресурсів.</w:t>
                  </w:r>
                </w:p>
              </w:tc>
            </w:tr>
          </w:tbl>
          <w:p w14:paraId="00170F7F" w14:textId="77777777" w:rsidR="007B5E6A" w:rsidRPr="007B5E6A" w:rsidRDefault="007B5E6A" w:rsidP="007B5E6A">
            <w:pPr>
              <w:spacing w:after="0" w:line="240" w:lineRule="auto"/>
              <w:rPr>
                <w:rFonts w:ascii="Times New Roman" w:eastAsia="Times New Roman" w:hAnsi="Times New Roman" w:cs="Times New Roman"/>
                <w:sz w:val="24"/>
                <w:szCs w:val="24"/>
              </w:rPr>
            </w:pPr>
          </w:p>
        </w:tc>
      </w:tr>
      <w:tr w:rsidR="007B5E6A" w:rsidRPr="007B5E6A" w14:paraId="1B9B31D5" w14:textId="77777777" w:rsidTr="007B5E6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5E6A" w:rsidRPr="007B5E6A" w14:paraId="045855D3" w14:textId="77777777">
              <w:trPr>
                <w:tblCellSpacing w:w="0" w:type="dxa"/>
              </w:trPr>
              <w:tc>
                <w:tcPr>
                  <w:tcW w:w="0" w:type="auto"/>
                  <w:vAlign w:val="center"/>
                  <w:hideMark/>
                </w:tcPr>
                <w:p w14:paraId="758C83D8"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t>1. Умови експлуатації автомобільних доріг в значній мірі залежать від впливу природних територіальних комплексів. Урахування природних умов при плануванні експлуатаційних заходів дозволяє підвищити ефективність експлуатації автомобільних доріг. Розв’язання цієї задачі базується на дорожньому районуванні територій за умовами експлуатації автомобільних доріг.</w:t>
                  </w:r>
                </w:p>
                <w:p w14:paraId="2AAADB9E"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t>2. Узагальнення та систематизація відомих закономірностей дозволила ранжирувати вплив окремих природних факторів на транспортно-експлуатацій-ний стан доріг. Визначено, що в природних умовах Непалу суттєвий вплив на стан проїзної частини автомобільних доріг має інтенсивність дощових опадів в мусонний період.</w:t>
                  </w:r>
                </w:p>
                <w:p w14:paraId="77B7FE42"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t>3. На підставі системного підходу обґрунтовано критерій визначення таксонометричних одиниць дорожнього районування за умовами експлуатації автомобільних доріг – ступінь зменшення безпечної швидкості руху транспортних засобів під впливом природних умов. Запропоновано діапазони значень коефіцієнтів забезпеченості середньої розрахункової швидкості для визначення границь таксонометричних одиниць районування.</w:t>
                  </w:r>
                </w:p>
                <w:p w14:paraId="68A21D37"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t>4. Удосконалено модель оцінки товщини плівки води на різних типах покриття в залежності від інтенсивності опадів, гідравлічної шорсткості поверхні проїзної частини, повздовжнього та поперечного уклону покриття. Результати числового експерименту для кліматичних умов Непалу на ЕОМ за розробленою програмою підтвердили адекватність удосконаленої моделі.</w:t>
                  </w:r>
                </w:p>
                <w:p w14:paraId="2E47AEE8"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t xml:space="preserve">5. Розроблено методику районування територій за умовами експлуатації автомобільних доріг, яка складається з таких основних етапів: визначення переліку природних факторів, що впливають на експлуатацію доріг; аналіз природних факторів території з визначенням кількісної оцінки інтенсивності їх дії в характерних точках місцевості; визначення коефіцієнтів забезпеченості середньої розрахункової швидкості в характерних точках місцевості; виділення </w:t>
                  </w:r>
                  <w:r w:rsidRPr="007B5E6A">
                    <w:rPr>
                      <w:rFonts w:ascii="Times New Roman" w:eastAsia="Times New Roman" w:hAnsi="Times New Roman" w:cs="Times New Roman"/>
                      <w:sz w:val="24"/>
                      <w:szCs w:val="24"/>
                    </w:rPr>
                    <w:lastRenderedPageBreak/>
                    <w:t>таксонометричних одиниць дорожнього районування за умовами експлуатації автомобільних доріг.</w:t>
                  </w:r>
                </w:p>
                <w:p w14:paraId="0F0DD1A7"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t>6. Апробацію методики проведено для території Непалу. Виділено 3 дорожні зони, 5 дорожніх підзон та 12 дорожніх районів. Для зазначених регіонів запропоновано коефіцієнти корегування розподілу ресурсів на експлуатацію автомобільних доріг. Впровадження дорожнього районування за умовами експлуатації доріг дозволяє заощадити до 15 % експлуатаційних ресурсів.</w:t>
                  </w:r>
                </w:p>
                <w:p w14:paraId="20309F34" w14:textId="77777777" w:rsidR="007B5E6A" w:rsidRPr="007B5E6A" w:rsidRDefault="007B5E6A" w:rsidP="007B5E6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5E6A">
                    <w:rPr>
                      <w:rFonts w:ascii="Times New Roman" w:eastAsia="Times New Roman" w:hAnsi="Times New Roman" w:cs="Times New Roman"/>
                      <w:sz w:val="24"/>
                      <w:szCs w:val="24"/>
                    </w:rPr>
                    <w:t>Методика районування територій за умовами експлуатації доріг може бути застосована і для інших країн, в тому числі для території України.</w:t>
                  </w:r>
                </w:p>
              </w:tc>
            </w:tr>
          </w:tbl>
          <w:p w14:paraId="4BE14184" w14:textId="77777777" w:rsidR="007B5E6A" w:rsidRPr="007B5E6A" w:rsidRDefault="007B5E6A" w:rsidP="007B5E6A">
            <w:pPr>
              <w:spacing w:after="0" w:line="240" w:lineRule="auto"/>
              <w:rPr>
                <w:rFonts w:ascii="Times New Roman" w:eastAsia="Times New Roman" w:hAnsi="Times New Roman" w:cs="Times New Roman"/>
                <w:sz w:val="24"/>
                <w:szCs w:val="24"/>
              </w:rPr>
            </w:pPr>
          </w:p>
        </w:tc>
      </w:tr>
    </w:tbl>
    <w:p w14:paraId="1D7F3E7B" w14:textId="77777777" w:rsidR="007B5E6A" w:rsidRPr="007B5E6A" w:rsidRDefault="007B5E6A" w:rsidP="007B5E6A"/>
    <w:sectPr w:rsidR="007B5E6A" w:rsidRPr="007B5E6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FDB0" w14:textId="77777777" w:rsidR="00421379" w:rsidRDefault="00421379">
      <w:pPr>
        <w:spacing w:after="0" w:line="240" w:lineRule="auto"/>
      </w:pPr>
      <w:r>
        <w:separator/>
      </w:r>
    </w:p>
  </w:endnote>
  <w:endnote w:type="continuationSeparator" w:id="0">
    <w:p w14:paraId="1BA5FA04" w14:textId="77777777" w:rsidR="00421379" w:rsidRDefault="0042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A6AD" w14:textId="77777777" w:rsidR="00421379" w:rsidRDefault="00421379">
      <w:pPr>
        <w:spacing w:after="0" w:line="240" w:lineRule="auto"/>
      </w:pPr>
      <w:r>
        <w:separator/>
      </w:r>
    </w:p>
  </w:footnote>
  <w:footnote w:type="continuationSeparator" w:id="0">
    <w:p w14:paraId="35E261D7" w14:textId="77777777" w:rsidR="00421379" w:rsidRDefault="00421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13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4E32"/>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379"/>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8D"/>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541"/>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05"/>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64199</TotalTime>
  <Pages>3</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11880</cp:revision>
  <dcterms:created xsi:type="dcterms:W3CDTF">2024-06-20T08:51:00Z</dcterms:created>
  <dcterms:modified xsi:type="dcterms:W3CDTF">2024-11-09T09:18:00Z</dcterms:modified>
  <cp:category/>
</cp:coreProperties>
</file>