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7BA4"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Безрукова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Наталья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Вячеславовна</w:t>
      </w:r>
      <w:r w:rsidRPr="000D333B">
        <w:rPr>
          <w:rFonts w:ascii="Helvetica" w:hAnsi="Helvetica" w:cs="Helvetica"/>
          <w:b/>
          <w:bCs/>
          <w:color w:val="222222"/>
          <w:sz w:val="21"/>
          <w:szCs w:val="21"/>
        </w:rPr>
        <w:t>.</w:t>
      </w:r>
    </w:p>
    <w:p w14:paraId="4F44208A"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Взаимосвязь</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химического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состава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промышленных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возвратных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токсичности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для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гидробионтов</w:t>
      </w:r>
      <w:r w:rsidRPr="000D333B">
        <w:rPr>
          <w:rFonts w:ascii="Helvetica" w:hAnsi="Helvetica" w:cs="Helvetica"/>
          <w:b/>
          <w:bCs/>
          <w:color w:val="222222"/>
          <w:sz w:val="21"/>
          <w:szCs w:val="21"/>
        </w:rPr>
        <w:t xml:space="preserve"> : </w:t>
      </w:r>
      <w:r w:rsidRPr="000D333B">
        <w:rPr>
          <w:rFonts w:ascii="Helvetica" w:hAnsi="Helvetica" w:cs="Helvetica" w:hint="eastAsia"/>
          <w:b/>
          <w:bCs/>
          <w:color w:val="222222"/>
          <w:sz w:val="21"/>
          <w:szCs w:val="21"/>
        </w:rPr>
        <w:t>На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примере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г</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Нижнего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Новгорода</w:t>
      </w:r>
      <w:r w:rsidRPr="000D333B">
        <w:rPr>
          <w:rFonts w:ascii="Helvetica" w:hAnsi="Helvetica" w:cs="Helvetica"/>
          <w:b/>
          <w:bCs/>
          <w:color w:val="222222"/>
          <w:sz w:val="21"/>
          <w:szCs w:val="21"/>
        </w:rPr>
        <w:t xml:space="preserve"> : </w:t>
      </w:r>
      <w:r w:rsidRPr="000D333B">
        <w:rPr>
          <w:rFonts w:ascii="Helvetica" w:hAnsi="Helvetica" w:cs="Helvetica" w:hint="eastAsia"/>
          <w:b/>
          <w:bCs/>
          <w:color w:val="222222"/>
          <w:sz w:val="21"/>
          <w:szCs w:val="21"/>
        </w:rPr>
        <w:t>диссертация</w:t>
      </w:r>
      <w:r w:rsidRPr="000D333B">
        <w:rPr>
          <w:rFonts w:ascii="Helvetica" w:hAnsi="Helvetica" w:cs="Helvetica"/>
          <w:b/>
          <w:bCs/>
          <w:color w:val="222222"/>
          <w:sz w:val="21"/>
          <w:szCs w:val="21"/>
        </w:rPr>
        <w:t xml:space="preserve"> ... </w:t>
      </w:r>
      <w:r w:rsidRPr="000D333B">
        <w:rPr>
          <w:rFonts w:ascii="Helvetica" w:hAnsi="Helvetica" w:cs="Helvetica" w:hint="eastAsia"/>
          <w:b/>
          <w:bCs/>
          <w:color w:val="222222"/>
          <w:sz w:val="21"/>
          <w:szCs w:val="21"/>
        </w:rPr>
        <w:t>кандидата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биологических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наук</w:t>
      </w:r>
      <w:r w:rsidRPr="000D333B">
        <w:rPr>
          <w:rFonts w:ascii="Helvetica" w:hAnsi="Helvetica" w:cs="Helvetica"/>
          <w:b/>
          <w:bCs/>
          <w:color w:val="222222"/>
          <w:sz w:val="21"/>
          <w:szCs w:val="21"/>
        </w:rPr>
        <w:t xml:space="preserve"> : 03.00.16. - </w:t>
      </w:r>
      <w:r w:rsidRPr="000D333B">
        <w:rPr>
          <w:rFonts w:ascii="Helvetica" w:hAnsi="Helvetica" w:cs="Helvetica" w:hint="eastAsia"/>
          <w:b/>
          <w:bCs/>
          <w:color w:val="222222"/>
          <w:sz w:val="21"/>
          <w:szCs w:val="21"/>
        </w:rPr>
        <w:t>Нижний</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Новгород</w:t>
      </w:r>
      <w:r w:rsidRPr="000D333B">
        <w:rPr>
          <w:rFonts w:ascii="Helvetica" w:hAnsi="Helvetica" w:cs="Helvetica"/>
          <w:b/>
          <w:bCs/>
          <w:color w:val="222222"/>
          <w:sz w:val="21"/>
          <w:szCs w:val="21"/>
        </w:rPr>
        <w:t xml:space="preserve">, 2000. - 133 </w:t>
      </w:r>
      <w:r w:rsidRPr="000D333B">
        <w:rPr>
          <w:rFonts w:ascii="Helvetica" w:hAnsi="Helvetica" w:cs="Helvetica" w:hint="eastAsia"/>
          <w:b/>
          <w:bCs/>
          <w:color w:val="222222"/>
          <w:sz w:val="21"/>
          <w:szCs w:val="21"/>
        </w:rPr>
        <w:t>с</w:t>
      </w:r>
      <w:r w:rsidRPr="000D333B">
        <w:rPr>
          <w:rFonts w:ascii="Helvetica" w:hAnsi="Helvetica" w:cs="Helvetica"/>
          <w:b/>
          <w:bCs/>
          <w:color w:val="222222"/>
          <w:sz w:val="21"/>
          <w:szCs w:val="21"/>
        </w:rPr>
        <w:t xml:space="preserve">. : </w:t>
      </w:r>
      <w:r w:rsidRPr="000D333B">
        <w:rPr>
          <w:rFonts w:ascii="Helvetica" w:hAnsi="Helvetica" w:cs="Helvetica" w:hint="eastAsia"/>
          <w:b/>
          <w:bCs/>
          <w:color w:val="222222"/>
          <w:sz w:val="21"/>
          <w:szCs w:val="21"/>
        </w:rPr>
        <w:t>ил</w:t>
      </w:r>
      <w:r w:rsidRPr="000D333B">
        <w:rPr>
          <w:rFonts w:ascii="Helvetica" w:hAnsi="Helvetica" w:cs="Helvetica"/>
          <w:b/>
          <w:bCs/>
          <w:color w:val="222222"/>
          <w:sz w:val="21"/>
          <w:szCs w:val="21"/>
        </w:rPr>
        <w:t>.</w:t>
      </w:r>
    </w:p>
    <w:p w14:paraId="03A11F6F"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больше</w:t>
      </w:r>
    </w:p>
    <w:p w14:paraId="573F9BDF"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Цитаты</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из</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текста</w:t>
      </w:r>
      <w:r w:rsidRPr="000D333B">
        <w:rPr>
          <w:rFonts w:ascii="Helvetica" w:hAnsi="Helvetica" w:cs="Helvetica"/>
          <w:b/>
          <w:bCs/>
          <w:color w:val="222222"/>
          <w:sz w:val="21"/>
          <w:szCs w:val="21"/>
        </w:rPr>
        <w:t>:</w:t>
      </w:r>
    </w:p>
    <w:p w14:paraId="3E4B9CD8"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стр</w:t>
      </w:r>
      <w:r w:rsidRPr="000D333B">
        <w:rPr>
          <w:rFonts w:ascii="Helvetica" w:hAnsi="Helvetica" w:cs="Helvetica"/>
          <w:b/>
          <w:bCs/>
          <w:color w:val="222222"/>
          <w:sz w:val="21"/>
          <w:szCs w:val="21"/>
        </w:rPr>
        <w:t>. 1</w:t>
      </w:r>
    </w:p>
    <w:p w14:paraId="75CCD458"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МИНИСТЕРСТВО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ОБРАЗОВАНИЯ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РОССИЙСКОЙ</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ФЕДЕРАЦИИ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НИЖЕГОРОДСКИЙ</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ГОСУДАРСТВЕННЫЙ</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УНИВЕРСИТЕТ</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ИМ</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w:t>
      </w:r>
      <w:r w:rsidRPr="000D333B">
        <w:rPr>
          <w:rFonts w:ascii="Helvetica" w:hAnsi="Helvetica" w:cs="Helvetica"/>
          <w:b/>
          <w:bCs/>
          <w:color w:val="222222"/>
          <w:sz w:val="21"/>
          <w:szCs w:val="21"/>
        </w:rPr>
        <w:t>.</w:t>
      </w:r>
      <w:r w:rsidRPr="000D333B">
        <w:rPr>
          <w:rFonts w:ascii="Helvetica" w:hAnsi="Helvetica" w:cs="Helvetica" w:hint="eastAsia"/>
          <w:b/>
          <w:bCs/>
          <w:color w:val="222222"/>
          <w:sz w:val="21"/>
          <w:szCs w:val="21"/>
        </w:rPr>
        <w:t>И</w:t>
      </w:r>
      <w:r w:rsidRPr="000D333B">
        <w:rPr>
          <w:rFonts w:ascii="Helvetica" w:hAnsi="Helvetica" w:cs="Helvetica"/>
          <w:b/>
          <w:bCs/>
          <w:color w:val="222222"/>
          <w:sz w:val="21"/>
          <w:szCs w:val="21"/>
        </w:rPr>
        <w:t>.</w:t>
      </w:r>
      <w:r w:rsidRPr="000D333B">
        <w:rPr>
          <w:rFonts w:ascii="Helvetica" w:hAnsi="Helvetica" w:cs="Helvetica" w:hint="eastAsia"/>
          <w:b/>
          <w:bCs/>
          <w:color w:val="222222"/>
          <w:sz w:val="21"/>
          <w:szCs w:val="21"/>
        </w:rPr>
        <w:t>ЛОБАЧЕВСКОГО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правах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рукописи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Безрукова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Наталья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Вячеславовна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ВЗАИМОСВЯЗЬ</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ХИМИЧЕСКОГО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СОСТАВА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ПРОМЫШЛЕННЫХ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ВОЗВРАТНЫХ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ТОКСИЧНОСТИ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ДЛЯ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ГИДРОБИОНТОВ</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примере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г</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Нижнего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Новгорода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Специальность</w:t>
      </w:r>
    </w:p>
    <w:p w14:paraId="4DFB37EB"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стр</w:t>
      </w:r>
      <w:r w:rsidRPr="000D333B">
        <w:rPr>
          <w:rFonts w:ascii="Helvetica" w:hAnsi="Helvetica" w:cs="Helvetica"/>
          <w:b/>
          <w:bCs/>
          <w:color w:val="222222"/>
          <w:sz w:val="21"/>
          <w:szCs w:val="21"/>
        </w:rPr>
        <w:t>. 5</w:t>
      </w:r>
    </w:p>
    <w:p w14:paraId="399D0744"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факта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токсичности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вызывающих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возвратных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перейти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комплексного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анализа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к</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анализу</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причин</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ее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Это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потребовало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экотоксикологического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взаимосвязи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между</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гидрохимического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математического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токсичностью</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возвратных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химическим</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составом</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Для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решения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этой</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задачи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были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использованы</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экспериментальные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данные</w:t>
      </w:r>
      <w:r w:rsidRPr="000D333B">
        <w:rPr>
          <w:rFonts w:ascii="Helvetica" w:hAnsi="Helvetica" w:cs="Helvetica"/>
          <w:b/>
          <w:bCs/>
          <w:color w:val="222222"/>
          <w:sz w:val="21"/>
          <w:szCs w:val="21"/>
        </w:rPr>
        <w:t>,</w:t>
      </w:r>
    </w:p>
    <w:p w14:paraId="582C8DD3"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стр</w:t>
      </w:r>
      <w:r w:rsidRPr="000D333B">
        <w:rPr>
          <w:rFonts w:ascii="Helvetica" w:hAnsi="Helvetica" w:cs="Helvetica"/>
          <w:b/>
          <w:bCs/>
          <w:color w:val="222222"/>
          <w:sz w:val="21"/>
          <w:szCs w:val="21"/>
        </w:rPr>
        <w:t>. 5</w:t>
      </w:r>
    </w:p>
    <w:p w14:paraId="4049B47D"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групп</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выяснить</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характер</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взаимосвязи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токсичности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химического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состава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возвратных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установить</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объёмы</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токсигенной</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нагрузки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водные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объекты</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Задачи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исследования</w:t>
      </w:r>
      <w:r w:rsidRPr="000D333B">
        <w:rPr>
          <w:rFonts w:ascii="Helvetica" w:hAnsi="Helvetica" w:cs="Helvetica"/>
          <w:b/>
          <w:bCs/>
          <w:color w:val="222222"/>
          <w:sz w:val="21"/>
          <w:szCs w:val="21"/>
        </w:rPr>
        <w:t xml:space="preserve">: 1. </w:t>
      </w:r>
      <w:r w:rsidRPr="000D333B">
        <w:rPr>
          <w:rFonts w:ascii="Helvetica" w:hAnsi="Helvetica" w:cs="Helvetica" w:hint="eastAsia"/>
          <w:b/>
          <w:bCs/>
          <w:color w:val="222222"/>
          <w:sz w:val="21"/>
          <w:szCs w:val="21"/>
        </w:rPr>
        <w:t>Изучить</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токсичность</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промышленных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возвратных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для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гидробионтов</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различных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экологических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групп</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обосновать</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выбор</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наиболее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чувствительного</w:t>
      </w:r>
    </w:p>
    <w:p w14:paraId="669DFB45" w14:textId="77777777" w:rsidR="000D333B" w:rsidRPr="000D333B" w:rsidRDefault="000D333B" w:rsidP="000D333B">
      <w:pPr>
        <w:rPr>
          <w:rFonts w:ascii="Helvetica" w:hAnsi="Helvetica" w:cs="Helvetica"/>
          <w:b/>
          <w:bCs/>
          <w:color w:val="222222"/>
          <w:sz w:val="21"/>
          <w:szCs w:val="21"/>
        </w:rPr>
      </w:pPr>
    </w:p>
    <w:p w14:paraId="55BD7A6E"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Оглавление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диссертации</w:t>
      </w:r>
    </w:p>
    <w:p w14:paraId="610EAB2C"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кандидат</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биологических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наук</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Безрукова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Наталь</w:t>
      </w:r>
      <w:r w:rsidRPr="000D333B">
        <w:rPr>
          <w:rFonts w:ascii="Helvetica" w:hAnsi="Helvetica" w:cs="Helvetica" w:hint="eastAsia"/>
          <w:b/>
          <w:bCs/>
          <w:color w:val="222222"/>
          <w:sz w:val="21"/>
          <w:szCs w:val="21"/>
        </w:rPr>
        <w:lastRenderedPageBreak/>
        <w:t>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Вячеславовна</w:t>
      </w:r>
    </w:p>
    <w:p w14:paraId="0AC98F54"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ВВЕДЕНИЕ</w:t>
      </w:r>
      <w:r w:rsidRPr="000D333B">
        <w:rPr>
          <w:rFonts w:ascii="Helvetica" w:hAnsi="Helvetica" w:cs="Helvetica"/>
          <w:b/>
          <w:bCs/>
          <w:color w:val="222222"/>
          <w:sz w:val="21"/>
          <w:szCs w:val="21"/>
        </w:rPr>
        <w:t>.</w:t>
      </w:r>
    </w:p>
    <w:p w14:paraId="718C42E8" w14:textId="77777777" w:rsidR="000D333B" w:rsidRPr="000D333B" w:rsidRDefault="000D333B" w:rsidP="000D333B">
      <w:pPr>
        <w:rPr>
          <w:rFonts w:ascii="Helvetica" w:hAnsi="Helvetica" w:cs="Helvetica"/>
          <w:b/>
          <w:bCs/>
          <w:color w:val="222222"/>
          <w:sz w:val="21"/>
          <w:szCs w:val="21"/>
        </w:rPr>
      </w:pPr>
    </w:p>
    <w:p w14:paraId="2CEFC3BB"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ГЛАВА</w:t>
      </w:r>
      <w:r w:rsidRPr="000D333B">
        <w:rPr>
          <w:rFonts w:ascii="Helvetica" w:hAnsi="Helvetica" w:cs="Helvetica"/>
          <w:b/>
          <w:bCs/>
          <w:color w:val="222222"/>
          <w:sz w:val="21"/>
          <w:szCs w:val="21"/>
        </w:rPr>
        <w:t xml:space="preserve"> 1. </w:t>
      </w:r>
      <w:r w:rsidRPr="000D333B">
        <w:rPr>
          <w:rFonts w:ascii="Helvetica" w:hAnsi="Helvetica" w:cs="Helvetica" w:hint="eastAsia"/>
          <w:b/>
          <w:bCs/>
          <w:color w:val="222222"/>
          <w:sz w:val="21"/>
          <w:szCs w:val="21"/>
        </w:rPr>
        <w:t>ОБЗОР</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ЛИТЕРАТУРЫ</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Оценка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качества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объектов</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с</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использованием</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методов</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биотестирования</w:t>
      </w:r>
      <w:r w:rsidRPr="000D333B">
        <w:rPr>
          <w:rFonts w:ascii="Helvetica" w:hAnsi="Helvetica" w:cs="Helvetica"/>
          <w:b/>
          <w:bCs/>
          <w:color w:val="222222"/>
          <w:sz w:val="21"/>
          <w:szCs w:val="21"/>
        </w:rPr>
        <w:t>.</w:t>
      </w:r>
    </w:p>
    <w:p w14:paraId="0534A3BF" w14:textId="77777777" w:rsidR="000D333B" w:rsidRPr="000D333B" w:rsidRDefault="000D333B" w:rsidP="000D333B">
      <w:pPr>
        <w:rPr>
          <w:rFonts w:ascii="Helvetica" w:hAnsi="Helvetica" w:cs="Helvetica"/>
          <w:b/>
          <w:bCs/>
          <w:color w:val="222222"/>
          <w:sz w:val="21"/>
          <w:szCs w:val="21"/>
        </w:rPr>
      </w:pPr>
    </w:p>
    <w:p w14:paraId="4F7A7C73"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b/>
          <w:bCs/>
          <w:color w:val="222222"/>
          <w:sz w:val="21"/>
          <w:szCs w:val="21"/>
        </w:rPr>
        <w:t xml:space="preserve">1.1. </w:t>
      </w:r>
      <w:r w:rsidRPr="000D333B">
        <w:rPr>
          <w:rFonts w:ascii="Helvetica" w:hAnsi="Helvetica" w:cs="Helvetica" w:hint="eastAsia"/>
          <w:b/>
          <w:bCs/>
          <w:color w:val="222222"/>
          <w:sz w:val="21"/>
          <w:szCs w:val="21"/>
        </w:rPr>
        <w:t>Глобальные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региональные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аспекты</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загрязнения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объектов</w:t>
      </w:r>
      <w:r w:rsidRPr="000D333B">
        <w:rPr>
          <w:rFonts w:ascii="Helvetica" w:hAnsi="Helvetica" w:cs="Helvetica"/>
          <w:b/>
          <w:bCs/>
          <w:color w:val="222222"/>
          <w:sz w:val="21"/>
          <w:szCs w:val="21"/>
        </w:rPr>
        <w:t>.</w:t>
      </w:r>
    </w:p>
    <w:p w14:paraId="29052C1C" w14:textId="77777777" w:rsidR="000D333B" w:rsidRPr="000D333B" w:rsidRDefault="000D333B" w:rsidP="000D333B">
      <w:pPr>
        <w:rPr>
          <w:rFonts w:ascii="Helvetica" w:hAnsi="Helvetica" w:cs="Helvetica"/>
          <w:b/>
          <w:bCs/>
          <w:color w:val="222222"/>
          <w:sz w:val="21"/>
          <w:szCs w:val="21"/>
        </w:rPr>
      </w:pPr>
    </w:p>
    <w:p w14:paraId="4679E9F7"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b/>
          <w:bCs/>
          <w:color w:val="222222"/>
          <w:sz w:val="21"/>
          <w:szCs w:val="21"/>
        </w:rPr>
        <w:t xml:space="preserve">1.2. </w:t>
      </w:r>
      <w:r w:rsidRPr="000D333B">
        <w:rPr>
          <w:rFonts w:ascii="Helvetica" w:hAnsi="Helvetica" w:cs="Helvetica" w:hint="eastAsia"/>
          <w:b/>
          <w:bCs/>
          <w:color w:val="222222"/>
          <w:sz w:val="21"/>
          <w:szCs w:val="21"/>
        </w:rPr>
        <w:t>Загрязняющие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вещества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трансформация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природе</w:t>
      </w:r>
      <w:r w:rsidRPr="000D333B">
        <w:rPr>
          <w:rFonts w:ascii="Helvetica" w:hAnsi="Helvetica" w:cs="Helvetica"/>
          <w:b/>
          <w:bCs/>
          <w:color w:val="222222"/>
          <w:sz w:val="21"/>
          <w:szCs w:val="21"/>
        </w:rPr>
        <w:t>.</w:t>
      </w:r>
    </w:p>
    <w:p w14:paraId="4E11809F" w14:textId="77777777" w:rsidR="000D333B" w:rsidRPr="000D333B" w:rsidRDefault="000D333B" w:rsidP="000D333B">
      <w:pPr>
        <w:rPr>
          <w:rFonts w:ascii="Helvetica" w:hAnsi="Helvetica" w:cs="Helvetica"/>
          <w:b/>
          <w:bCs/>
          <w:color w:val="222222"/>
          <w:sz w:val="21"/>
          <w:szCs w:val="21"/>
        </w:rPr>
      </w:pPr>
    </w:p>
    <w:p w14:paraId="10803014"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b/>
          <w:bCs/>
          <w:color w:val="222222"/>
          <w:sz w:val="21"/>
          <w:szCs w:val="21"/>
        </w:rPr>
        <w:t xml:space="preserve">1.3. </w:t>
      </w:r>
      <w:r w:rsidRPr="000D333B">
        <w:rPr>
          <w:rFonts w:ascii="Helvetica" w:hAnsi="Helvetica" w:cs="Helvetica" w:hint="eastAsia"/>
          <w:b/>
          <w:bCs/>
          <w:color w:val="222222"/>
          <w:sz w:val="21"/>
          <w:szCs w:val="21"/>
        </w:rPr>
        <w:t>Применение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методов</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биотестирование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экотоксикологическом</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контроле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природных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сточных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w:t>
      </w:r>
      <w:r w:rsidRPr="000D333B">
        <w:rPr>
          <w:rFonts w:ascii="Helvetica" w:hAnsi="Helvetica" w:cs="Helvetica"/>
          <w:b/>
          <w:bCs/>
          <w:color w:val="222222"/>
          <w:sz w:val="21"/>
          <w:szCs w:val="21"/>
        </w:rPr>
        <w:t>.</w:t>
      </w:r>
    </w:p>
    <w:p w14:paraId="20C11A5A" w14:textId="77777777" w:rsidR="000D333B" w:rsidRPr="000D333B" w:rsidRDefault="000D333B" w:rsidP="000D333B">
      <w:pPr>
        <w:rPr>
          <w:rFonts w:ascii="Helvetica" w:hAnsi="Helvetica" w:cs="Helvetica"/>
          <w:b/>
          <w:bCs/>
          <w:color w:val="222222"/>
          <w:sz w:val="21"/>
          <w:szCs w:val="21"/>
        </w:rPr>
      </w:pPr>
    </w:p>
    <w:p w14:paraId="2B1CB32E"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b/>
          <w:bCs/>
          <w:color w:val="222222"/>
          <w:sz w:val="21"/>
          <w:szCs w:val="21"/>
        </w:rPr>
        <w:t xml:space="preserve">1.3.1. </w:t>
      </w:r>
      <w:r w:rsidRPr="000D333B">
        <w:rPr>
          <w:rFonts w:ascii="Helvetica" w:hAnsi="Helvetica" w:cs="Helvetica" w:hint="eastAsia"/>
          <w:b/>
          <w:bCs/>
          <w:color w:val="222222"/>
          <w:sz w:val="21"/>
          <w:szCs w:val="21"/>
        </w:rPr>
        <w:t>Основные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принципы</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использования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биотестирования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водной</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токсикологии</w:t>
      </w:r>
      <w:r w:rsidRPr="000D333B">
        <w:rPr>
          <w:rFonts w:ascii="Helvetica" w:hAnsi="Helvetica" w:cs="Helvetica"/>
          <w:b/>
          <w:bCs/>
          <w:color w:val="222222"/>
          <w:sz w:val="21"/>
          <w:szCs w:val="21"/>
        </w:rPr>
        <w:t>.</w:t>
      </w:r>
    </w:p>
    <w:p w14:paraId="0712C64E" w14:textId="77777777" w:rsidR="000D333B" w:rsidRPr="000D333B" w:rsidRDefault="000D333B" w:rsidP="000D333B">
      <w:pPr>
        <w:rPr>
          <w:rFonts w:ascii="Helvetica" w:hAnsi="Helvetica" w:cs="Helvetica"/>
          <w:b/>
          <w:bCs/>
          <w:color w:val="222222"/>
          <w:sz w:val="21"/>
          <w:szCs w:val="21"/>
        </w:rPr>
      </w:pPr>
    </w:p>
    <w:p w14:paraId="764E4299"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b/>
          <w:bCs/>
          <w:color w:val="222222"/>
          <w:sz w:val="21"/>
          <w:szCs w:val="21"/>
        </w:rPr>
        <w:t xml:space="preserve">1.3.2. </w:t>
      </w:r>
      <w:r w:rsidRPr="000D333B">
        <w:rPr>
          <w:rFonts w:ascii="Helvetica" w:hAnsi="Helvetica" w:cs="Helvetica" w:hint="eastAsia"/>
          <w:b/>
          <w:bCs/>
          <w:color w:val="222222"/>
          <w:sz w:val="21"/>
          <w:szCs w:val="21"/>
        </w:rPr>
        <w:t>Количественные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методы</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оценки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изолированного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комбинированного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действия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экотоксикантов</w:t>
      </w:r>
      <w:r w:rsidRPr="000D333B">
        <w:rPr>
          <w:rFonts w:ascii="Helvetica" w:hAnsi="Helvetica" w:cs="Helvetica"/>
          <w:b/>
          <w:bCs/>
          <w:color w:val="222222"/>
          <w:sz w:val="21"/>
          <w:szCs w:val="21"/>
        </w:rPr>
        <w:t>.</w:t>
      </w:r>
    </w:p>
    <w:p w14:paraId="335DE47D" w14:textId="77777777" w:rsidR="000D333B" w:rsidRPr="000D333B" w:rsidRDefault="000D333B" w:rsidP="000D333B">
      <w:pPr>
        <w:rPr>
          <w:rFonts w:ascii="Helvetica" w:hAnsi="Helvetica" w:cs="Helvetica"/>
          <w:b/>
          <w:bCs/>
          <w:color w:val="222222"/>
          <w:sz w:val="21"/>
          <w:szCs w:val="21"/>
        </w:rPr>
      </w:pPr>
    </w:p>
    <w:p w14:paraId="34136175"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СОБСТВЕННЫЕ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ИССЛЕДОВАНИЯ</w:t>
      </w:r>
    </w:p>
    <w:p w14:paraId="668E9B5F" w14:textId="77777777" w:rsidR="000D333B" w:rsidRPr="000D333B" w:rsidRDefault="000D333B" w:rsidP="000D333B">
      <w:pPr>
        <w:rPr>
          <w:rFonts w:ascii="Helvetica" w:hAnsi="Helvetica" w:cs="Helvetica"/>
          <w:b/>
          <w:bCs/>
          <w:color w:val="222222"/>
          <w:sz w:val="21"/>
          <w:szCs w:val="21"/>
        </w:rPr>
      </w:pPr>
    </w:p>
    <w:p w14:paraId="07EB6B80"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ГЛАВА</w:t>
      </w:r>
      <w:r w:rsidRPr="000D333B">
        <w:rPr>
          <w:rFonts w:ascii="Helvetica" w:hAnsi="Helvetica" w:cs="Helvetica"/>
          <w:b/>
          <w:bCs/>
          <w:color w:val="222222"/>
          <w:sz w:val="21"/>
          <w:szCs w:val="21"/>
        </w:rPr>
        <w:t xml:space="preserve"> 2. </w:t>
      </w:r>
      <w:r w:rsidRPr="000D333B">
        <w:rPr>
          <w:rFonts w:ascii="Helvetica" w:hAnsi="Helvetica" w:cs="Helvetica" w:hint="eastAsia"/>
          <w:b/>
          <w:bCs/>
          <w:color w:val="222222"/>
          <w:sz w:val="21"/>
          <w:szCs w:val="21"/>
        </w:rPr>
        <w:t>Материалы</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методы</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исследований</w:t>
      </w:r>
      <w:r w:rsidRPr="000D333B">
        <w:rPr>
          <w:rFonts w:ascii="Helvetica" w:hAnsi="Helvetica" w:cs="Helvetica"/>
          <w:b/>
          <w:bCs/>
          <w:color w:val="222222"/>
          <w:sz w:val="21"/>
          <w:szCs w:val="21"/>
        </w:rPr>
        <w:t>.</w:t>
      </w:r>
    </w:p>
    <w:p w14:paraId="6D87B4C3" w14:textId="77777777" w:rsidR="000D333B" w:rsidRPr="000D333B" w:rsidRDefault="000D333B" w:rsidP="000D333B">
      <w:pPr>
        <w:rPr>
          <w:rFonts w:ascii="Helvetica" w:hAnsi="Helvetica" w:cs="Helvetica"/>
          <w:b/>
          <w:bCs/>
          <w:color w:val="222222"/>
          <w:sz w:val="21"/>
          <w:szCs w:val="21"/>
        </w:rPr>
      </w:pPr>
    </w:p>
    <w:p w14:paraId="0A2E7D93"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b/>
          <w:bCs/>
          <w:color w:val="222222"/>
          <w:sz w:val="21"/>
          <w:szCs w:val="21"/>
        </w:rPr>
        <w:t xml:space="preserve">2.1. </w:t>
      </w:r>
      <w:r w:rsidRPr="000D333B">
        <w:rPr>
          <w:rFonts w:ascii="Helvetica" w:hAnsi="Helvetica" w:cs="Helvetica" w:hint="eastAsia"/>
          <w:b/>
          <w:bCs/>
          <w:color w:val="222222"/>
          <w:sz w:val="21"/>
          <w:szCs w:val="21"/>
        </w:rPr>
        <w:t>Методики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биотестирования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с</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использованием</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гидробионтов</w:t>
      </w:r>
      <w:r w:rsidRPr="000D333B">
        <w:rPr>
          <w:rFonts w:ascii="Helvetica" w:hAnsi="Helvetica" w:cs="Helvetica"/>
          <w:b/>
          <w:bCs/>
          <w:color w:val="222222"/>
          <w:sz w:val="21"/>
          <w:szCs w:val="21"/>
        </w:rPr>
        <w:t>.</w:t>
      </w:r>
    </w:p>
    <w:p w14:paraId="34943710" w14:textId="77777777" w:rsidR="000D333B" w:rsidRPr="000D333B" w:rsidRDefault="000D333B" w:rsidP="000D333B">
      <w:pPr>
        <w:rPr>
          <w:rFonts w:ascii="Helvetica" w:hAnsi="Helvetica" w:cs="Helvetica"/>
          <w:b/>
          <w:bCs/>
          <w:color w:val="222222"/>
          <w:sz w:val="21"/>
          <w:szCs w:val="21"/>
        </w:rPr>
      </w:pPr>
    </w:p>
    <w:p w14:paraId="35111F4E"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b/>
          <w:bCs/>
          <w:color w:val="222222"/>
          <w:sz w:val="21"/>
          <w:szCs w:val="21"/>
        </w:rPr>
        <w:t xml:space="preserve">2.1.1. </w:t>
      </w:r>
      <w:r w:rsidRPr="000D333B">
        <w:rPr>
          <w:rFonts w:ascii="Helvetica" w:hAnsi="Helvetica" w:cs="Helvetica" w:hint="eastAsia"/>
          <w:b/>
          <w:bCs/>
          <w:color w:val="222222"/>
          <w:sz w:val="21"/>
          <w:szCs w:val="21"/>
        </w:rPr>
        <w:t>Биотестирование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с</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использованием</w:t>
      </w:r>
      <w:r w:rsidRPr="000D333B">
        <w:rPr>
          <w:rFonts w:ascii="Helvetica" w:hAnsi="Helvetica" w:cs="Helvetica"/>
          <w:b/>
          <w:bCs/>
          <w:color w:val="222222"/>
          <w:sz w:val="21"/>
          <w:szCs w:val="21"/>
        </w:rPr>
        <w:t xml:space="preserve"> Daphnia magna.</w:t>
      </w:r>
    </w:p>
    <w:p w14:paraId="6CEAB98B" w14:textId="77777777" w:rsidR="000D333B" w:rsidRPr="000D333B" w:rsidRDefault="000D333B" w:rsidP="000D333B">
      <w:pPr>
        <w:rPr>
          <w:rFonts w:ascii="Helvetica" w:hAnsi="Helvetica" w:cs="Helvetica"/>
          <w:b/>
          <w:bCs/>
          <w:color w:val="222222"/>
          <w:sz w:val="21"/>
          <w:szCs w:val="21"/>
        </w:rPr>
      </w:pPr>
    </w:p>
    <w:p w14:paraId="03DCEAE8"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b/>
          <w:bCs/>
          <w:color w:val="222222"/>
          <w:sz w:val="21"/>
          <w:szCs w:val="21"/>
        </w:rPr>
        <w:t xml:space="preserve">2.1.2. </w:t>
      </w:r>
      <w:r w:rsidRPr="000D333B">
        <w:rPr>
          <w:rFonts w:ascii="Helvetica" w:hAnsi="Helvetica" w:cs="Helvetica" w:hint="eastAsia"/>
          <w:b/>
          <w:bCs/>
          <w:color w:val="222222"/>
          <w:sz w:val="21"/>
          <w:szCs w:val="21"/>
        </w:rPr>
        <w:t>Биотестирование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с</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использованием</w:t>
      </w:r>
      <w:r w:rsidRPr="000D333B">
        <w:rPr>
          <w:rFonts w:ascii="Helvetica" w:hAnsi="Helvetica" w:cs="Helvetica"/>
          <w:b/>
          <w:bCs/>
          <w:color w:val="222222"/>
          <w:sz w:val="21"/>
          <w:szCs w:val="21"/>
        </w:rPr>
        <w:t xml:space="preserve"> Ceriodaphnia affinis.</w:t>
      </w:r>
    </w:p>
    <w:p w14:paraId="4D2C7EDA" w14:textId="77777777" w:rsidR="000D333B" w:rsidRPr="000D333B" w:rsidRDefault="000D333B" w:rsidP="000D333B">
      <w:pPr>
        <w:rPr>
          <w:rFonts w:ascii="Helvetica" w:hAnsi="Helvetica" w:cs="Helvetica"/>
          <w:b/>
          <w:bCs/>
          <w:color w:val="222222"/>
          <w:sz w:val="21"/>
          <w:szCs w:val="21"/>
        </w:rPr>
      </w:pPr>
    </w:p>
    <w:p w14:paraId="3F0B505B"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b/>
          <w:bCs/>
          <w:color w:val="222222"/>
          <w:sz w:val="21"/>
          <w:szCs w:val="21"/>
        </w:rPr>
        <w:t xml:space="preserve">2.1.3. </w:t>
      </w:r>
      <w:r w:rsidRPr="000D333B">
        <w:rPr>
          <w:rFonts w:ascii="Helvetica" w:hAnsi="Helvetica" w:cs="Helvetica" w:hint="eastAsia"/>
          <w:b/>
          <w:bCs/>
          <w:color w:val="222222"/>
          <w:sz w:val="21"/>
          <w:szCs w:val="21"/>
        </w:rPr>
        <w:t>Биотестирование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с</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использованием</w:t>
      </w:r>
      <w:r w:rsidRPr="000D333B">
        <w:rPr>
          <w:rFonts w:ascii="Helvetica" w:hAnsi="Helvetica" w:cs="Helvetica"/>
          <w:b/>
          <w:bCs/>
          <w:color w:val="222222"/>
          <w:sz w:val="21"/>
          <w:szCs w:val="21"/>
        </w:rPr>
        <w:t xml:space="preserve"> Chlorella vulgaris.</w:t>
      </w:r>
    </w:p>
    <w:p w14:paraId="301680C3" w14:textId="77777777" w:rsidR="000D333B" w:rsidRPr="000D333B" w:rsidRDefault="000D333B" w:rsidP="000D333B">
      <w:pPr>
        <w:rPr>
          <w:rFonts w:ascii="Helvetica" w:hAnsi="Helvetica" w:cs="Helvetica"/>
          <w:b/>
          <w:bCs/>
          <w:color w:val="222222"/>
          <w:sz w:val="21"/>
          <w:szCs w:val="21"/>
        </w:rPr>
      </w:pPr>
    </w:p>
    <w:p w14:paraId="6A567A2D"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b/>
          <w:bCs/>
          <w:color w:val="222222"/>
          <w:sz w:val="21"/>
          <w:szCs w:val="21"/>
        </w:rPr>
        <w:t xml:space="preserve">2.2. </w:t>
      </w:r>
      <w:r w:rsidRPr="000D333B">
        <w:rPr>
          <w:rFonts w:ascii="Helvetica" w:hAnsi="Helvetica" w:cs="Helvetica" w:hint="eastAsia"/>
          <w:b/>
          <w:bCs/>
          <w:color w:val="222222"/>
          <w:sz w:val="21"/>
          <w:szCs w:val="21"/>
        </w:rPr>
        <w:t>Статистические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методы</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анализа</w:t>
      </w:r>
      <w:r w:rsidRPr="000D333B">
        <w:rPr>
          <w:rFonts w:ascii="Helvetica" w:hAnsi="Helvetica" w:cs="Helvetica"/>
          <w:b/>
          <w:bCs/>
          <w:color w:val="222222"/>
          <w:sz w:val="21"/>
          <w:szCs w:val="21"/>
        </w:rPr>
        <w:t>.</w:t>
      </w:r>
    </w:p>
    <w:p w14:paraId="1299F92D" w14:textId="77777777" w:rsidR="000D333B" w:rsidRPr="000D333B" w:rsidRDefault="000D333B" w:rsidP="000D333B">
      <w:pPr>
        <w:rPr>
          <w:rFonts w:ascii="Helvetica" w:hAnsi="Helvetica" w:cs="Helvetica"/>
          <w:b/>
          <w:bCs/>
          <w:color w:val="222222"/>
          <w:sz w:val="21"/>
          <w:szCs w:val="21"/>
        </w:rPr>
      </w:pPr>
    </w:p>
    <w:p w14:paraId="37F8EB3F"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b/>
          <w:bCs/>
          <w:color w:val="222222"/>
          <w:sz w:val="21"/>
          <w:szCs w:val="21"/>
        </w:rPr>
        <w:t xml:space="preserve">2.2.1. </w:t>
      </w:r>
      <w:r w:rsidRPr="000D333B">
        <w:rPr>
          <w:rFonts w:ascii="Helvetica" w:hAnsi="Helvetica" w:cs="Helvetica" w:hint="eastAsia"/>
          <w:b/>
          <w:bCs/>
          <w:color w:val="222222"/>
          <w:sz w:val="21"/>
          <w:szCs w:val="21"/>
        </w:rPr>
        <w:t>Определение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среднесмертельной</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кратности</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разбавления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w:t>
      </w:r>
      <w:r w:rsidRPr="000D333B">
        <w:rPr>
          <w:rFonts w:ascii="Helvetica" w:hAnsi="Helvetica" w:cs="Helvetica"/>
          <w:b/>
          <w:bCs/>
          <w:color w:val="222222"/>
          <w:sz w:val="21"/>
          <w:szCs w:val="21"/>
        </w:rPr>
        <w:t>.</w:t>
      </w:r>
    </w:p>
    <w:p w14:paraId="636596B1" w14:textId="77777777" w:rsidR="000D333B" w:rsidRPr="000D333B" w:rsidRDefault="000D333B" w:rsidP="000D333B">
      <w:pPr>
        <w:rPr>
          <w:rFonts w:ascii="Helvetica" w:hAnsi="Helvetica" w:cs="Helvetica"/>
          <w:b/>
          <w:bCs/>
          <w:color w:val="222222"/>
          <w:sz w:val="21"/>
          <w:szCs w:val="21"/>
        </w:rPr>
      </w:pPr>
    </w:p>
    <w:p w14:paraId="4B52F717"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b/>
          <w:bCs/>
          <w:color w:val="222222"/>
          <w:sz w:val="21"/>
          <w:szCs w:val="21"/>
        </w:rPr>
        <w:t xml:space="preserve">2.2.2. </w:t>
      </w:r>
      <w:r w:rsidRPr="000D333B">
        <w:rPr>
          <w:rFonts w:ascii="Helvetica" w:hAnsi="Helvetica" w:cs="Helvetica" w:hint="eastAsia"/>
          <w:b/>
          <w:bCs/>
          <w:color w:val="222222"/>
          <w:sz w:val="21"/>
          <w:szCs w:val="21"/>
        </w:rPr>
        <w:t>Метрологическая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аттестация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методик</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количественного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токсикологического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анализа</w:t>
      </w:r>
    </w:p>
    <w:p w14:paraId="48DE11AF" w14:textId="77777777" w:rsidR="000D333B" w:rsidRPr="000D333B" w:rsidRDefault="000D333B" w:rsidP="000D333B">
      <w:pPr>
        <w:rPr>
          <w:rFonts w:ascii="Helvetica" w:hAnsi="Helvetica" w:cs="Helvetica"/>
          <w:b/>
          <w:bCs/>
          <w:color w:val="222222"/>
          <w:sz w:val="21"/>
          <w:szCs w:val="21"/>
        </w:rPr>
      </w:pPr>
    </w:p>
    <w:p w14:paraId="0A5948BC"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b/>
          <w:bCs/>
          <w:color w:val="222222"/>
          <w:sz w:val="21"/>
          <w:szCs w:val="21"/>
        </w:rPr>
        <w:t xml:space="preserve">2.3. </w:t>
      </w:r>
      <w:r w:rsidRPr="000D333B">
        <w:rPr>
          <w:rFonts w:ascii="Helvetica" w:hAnsi="Helvetica" w:cs="Helvetica" w:hint="eastAsia"/>
          <w:b/>
          <w:bCs/>
          <w:color w:val="222222"/>
          <w:sz w:val="21"/>
          <w:szCs w:val="21"/>
        </w:rPr>
        <w:t>Характеристика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объектов</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исследования</w:t>
      </w:r>
      <w:r w:rsidRPr="000D333B">
        <w:rPr>
          <w:rFonts w:ascii="Helvetica" w:hAnsi="Helvetica" w:cs="Helvetica"/>
          <w:b/>
          <w:bCs/>
          <w:color w:val="222222"/>
          <w:sz w:val="21"/>
          <w:szCs w:val="21"/>
        </w:rPr>
        <w:t>.</w:t>
      </w:r>
    </w:p>
    <w:p w14:paraId="1E4805D4" w14:textId="77777777" w:rsidR="000D333B" w:rsidRPr="000D333B" w:rsidRDefault="000D333B" w:rsidP="000D333B">
      <w:pPr>
        <w:rPr>
          <w:rFonts w:ascii="Helvetica" w:hAnsi="Helvetica" w:cs="Helvetica"/>
          <w:b/>
          <w:bCs/>
          <w:color w:val="222222"/>
          <w:sz w:val="21"/>
          <w:szCs w:val="21"/>
        </w:rPr>
      </w:pPr>
    </w:p>
    <w:p w14:paraId="4C144BF7"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ГЛАВА</w:t>
      </w:r>
      <w:r w:rsidRPr="000D333B">
        <w:rPr>
          <w:rFonts w:ascii="Helvetica" w:hAnsi="Helvetica" w:cs="Helvetica"/>
          <w:b/>
          <w:bCs/>
          <w:color w:val="222222"/>
          <w:sz w:val="21"/>
          <w:szCs w:val="21"/>
        </w:rPr>
        <w:t xml:space="preserve"> 3. </w:t>
      </w:r>
      <w:r w:rsidRPr="000D333B">
        <w:rPr>
          <w:rFonts w:ascii="Helvetica" w:hAnsi="Helvetica" w:cs="Helvetica" w:hint="eastAsia"/>
          <w:b/>
          <w:bCs/>
          <w:color w:val="222222"/>
          <w:sz w:val="21"/>
          <w:szCs w:val="21"/>
        </w:rPr>
        <w:t>Экотоксикологическая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характеристика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возвратных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ОАО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w:t>
      </w:r>
      <w:r w:rsidRPr="000D333B">
        <w:rPr>
          <w:rFonts w:ascii="Helvetica" w:hAnsi="Helvetica" w:cs="Helvetica" w:hint="eastAsia"/>
          <w:b/>
          <w:bCs/>
          <w:color w:val="222222"/>
          <w:sz w:val="21"/>
          <w:szCs w:val="21"/>
        </w:rPr>
        <w:t>ГАЗ</w:t>
      </w:r>
      <w:r w:rsidRPr="000D333B">
        <w:rPr>
          <w:rFonts w:ascii="Helvetica" w:hAnsi="Helvetica" w:cs="Helvetica" w:hint="eastAsia"/>
          <w:b/>
          <w:bCs/>
          <w:color w:val="222222"/>
          <w:sz w:val="21"/>
          <w:szCs w:val="21"/>
        </w:rPr>
        <w:t>»</w:t>
      </w:r>
      <w:r w:rsidRPr="000D333B">
        <w:rPr>
          <w:rFonts w:ascii="Helvetica" w:hAnsi="Helvetica" w:cs="Helvetica"/>
          <w:b/>
          <w:bCs/>
          <w:color w:val="222222"/>
          <w:sz w:val="21"/>
          <w:szCs w:val="21"/>
        </w:rPr>
        <w:t>.</w:t>
      </w:r>
    </w:p>
    <w:p w14:paraId="41B3142E" w14:textId="77777777" w:rsidR="000D333B" w:rsidRPr="000D333B" w:rsidRDefault="000D333B" w:rsidP="000D333B">
      <w:pPr>
        <w:rPr>
          <w:rFonts w:ascii="Helvetica" w:hAnsi="Helvetica" w:cs="Helvetica"/>
          <w:b/>
          <w:bCs/>
          <w:color w:val="222222"/>
          <w:sz w:val="21"/>
          <w:szCs w:val="21"/>
        </w:rPr>
      </w:pPr>
    </w:p>
    <w:p w14:paraId="0E19ED33"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ГЛАВА</w:t>
      </w:r>
      <w:r w:rsidRPr="000D333B">
        <w:rPr>
          <w:rFonts w:ascii="Helvetica" w:hAnsi="Helvetica" w:cs="Helvetica"/>
          <w:b/>
          <w:bCs/>
          <w:color w:val="222222"/>
          <w:sz w:val="21"/>
          <w:szCs w:val="21"/>
        </w:rPr>
        <w:t xml:space="preserve"> 4. </w:t>
      </w:r>
      <w:r w:rsidRPr="000D333B">
        <w:rPr>
          <w:rFonts w:ascii="Helvetica" w:hAnsi="Helvetica" w:cs="Helvetica" w:hint="eastAsia"/>
          <w:b/>
          <w:bCs/>
          <w:color w:val="222222"/>
          <w:sz w:val="21"/>
          <w:szCs w:val="21"/>
        </w:rPr>
        <w:t>Экотоксикологический</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анализ</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возвратных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предприятий</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машиностроительного</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комплекса</w:t>
      </w:r>
      <w:r w:rsidRPr="000D333B">
        <w:rPr>
          <w:rFonts w:ascii="Helvetica" w:hAnsi="Helvetica" w:cs="Helvetica"/>
          <w:b/>
          <w:bCs/>
          <w:color w:val="222222"/>
          <w:sz w:val="21"/>
          <w:szCs w:val="21"/>
        </w:rPr>
        <w:t>.</w:t>
      </w:r>
    </w:p>
    <w:p w14:paraId="13AD71C1" w14:textId="77777777" w:rsidR="000D333B" w:rsidRPr="000D333B" w:rsidRDefault="000D333B" w:rsidP="000D333B">
      <w:pPr>
        <w:rPr>
          <w:rFonts w:ascii="Helvetica" w:hAnsi="Helvetica" w:cs="Helvetica"/>
          <w:b/>
          <w:bCs/>
          <w:color w:val="222222"/>
          <w:sz w:val="21"/>
          <w:szCs w:val="21"/>
        </w:rPr>
      </w:pPr>
    </w:p>
    <w:p w14:paraId="7FF1C3BD"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ГЛАВА</w:t>
      </w:r>
      <w:r w:rsidRPr="000D333B">
        <w:rPr>
          <w:rFonts w:ascii="Helvetica" w:hAnsi="Helvetica" w:cs="Helvetica"/>
          <w:b/>
          <w:bCs/>
          <w:color w:val="222222"/>
          <w:sz w:val="21"/>
          <w:szCs w:val="21"/>
        </w:rPr>
        <w:t xml:space="preserve"> 5. </w:t>
      </w:r>
      <w:r w:rsidRPr="000D333B">
        <w:rPr>
          <w:rFonts w:ascii="Helvetica" w:hAnsi="Helvetica" w:cs="Helvetica" w:hint="eastAsia"/>
          <w:b/>
          <w:bCs/>
          <w:color w:val="222222"/>
          <w:sz w:val="21"/>
          <w:szCs w:val="21"/>
        </w:rPr>
        <w:t>Токсигенная</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нагрузка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возвратных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промышленных</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предприятий</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г</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w:t>
      </w:r>
      <w:r w:rsidRPr="000D333B">
        <w:rPr>
          <w:rFonts w:ascii="Helvetica" w:hAnsi="Helvetica" w:cs="Helvetica"/>
          <w:b/>
          <w:bCs/>
          <w:color w:val="222222"/>
          <w:sz w:val="21"/>
          <w:szCs w:val="21"/>
        </w:rPr>
        <w:t>.</w:t>
      </w:r>
      <w:r w:rsidRPr="000D333B">
        <w:rPr>
          <w:rFonts w:ascii="Helvetica" w:hAnsi="Helvetica" w:cs="Helvetica" w:hint="eastAsia"/>
          <w:b/>
          <w:bCs/>
          <w:color w:val="222222"/>
          <w:sz w:val="21"/>
          <w:szCs w:val="21"/>
        </w:rPr>
        <w:t>Новгорода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на</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водные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объекты</w:t>
      </w:r>
      <w:r w:rsidRPr="000D333B">
        <w:rPr>
          <w:rFonts w:ascii="Helvetica" w:hAnsi="Helvetica" w:cs="Helvetica"/>
          <w:b/>
          <w:bCs/>
          <w:color w:val="222222"/>
          <w:sz w:val="21"/>
          <w:szCs w:val="21"/>
        </w:rPr>
        <w:t>.</w:t>
      </w:r>
    </w:p>
    <w:p w14:paraId="78EF2690" w14:textId="77777777" w:rsidR="000D333B" w:rsidRPr="000D333B" w:rsidRDefault="000D333B" w:rsidP="000D333B">
      <w:pPr>
        <w:rPr>
          <w:rFonts w:ascii="Helvetica" w:hAnsi="Helvetica" w:cs="Helvetica"/>
          <w:b/>
          <w:bCs/>
          <w:color w:val="222222"/>
          <w:sz w:val="21"/>
          <w:szCs w:val="21"/>
        </w:rPr>
      </w:pPr>
    </w:p>
    <w:p w14:paraId="09A75ABA" w14:textId="77777777" w:rsidR="000D333B" w:rsidRPr="000D333B" w:rsidRDefault="000D333B" w:rsidP="000D333B">
      <w:pPr>
        <w:rPr>
          <w:rFonts w:ascii="Helvetica" w:hAnsi="Helvetica" w:cs="Helvetica"/>
          <w:b/>
          <w:bCs/>
          <w:color w:val="222222"/>
          <w:sz w:val="21"/>
          <w:szCs w:val="21"/>
        </w:rPr>
      </w:pPr>
      <w:r w:rsidRPr="000D333B">
        <w:rPr>
          <w:rFonts w:ascii="Helvetica" w:hAnsi="Helvetica" w:cs="Helvetica" w:hint="eastAsia"/>
          <w:b/>
          <w:bCs/>
          <w:color w:val="222222"/>
          <w:sz w:val="21"/>
          <w:szCs w:val="21"/>
        </w:rPr>
        <w:t>ГЛАВА</w:t>
      </w:r>
      <w:r w:rsidRPr="000D333B">
        <w:rPr>
          <w:rFonts w:ascii="Helvetica" w:hAnsi="Helvetica" w:cs="Helvetica"/>
          <w:b/>
          <w:bCs/>
          <w:color w:val="222222"/>
          <w:sz w:val="21"/>
          <w:szCs w:val="21"/>
        </w:rPr>
        <w:t xml:space="preserve"> 6. </w:t>
      </w:r>
      <w:r w:rsidRPr="000D333B">
        <w:rPr>
          <w:rFonts w:ascii="Helvetica" w:hAnsi="Helvetica" w:cs="Helvetica" w:hint="eastAsia"/>
          <w:b/>
          <w:bCs/>
          <w:color w:val="222222"/>
          <w:sz w:val="21"/>
          <w:szCs w:val="21"/>
        </w:rPr>
        <w:t>Обсуждение</w:t>
      </w:r>
      <w:r w:rsidRPr="000D333B">
        <w:rPr>
          <w:rFonts w:ascii="Helvetica" w:hAnsi="Helvetica" w:cs="Helvetica"/>
          <w:b/>
          <w:bCs/>
          <w:color w:val="222222"/>
          <w:sz w:val="21"/>
          <w:szCs w:val="21"/>
        </w:rPr>
        <w:t xml:space="preserve"> </w:t>
      </w:r>
      <w:r w:rsidRPr="000D333B">
        <w:rPr>
          <w:rFonts w:ascii="Helvetica" w:hAnsi="Helvetica" w:cs="Helvetica" w:hint="eastAsia"/>
          <w:b/>
          <w:bCs/>
          <w:color w:val="222222"/>
          <w:sz w:val="21"/>
          <w:szCs w:val="21"/>
        </w:rPr>
        <w:t>результатов</w:t>
      </w:r>
      <w:r w:rsidRPr="000D333B">
        <w:rPr>
          <w:rFonts w:ascii="Helvetica" w:hAnsi="Helvetica" w:cs="Helvetica"/>
          <w:b/>
          <w:bCs/>
          <w:color w:val="222222"/>
          <w:sz w:val="21"/>
          <w:szCs w:val="21"/>
        </w:rPr>
        <w:t>.</w:t>
      </w:r>
    </w:p>
    <w:p w14:paraId="74504126" w14:textId="77777777" w:rsidR="000D333B" w:rsidRPr="000D333B" w:rsidRDefault="000D333B" w:rsidP="000D333B">
      <w:pPr>
        <w:rPr>
          <w:rFonts w:ascii="Helvetica" w:hAnsi="Helvetica" w:cs="Helvetica"/>
          <w:b/>
          <w:bCs/>
          <w:color w:val="222222"/>
          <w:sz w:val="21"/>
          <w:szCs w:val="21"/>
        </w:rPr>
      </w:pPr>
    </w:p>
    <w:p w14:paraId="4CCADE6E" w14:textId="45E035C2" w:rsidR="004F7911" w:rsidRPr="000D333B" w:rsidRDefault="000D333B" w:rsidP="000D333B">
      <w:r w:rsidRPr="000D333B">
        <w:rPr>
          <w:rFonts w:ascii="Helvetica" w:hAnsi="Helvetica" w:cs="Helvetica" w:hint="eastAsia"/>
          <w:b/>
          <w:bCs/>
          <w:color w:val="222222"/>
          <w:sz w:val="21"/>
          <w:szCs w:val="21"/>
        </w:rPr>
        <w:t>ВЫВОДЫ</w:t>
      </w:r>
      <w:r w:rsidRPr="000D333B">
        <w:rPr>
          <w:rFonts w:ascii="Helvetica" w:hAnsi="Helvetica" w:cs="Helvetica"/>
          <w:b/>
          <w:bCs/>
          <w:color w:val="222222"/>
          <w:sz w:val="21"/>
          <w:szCs w:val="21"/>
        </w:rPr>
        <w:t>.</w:t>
      </w:r>
    </w:p>
    <w:sectPr w:rsidR="004F7911" w:rsidRPr="000D33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CE3D" w14:textId="77777777" w:rsidR="004C755D" w:rsidRDefault="004C755D">
      <w:pPr>
        <w:spacing w:after="0" w:line="240" w:lineRule="auto"/>
      </w:pPr>
      <w:r>
        <w:separator/>
      </w:r>
    </w:p>
  </w:endnote>
  <w:endnote w:type="continuationSeparator" w:id="0">
    <w:p w14:paraId="5DC34DF8" w14:textId="77777777" w:rsidR="004C755D" w:rsidRDefault="004C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B29B" w14:textId="77777777" w:rsidR="004C755D" w:rsidRDefault="004C755D"/>
    <w:p w14:paraId="11FEE0D8" w14:textId="77777777" w:rsidR="004C755D" w:rsidRDefault="004C755D"/>
    <w:p w14:paraId="7A046DBF" w14:textId="77777777" w:rsidR="004C755D" w:rsidRDefault="004C755D"/>
    <w:p w14:paraId="16F329D5" w14:textId="77777777" w:rsidR="004C755D" w:rsidRDefault="004C755D"/>
    <w:p w14:paraId="09988428" w14:textId="77777777" w:rsidR="004C755D" w:rsidRDefault="004C755D"/>
    <w:p w14:paraId="3B12B9B7" w14:textId="77777777" w:rsidR="004C755D" w:rsidRDefault="004C755D"/>
    <w:p w14:paraId="586B6A62" w14:textId="77777777" w:rsidR="004C755D" w:rsidRDefault="004C75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2FA4B0" wp14:editId="0FCDB8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4DDE7" w14:textId="77777777" w:rsidR="004C755D" w:rsidRDefault="004C75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2FA4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04DDE7" w14:textId="77777777" w:rsidR="004C755D" w:rsidRDefault="004C75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DD27B1" w14:textId="77777777" w:rsidR="004C755D" w:rsidRDefault="004C755D"/>
    <w:p w14:paraId="5E486EF7" w14:textId="77777777" w:rsidR="004C755D" w:rsidRDefault="004C755D"/>
    <w:p w14:paraId="1BD5E661" w14:textId="77777777" w:rsidR="004C755D" w:rsidRDefault="004C75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232214" wp14:editId="78DF52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FAF87" w14:textId="77777777" w:rsidR="004C755D" w:rsidRDefault="004C755D"/>
                          <w:p w14:paraId="3CCDB8D1" w14:textId="77777777" w:rsidR="004C755D" w:rsidRDefault="004C75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2322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0FAF87" w14:textId="77777777" w:rsidR="004C755D" w:rsidRDefault="004C755D"/>
                    <w:p w14:paraId="3CCDB8D1" w14:textId="77777777" w:rsidR="004C755D" w:rsidRDefault="004C75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F3D93F" w14:textId="77777777" w:rsidR="004C755D" w:rsidRDefault="004C755D"/>
    <w:p w14:paraId="60E24710" w14:textId="77777777" w:rsidR="004C755D" w:rsidRDefault="004C755D">
      <w:pPr>
        <w:rPr>
          <w:sz w:val="2"/>
          <w:szCs w:val="2"/>
        </w:rPr>
      </w:pPr>
    </w:p>
    <w:p w14:paraId="63CD1058" w14:textId="77777777" w:rsidR="004C755D" w:rsidRDefault="004C755D"/>
    <w:p w14:paraId="4CF8F083" w14:textId="77777777" w:rsidR="004C755D" w:rsidRDefault="004C755D">
      <w:pPr>
        <w:spacing w:after="0" w:line="240" w:lineRule="auto"/>
      </w:pPr>
    </w:p>
  </w:footnote>
  <w:footnote w:type="continuationSeparator" w:id="0">
    <w:p w14:paraId="2B32EC56" w14:textId="77777777" w:rsidR="004C755D" w:rsidRDefault="004C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5D"/>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192712</TotalTime>
  <Pages>3</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804</cp:revision>
  <cp:lastPrinted>2009-02-06T05:36:00Z</cp:lastPrinted>
  <dcterms:created xsi:type="dcterms:W3CDTF">2024-01-07T13:43:00Z</dcterms:created>
  <dcterms:modified xsi:type="dcterms:W3CDTF">2025-10-26T21:10:00Z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