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6A2B5" w14:textId="77777777" w:rsidR="00894909" w:rsidRDefault="00894909" w:rsidP="00894909">
      <w:pPr>
        <w:pStyle w:val="210"/>
        <w:shd w:val="clear" w:color="auto" w:fill="auto"/>
        <w:spacing w:before="0" w:after="423"/>
        <w:ind w:left="260" w:firstLine="0"/>
      </w:pPr>
      <w:r>
        <w:rPr>
          <w:rStyle w:val="21"/>
          <w:color w:val="000000"/>
        </w:rPr>
        <w:t>Федеральное государственное бюджетное об</w:t>
      </w:r>
      <w:r>
        <w:rPr>
          <w:rStyle w:val="21"/>
          <w:color w:val="000000"/>
          <w:lang w:val="uk-UA" w:eastAsia="uk-UA"/>
        </w:rPr>
        <w:t>Р“°“</w:t>
      </w:r>
      <w:r>
        <w:rPr>
          <w:rStyle w:val="21"/>
          <w:color w:val="000000"/>
          <w:vertAlign w:val="superscript"/>
          <w:lang w:val="uk-UA" w:eastAsia="uk-UA"/>
        </w:rPr>
        <w:t>ОЄ У</w:t>
      </w:r>
      <w:r>
        <w:rPr>
          <w:rStyle w:val="21"/>
          <w:color w:val="000000"/>
          <w:lang w:val="uk-UA" w:eastAsia="uk-UA"/>
        </w:rPr>
        <w:t>’</w:t>
      </w:r>
      <w:r>
        <w:rPr>
          <w:rStyle w:val="21"/>
          <w:color w:val="000000"/>
          <w:vertAlign w:val="superscript"/>
          <w:lang w:val="uk-UA" w:eastAsia="uk-UA"/>
        </w:rPr>
        <w:t>Ч</w:t>
      </w:r>
      <w:r>
        <w:rPr>
          <w:rStyle w:val="21"/>
          <w:color w:val="000000"/>
          <w:lang w:val="uk-UA" w:eastAsia="uk-UA"/>
        </w:rPr>
        <w:t>’</w:t>
      </w:r>
      <w:r>
        <w:rPr>
          <w:rStyle w:val="21"/>
          <w:color w:val="000000"/>
          <w:vertAlign w:val="superscript"/>
          <w:lang w:val="uk-UA" w:eastAsia="uk-UA"/>
        </w:rPr>
        <w:t>ЄВДШ</w:t>
      </w:r>
      <w:r>
        <w:rPr>
          <w:rStyle w:val="21"/>
          <w:color w:val="000000"/>
          <w:lang w:val="uk-UA" w:eastAsia="uk-UA"/>
        </w:rPr>
        <w:t xml:space="preserve">“ </w:t>
      </w:r>
      <w:r>
        <w:rPr>
          <w:rStyle w:val="21"/>
          <w:color w:val="000000"/>
        </w:rPr>
        <w:t>высшего профессионального образования «Томский государственный педагогический университет»</w:t>
      </w:r>
    </w:p>
    <w:p w14:paraId="4B4D01C0" w14:textId="77777777" w:rsidR="00894909" w:rsidRDefault="00894909" w:rsidP="00894909">
      <w:pPr>
        <w:pStyle w:val="210"/>
        <w:shd w:val="clear" w:color="auto" w:fill="auto"/>
        <w:spacing w:before="0" w:after="1911" w:line="280" w:lineRule="exact"/>
        <w:ind w:right="280" w:firstLine="0"/>
        <w:jc w:val="right"/>
      </w:pPr>
      <w:r>
        <w:rPr>
          <w:rStyle w:val="21"/>
          <w:color w:val="000000"/>
        </w:rPr>
        <w:t>На правах рукописи</w:t>
      </w:r>
    </w:p>
    <w:p w14:paraId="6448F04D" w14:textId="77777777" w:rsidR="00894909" w:rsidRDefault="00894909" w:rsidP="00894909">
      <w:pPr>
        <w:pStyle w:val="210"/>
        <w:shd w:val="clear" w:color="auto" w:fill="auto"/>
        <w:spacing w:before="0" w:after="950" w:line="280" w:lineRule="exact"/>
        <w:ind w:left="640" w:firstLine="0"/>
      </w:pPr>
      <w:proofErr w:type="spellStart"/>
      <w:r>
        <w:rPr>
          <w:rStyle w:val="21"/>
          <w:color w:val="000000"/>
        </w:rPr>
        <w:t>Нуриахметова</w:t>
      </w:r>
      <w:proofErr w:type="spellEnd"/>
      <w:r>
        <w:rPr>
          <w:rStyle w:val="21"/>
          <w:color w:val="000000"/>
        </w:rPr>
        <w:t xml:space="preserve"> Надия </w:t>
      </w:r>
      <w:proofErr w:type="spellStart"/>
      <w:r>
        <w:rPr>
          <w:rStyle w:val="21"/>
          <w:color w:val="000000"/>
        </w:rPr>
        <w:t>Рафаильевна</w:t>
      </w:r>
      <w:proofErr w:type="spellEnd"/>
    </w:p>
    <w:p w14:paraId="5D3793BC" w14:textId="77777777" w:rsidR="00894909" w:rsidRDefault="00894909" w:rsidP="00894909">
      <w:pPr>
        <w:pStyle w:val="30"/>
        <w:shd w:val="clear" w:color="auto" w:fill="auto"/>
        <w:spacing w:before="0" w:after="580"/>
        <w:ind w:left="640"/>
      </w:pPr>
      <w:r>
        <w:rPr>
          <w:rStyle w:val="3"/>
          <w:b/>
          <w:bCs/>
          <w:color w:val="000000"/>
        </w:rPr>
        <w:t>ФОРМИРОВАНИЕ НОРМАТИВНО-ПРАВОВОЙ КОМПЕТЕНТНОСТИ</w:t>
      </w:r>
      <w:r>
        <w:rPr>
          <w:rStyle w:val="3"/>
          <w:b/>
          <w:bCs/>
          <w:color w:val="000000"/>
        </w:rPr>
        <w:br/>
        <w:t>ПЕДАГОГОВ КАК УСЛОВИЕ КАДРОВОЙ ПОДДЕРЖКИ</w:t>
      </w:r>
      <w:r>
        <w:rPr>
          <w:rStyle w:val="3"/>
          <w:b/>
          <w:bCs/>
          <w:color w:val="000000"/>
        </w:rPr>
        <w:br/>
        <w:t>МОДЕРНИЗАЦИИ СОВРЕМЕННОЙ ШКОЛЫ</w:t>
      </w:r>
    </w:p>
    <w:p w14:paraId="382B845D" w14:textId="56E3091C" w:rsidR="00894909" w:rsidRDefault="00894909" w:rsidP="00894909">
      <w:pPr>
        <w:pStyle w:val="210"/>
        <w:shd w:val="clear" w:color="auto" w:fill="auto"/>
        <w:spacing w:before="0" w:after="654" w:line="280" w:lineRule="exact"/>
        <w:ind w:firstLine="0"/>
      </w:pPr>
      <w:r>
        <w:rPr>
          <w:noProof/>
        </w:rPr>
        <mc:AlternateContent>
          <mc:Choice Requires="wps">
            <w:drawing>
              <wp:anchor distT="0" distB="0" distL="63500" distR="63500" simplePos="0" relativeHeight="251659264" behindDoc="1" locked="0" layoutInCell="1" allowOverlap="1" wp14:anchorId="4DCE2B4F" wp14:editId="3412F8E4">
                <wp:simplePos x="0" y="0"/>
                <wp:positionH relativeFrom="margin">
                  <wp:posOffset>445135</wp:posOffset>
                </wp:positionH>
                <wp:positionV relativeFrom="paragraph">
                  <wp:posOffset>80645</wp:posOffset>
                </wp:positionV>
                <wp:extent cx="688975" cy="177800"/>
                <wp:effectExtent l="4445" t="0" r="1905" b="4445"/>
                <wp:wrapSquare wrapText="right"/>
                <wp:docPr id="19" name="Надпись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8975" cy="177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604652" w14:textId="77777777" w:rsidR="00894909" w:rsidRDefault="00894909" w:rsidP="00894909">
                            <w:pPr>
                              <w:pStyle w:val="210"/>
                              <w:shd w:val="clear" w:color="auto" w:fill="auto"/>
                              <w:spacing w:before="0" w:after="0" w:line="280" w:lineRule="exact"/>
                              <w:ind w:firstLine="0"/>
                            </w:pPr>
                            <w:r>
                              <w:rPr>
                                <w:rStyle w:val="2Exact"/>
                                <w:color w:val="000000"/>
                              </w:rPr>
                              <w:t>13.00.08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CE2B4F" id="_x0000_t202" coordsize="21600,21600" o:spt="202" path="m,l,21600r21600,l21600,xe">
                <v:stroke joinstyle="miter"/>
                <v:path gradientshapeok="t" o:connecttype="rect"/>
              </v:shapetype>
              <v:shape id="Надпись 19" o:spid="_x0000_s1026" type="#_x0000_t202" style="position:absolute;left:0;text-align:left;margin-left:35.05pt;margin-top:6.35pt;width:54.25pt;height:14pt;z-index:-251657216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" filled="f" stroked="f">
                <v:textbox style="mso-fit-shape-to-text:t" inset="0,0,0,0">
                  <w:txbxContent>
                    <w:p w14:paraId="79604652" w14:textId="77777777" w:rsidR="00894909" w:rsidRDefault="00894909" w:rsidP="00894909">
                      <w:pPr>
                        <w:pStyle w:val="210"/>
                        <w:shd w:val="clear" w:color="auto" w:fill="auto"/>
                        <w:spacing w:before="0" w:after="0" w:line="280" w:lineRule="exact"/>
                        <w:ind w:firstLine="0"/>
                      </w:pPr>
                      <w:r>
                        <w:rPr>
                          <w:rStyle w:val="2Exact"/>
                          <w:color w:val="000000"/>
                        </w:rPr>
                        <w:t>13.00.08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rStyle w:val="21"/>
          <w:color w:val="000000"/>
        </w:rPr>
        <w:t>- Теория и методика профессионального образования</w:t>
      </w:r>
    </w:p>
    <w:p w14:paraId="7881C14B" w14:textId="77777777" w:rsidR="00894909" w:rsidRDefault="00894909" w:rsidP="00894909">
      <w:pPr>
        <w:pStyle w:val="210"/>
        <w:shd w:val="clear" w:color="auto" w:fill="auto"/>
        <w:spacing w:before="0" w:after="611" w:line="280" w:lineRule="exact"/>
        <w:ind w:firstLine="0"/>
      </w:pPr>
      <w:r>
        <w:rPr>
          <w:rStyle w:val="21"/>
          <w:color w:val="000000"/>
        </w:rPr>
        <w:t>Диссертация на соискание ученой степени кандидата педагогических наук</w:t>
      </w:r>
    </w:p>
    <w:p w14:paraId="24E14E76" w14:textId="77777777" w:rsidR="00894909" w:rsidRDefault="00894909" w:rsidP="00894909">
      <w:pPr>
        <w:pStyle w:val="210"/>
        <w:shd w:val="clear" w:color="auto" w:fill="auto"/>
        <w:tabs>
          <w:tab w:val="left" w:pos="5062"/>
        </w:tabs>
        <w:spacing w:before="0" w:after="3987" w:line="274" w:lineRule="exact"/>
        <w:ind w:left="3260"/>
      </w:pPr>
      <w:r>
        <w:rPr>
          <w:rStyle w:val="21"/>
          <w:color w:val="000000"/>
        </w:rPr>
        <w:t xml:space="preserve">Научный руководитель: кандидат исторических наук, </w:t>
      </w:r>
      <w:r>
        <w:rPr>
          <w:rStyle w:val="21"/>
          <w:color w:val="000000"/>
          <w:vertAlign w:val="superscript"/>
        </w:rPr>
        <w:t>у</w:t>
      </w:r>
      <w:r>
        <w:rPr>
          <w:rStyle w:val="21"/>
          <w:color w:val="000000"/>
        </w:rPr>
        <w:tab/>
        <w:t>доцент Сартакова Елена Евгеньевна</w:t>
      </w:r>
    </w:p>
    <w:p w14:paraId="728BD437" w14:textId="77777777" w:rsidR="00894909" w:rsidRDefault="00894909" w:rsidP="00894909">
      <w:pPr>
        <w:pStyle w:val="42"/>
        <w:shd w:val="clear" w:color="auto" w:fill="auto"/>
        <w:spacing w:line="240" w:lineRule="exact"/>
        <w:ind w:right="20"/>
        <w:sectPr w:rsidR="00894909">
          <w:headerReference w:type="even" r:id="rId7"/>
          <w:footerReference w:type="default" r:id="rId8"/>
          <w:footnotePr>
            <w:numFmt w:val="chicago"/>
            <w:numRestart w:val="eachPage"/>
          </w:footnotePr>
          <w:pgSz w:w="11900" w:h="16840"/>
          <w:pgMar w:top="440" w:right="553" w:bottom="440" w:left="1916" w:header="0" w:footer="3" w:gutter="0"/>
          <w:cols w:space="720"/>
          <w:noEndnote/>
          <w:titlePg/>
          <w:docGrid w:linePitch="360"/>
        </w:sectPr>
      </w:pPr>
      <w:r>
        <w:rPr>
          <w:rStyle w:val="41"/>
          <w:color w:val="000000"/>
        </w:rPr>
        <w:t>Томск -2012</w:t>
      </w:r>
    </w:p>
    <w:p w14:paraId="79592987" w14:textId="77777777" w:rsidR="00894909" w:rsidRDefault="00894909" w:rsidP="00894909">
      <w:pPr>
        <w:pStyle w:val="24"/>
        <w:shd w:val="clear" w:color="auto" w:fill="auto"/>
        <w:tabs>
          <w:tab w:val="left" w:leader="dot" w:pos="9328"/>
        </w:tabs>
        <w:spacing w:after="182" w:line="240" w:lineRule="exact"/>
      </w:pPr>
      <w:r>
        <w:lastRenderedPageBreak/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29"/>
          <w:b w:val="0"/>
          <w:bCs w:val="0"/>
          <w:color w:val="000000"/>
        </w:rPr>
        <w:t>Введение</w:t>
      </w:r>
      <w:r>
        <w:rPr>
          <w:rStyle w:val="29"/>
          <w:b w:val="0"/>
          <w:bCs w:val="0"/>
          <w:color w:val="000000"/>
        </w:rPr>
        <w:tab/>
        <w:t>3</w:t>
      </w:r>
    </w:p>
    <w:p w14:paraId="6C9B2171" w14:textId="77777777" w:rsidR="00894909" w:rsidRDefault="00894909" w:rsidP="00894909">
      <w:pPr>
        <w:pStyle w:val="24"/>
        <w:shd w:val="clear" w:color="auto" w:fill="auto"/>
        <w:spacing w:after="17" w:line="240" w:lineRule="exact"/>
      </w:pPr>
      <w:r>
        <w:rPr>
          <w:rStyle w:val="29"/>
          <w:b w:val="0"/>
          <w:bCs w:val="0"/>
          <w:color w:val="000000"/>
        </w:rPr>
        <w:t>Глава 1. Теоретические аспекты формирования</w:t>
      </w:r>
    </w:p>
    <w:p w14:paraId="165EE091" w14:textId="77777777" w:rsidR="00894909" w:rsidRDefault="00894909" w:rsidP="00894909">
      <w:pPr>
        <w:pStyle w:val="37"/>
        <w:shd w:val="clear" w:color="auto" w:fill="auto"/>
        <w:spacing w:before="0"/>
        <w:ind w:right="3280"/>
      </w:pPr>
      <w:r>
        <w:rPr>
          <w:rStyle w:val="36"/>
          <w:color w:val="000000"/>
        </w:rPr>
        <w:t>НОРМАТИВНО-ПРАВОВОЙ КОМПЕТЕНТНОСТИ ПЕДАГОГОВ ДЛЯ КАДРОВОЙ ПОДДЕРЖКИ МОДЕРНИЗАЦИИ</w:t>
      </w:r>
    </w:p>
    <w:p w14:paraId="50D9DF89" w14:textId="77777777" w:rsidR="00894909" w:rsidRDefault="00894909" w:rsidP="00894909">
      <w:pPr>
        <w:pStyle w:val="37"/>
        <w:shd w:val="clear" w:color="auto" w:fill="auto"/>
        <w:tabs>
          <w:tab w:val="right" w:leader="dot" w:pos="9637"/>
        </w:tabs>
        <w:spacing w:before="0" w:after="153"/>
      </w:pPr>
      <w:r>
        <w:rPr>
          <w:rStyle w:val="36"/>
          <w:color w:val="000000"/>
        </w:rPr>
        <w:t>ОБЩЕОБРАЗОВАТЕЛЬНЫХ УЧРЕЖДЕНИЙ</w:t>
      </w:r>
      <w:r>
        <w:rPr>
          <w:rStyle w:val="36"/>
          <w:color w:val="000000"/>
        </w:rPr>
        <w:tab/>
      </w:r>
      <w:r>
        <w:rPr>
          <w:rStyle w:val="314pt"/>
          <w:color w:val="000000"/>
        </w:rPr>
        <w:t>14</w:t>
      </w:r>
    </w:p>
    <w:p w14:paraId="516161D6" w14:textId="77777777" w:rsidR="00894909" w:rsidRDefault="00894909" w:rsidP="00894909">
      <w:pPr>
        <w:pStyle w:val="af1"/>
        <w:numPr>
          <w:ilvl w:val="0"/>
          <w:numId w:val="15"/>
        </w:numPr>
        <w:shd w:val="clear" w:color="auto" w:fill="auto"/>
        <w:tabs>
          <w:tab w:val="left" w:pos="909"/>
          <w:tab w:val="left" w:leader="dot" w:pos="9328"/>
        </w:tabs>
        <w:spacing w:before="0" w:after="124" w:line="280" w:lineRule="exact"/>
        <w:ind w:left="280"/>
      </w:pPr>
      <w:r>
        <w:rPr>
          <w:rStyle w:val="af0"/>
          <w:color w:val="000000"/>
        </w:rPr>
        <w:t>Задачи кадровой поддержки модернизации современной школы</w:t>
      </w:r>
      <w:r>
        <w:rPr>
          <w:rStyle w:val="af0"/>
          <w:color w:val="000000"/>
        </w:rPr>
        <w:tab/>
        <w:t>14</w:t>
      </w:r>
    </w:p>
    <w:p w14:paraId="1FF32B22" w14:textId="77777777" w:rsidR="00894909" w:rsidRDefault="00894909" w:rsidP="00894909">
      <w:pPr>
        <w:pStyle w:val="af1"/>
        <w:numPr>
          <w:ilvl w:val="0"/>
          <w:numId w:val="15"/>
        </w:numPr>
        <w:shd w:val="clear" w:color="auto" w:fill="auto"/>
        <w:tabs>
          <w:tab w:val="left" w:pos="909"/>
        </w:tabs>
        <w:spacing w:before="0" w:line="322" w:lineRule="exact"/>
        <w:ind w:left="920" w:right="2840" w:hanging="640"/>
        <w:jc w:val="left"/>
      </w:pPr>
      <w:r>
        <w:rPr>
          <w:rStyle w:val="af0"/>
          <w:color w:val="000000"/>
        </w:rPr>
        <w:t>Теоретические аспекты формирования нормативно-правовой компетентности студентов</w:t>
      </w:r>
    </w:p>
    <w:p w14:paraId="4ECA6967" w14:textId="77777777" w:rsidR="00894909" w:rsidRDefault="00894909" w:rsidP="00894909">
      <w:pPr>
        <w:pStyle w:val="af1"/>
        <w:shd w:val="clear" w:color="auto" w:fill="auto"/>
        <w:tabs>
          <w:tab w:val="left" w:leader="dot" w:pos="9328"/>
        </w:tabs>
        <w:spacing w:before="0" w:after="120" w:line="322" w:lineRule="exact"/>
        <w:ind w:left="920"/>
      </w:pPr>
      <w:r>
        <w:rPr>
          <w:rStyle w:val="af0"/>
          <w:color w:val="000000"/>
        </w:rPr>
        <w:t>педагогических вузов и работающих учителей</w:t>
      </w:r>
      <w:r>
        <w:rPr>
          <w:rStyle w:val="af0"/>
          <w:color w:val="000000"/>
        </w:rPr>
        <w:tab/>
        <w:t>32</w:t>
      </w:r>
    </w:p>
    <w:p w14:paraId="463A7B25" w14:textId="77777777" w:rsidR="00894909" w:rsidRDefault="00894909" w:rsidP="00894909">
      <w:pPr>
        <w:pStyle w:val="210"/>
        <w:numPr>
          <w:ilvl w:val="0"/>
          <w:numId w:val="15"/>
        </w:numPr>
        <w:shd w:val="clear" w:color="auto" w:fill="auto"/>
        <w:tabs>
          <w:tab w:val="left" w:pos="909"/>
        </w:tabs>
        <w:spacing w:before="0" w:after="0" w:line="322" w:lineRule="exact"/>
        <w:ind w:left="280" w:firstLine="0"/>
        <w:jc w:val="both"/>
      </w:pPr>
      <w:r>
        <w:rPr>
          <w:b/>
          <w:bCs/>
        </w:rPr>
        <w:fldChar w:fldCharType="end"/>
      </w:r>
      <w:r>
        <w:rPr>
          <w:rStyle w:val="21"/>
          <w:color w:val="000000"/>
        </w:rPr>
        <w:t>Формирование нормативно-правовой компетентности</w:t>
      </w:r>
    </w:p>
    <w:p w14:paraId="4C931567" w14:textId="77777777" w:rsidR="00894909" w:rsidRDefault="00894909" w:rsidP="00894909">
      <w:pPr>
        <w:pStyle w:val="210"/>
        <w:shd w:val="clear" w:color="auto" w:fill="auto"/>
        <w:tabs>
          <w:tab w:val="right" w:leader="dot" w:pos="9637"/>
        </w:tabs>
        <w:spacing w:before="0" w:after="153" w:line="322" w:lineRule="exact"/>
        <w:ind w:left="920" w:firstLine="0"/>
      </w:pPr>
      <w:r>
        <w:rPr>
          <w:rStyle w:val="21"/>
          <w:color w:val="000000"/>
        </w:rPr>
        <w:t>будущих педагогов и учителей в образовательном процессе учреждений высшего и дополнительного профессионального образования для кадрового обеспечения модернизации современной школы</w:t>
      </w:r>
      <w:r>
        <w:rPr>
          <w:rStyle w:val="21"/>
          <w:color w:val="000000"/>
        </w:rPr>
        <w:tab/>
        <w:t>48</w:t>
      </w:r>
    </w:p>
    <w:p w14:paraId="41A8FDE3" w14:textId="77777777" w:rsidR="00894909" w:rsidRDefault="00894909" w:rsidP="00894909">
      <w:pPr>
        <w:pStyle w:val="af1"/>
        <w:shd w:val="clear" w:color="auto" w:fill="auto"/>
        <w:tabs>
          <w:tab w:val="right" w:leader="dot" w:pos="9637"/>
        </w:tabs>
        <w:spacing w:before="0" w:after="118" w:line="280" w:lineRule="exact"/>
        <w:ind w:left="280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rStyle w:val="af0"/>
          <w:color w:val="000000"/>
        </w:rPr>
        <w:t>Выводы по первой главе</w:t>
      </w:r>
      <w:r>
        <w:rPr>
          <w:rStyle w:val="af0"/>
          <w:color w:val="000000"/>
        </w:rPr>
        <w:tab/>
        <w:t>71</w:t>
      </w:r>
    </w:p>
    <w:p w14:paraId="0B20D5C5" w14:textId="77777777" w:rsidR="00894909" w:rsidRDefault="00894909" w:rsidP="00894909">
      <w:pPr>
        <w:pStyle w:val="24"/>
        <w:shd w:val="clear" w:color="auto" w:fill="auto"/>
        <w:spacing w:line="317" w:lineRule="exact"/>
      </w:pPr>
      <w:r>
        <w:rPr>
          <w:rStyle w:val="29"/>
          <w:b w:val="0"/>
          <w:bCs w:val="0"/>
          <w:color w:val="000000"/>
        </w:rPr>
        <w:t>Глава 2. Опытно-</w:t>
      </w:r>
      <w:proofErr w:type="spellStart"/>
      <w:r>
        <w:rPr>
          <w:rStyle w:val="29"/>
          <w:b w:val="0"/>
          <w:bCs w:val="0"/>
          <w:color w:val="000000"/>
        </w:rPr>
        <w:t>эксперименталыгая</w:t>
      </w:r>
      <w:proofErr w:type="spellEnd"/>
      <w:r>
        <w:rPr>
          <w:rStyle w:val="29"/>
          <w:b w:val="0"/>
          <w:bCs w:val="0"/>
          <w:color w:val="000000"/>
        </w:rPr>
        <w:t xml:space="preserve"> работа</w:t>
      </w:r>
    </w:p>
    <w:p w14:paraId="05B5940D" w14:textId="77777777" w:rsidR="00894909" w:rsidRDefault="00894909" w:rsidP="00894909">
      <w:pPr>
        <w:pStyle w:val="37"/>
        <w:shd w:val="clear" w:color="auto" w:fill="auto"/>
        <w:spacing w:before="0" w:line="317" w:lineRule="exact"/>
      </w:pPr>
      <w:r>
        <w:rPr>
          <w:rStyle w:val="38"/>
          <w:color w:val="000000"/>
        </w:rPr>
        <w:t>ПО ФОРМИРОВАНИЮ НОРМАТИВНО-ПРАВОВОЙ компетентности студентов</w:t>
      </w:r>
    </w:p>
    <w:p w14:paraId="21FD7404" w14:textId="77777777" w:rsidR="00894909" w:rsidRDefault="00894909" w:rsidP="00894909">
      <w:pPr>
        <w:pStyle w:val="37"/>
        <w:shd w:val="clear" w:color="auto" w:fill="auto"/>
        <w:spacing w:before="0" w:line="317" w:lineRule="exact"/>
      </w:pPr>
      <w:r>
        <w:rPr>
          <w:rStyle w:val="36"/>
          <w:color w:val="000000"/>
        </w:rPr>
        <w:t>ПЕДАГОГИЧЕСКИХ ВУЗОВ И ПЕДАГОГОВ ОБРАЗОВАТЕЛЬНЫХ УЧРЕЖДЕНИЙ</w:t>
      </w:r>
    </w:p>
    <w:p w14:paraId="13588743" w14:textId="77777777" w:rsidR="00894909" w:rsidRDefault="00894909" w:rsidP="00894909">
      <w:pPr>
        <w:pStyle w:val="37"/>
        <w:shd w:val="clear" w:color="auto" w:fill="auto"/>
        <w:tabs>
          <w:tab w:val="right" w:leader="dot" w:pos="9637"/>
        </w:tabs>
        <w:spacing w:before="0" w:after="120" w:line="317" w:lineRule="exact"/>
      </w:pPr>
      <w:r>
        <w:rPr>
          <w:rStyle w:val="36"/>
          <w:color w:val="000000"/>
        </w:rPr>
        <w:t xml:space="preserve">ДЛЯ КАДРОВОЙ ПОДДЕРЖКИ МОДЕРНИЗАЦИИ СОВРЕМЕННОЙ </w:t>
      </w:r>
      <w:r>
        <w:rPr>
          <w:rStyle w:val="314pt"/>
          <w:color w:val="000000"/>
        </w:rPr>
        <w:t>школы</w:t>
      </w:r>
      <w:r>
        <w:rPr>
          <w:rStyle w:val="314pt"/>
          <w:color w:val="000000"/>
        </w:rPr>
        <w:tab/>
        <w:t>74</w:t>
      </w:r>
    </w:p>
    <w:p w14:paraId="4649C598" w14:textId="77777777" w:rsidR="00894909" w:rsidRDefault="00894909" w:rsidP="00894909">
      <w:pPr>
        <w:pStyle w:val="af1"/>
        <w:numPr>
          <w:ilvl w:val="0"/>
          <w:numId w:val="16"/>
        </w:numPr>
        <w:shd w:val="clear" w:color="auto" w:fill="auto"/>
        <w:tabs>
          <w:tab w:val="left" w:pos="909"/>
        </w:tabs>
        <w:spacing w:before="0" w:line="317" w:lineRule="exact"/>
        <w:ind w:left="280"/>
      </w:pPr>
      <w:r>
        <w:rPr>
          <w:rStyle w:val="af0"/>
          <w:color w:val="000000"/>
        </w:rPr>
        <w:t>Программа опытно-экспериментальной работы</w:t>
      </w:r>
    </w:p>
    <w:p w14:paraId="172E3129" w14:textId="77777777" w:rsidR="00894909" w:rsidRDefault="00894909" w:rsidP="00894909">
      <w:pPr>
        <w:pStyle w:val="af1"/>
        <w:shd w:val="clear" w:color="auto" w:fill="auto"/>
        <w:tabs>
          <w:tab w:val="right" w:leader="dot" w:pos="9637"/>
        </w:tabs>
        <w:spacing w:before="0" w:after="116" w:line="317" w:lineRule="exact"/>
        <w:ind w:left="920"/>
        <w:jc w:val="left"/>
      </w:pPr>
      <w:r>
        <w:rPr>
          <w:rStyle w:val="af0"/>
          <w:color w:val="000000"/>
        </w:rPr>
        <w:t>по формированию нормативно-правовой компетентности у студентов педагогического вуза и школьных учителей</w:t>
      </w:r>
      <w:r>
        <w:rPr>
          <w:rStyle w:val="af0"/>
          <w:color w:val="000000"/>
        </w:rPr>
        <w:tab/>
        <w:t>74</w:t>
      </w:r>
    </w:p>
    <w:p w14:paraId="6220BCAC" w14:textId="77777777" w:rsidR="00894909" w:rsidRDefault="00894909" w:rsidP="00894909">
      <w:pPr>
        <w:pStyle w:val="af1"/>
        <w:numPr>
          <w:ilvl w:val="0"/>
          <w:numId w:val="16"/>
        </w:numPr>
        <w:shd w:val="clear" w:color="auto" w:fill="auto"/>
        <w:tabs>
          <w:tab w:val="left" w:pos="909"/>
        </w:tabs>
        <w:spacing w:before="0" w:line="322" w:lineRule="exact"/>
        <w:ind w:left="280"/>
      </w:pPr>
      <w:r>
        <w:rPr>
          <w:rStyle w:val="af0"/>
          <w:color w:val="000000"/>
        </w:rPr>
        <w:t>Организация опытно-экспериментальной работы</w:t>
      </w:r>
    </w:p>
    <w:p w14:paraId="1CF2F6F7" w14:textId="77777777" w:rsidR="00894909" w:rsidRDefault="00894909" w:rsidP="00894909">
      <w:pPr>
        <w:pStyle w:val="af1"/>
        <w:shd w:val="clear" w:color="auto" w:fill="auto"/>
        <w:tabs>
          <w:tab w:val="right" w:leader="dot" w:pos="9637"/>
        </w:tabs>
        <w:spacing w:before="0" w:after="120" w:line="322" w:lineRule="exact"/>
        <w:ind w:left="920"/>
        <w:jc w:val="left"/>
      </w:pPr>
      <w:r>
        <w:rPr>
          <w:rStyle w:val="af0"/>
          <w:color w:val="000000"/>
        </w:rPr>
        <w:t>по формированию нормативно-правовой компетентности у студентов педагогического вуза и педагогов</w:t>
      </w:r>
      <w:r>
        <w:rPr>
          <w:rStyle w:val="af0"/>
          <w:color w:val="000000"/>
        </w:rPr>
        <w:tab/>
        <w:t>92</w:t>
      </w:r>
    </w:p>
    <w:p w14:paraId="2FF92B76" w14:textId="77777777" w:rsidR="00894909" w:rsidRDefault="00894909" w:rsidP="00894909">
      <w:pPr>
        <w:pStyle w:val="af1"/>
        <w:numPr>
          <w:ilvl w:val="0"/>
          <w:numId w:val="16"/>
        </w:numPr>
        <w:shd w:val="clear" w:color="auto" w:fill="auto"/>
        <w:tabs>
          <w:tab w:val="left" w:pos="909"/>
        </w:tabs>
        <w:spacing w:before="0" w:line="322" w:lineRule="exact"/>
        <w:ind w:left="280"/>
      </w:pPr>
      <w:r>
        <w:rPr>
          <w:rStyle w:val="af0"/>
          <w:color w:val="000000"/>
        </w:rPr>
        <w:t>Результаты опытно-экспериментальной работы</w:t>
      </w:r>
    </w:p>
    <w:p w14:paraId="05051D85" w14:textId="77777777" w:rsidR="00894909" w:rsidRDefault="00894909" w:rsidP="00894909">
      <w:pPr>
        <w:pStyle w:val="af1"/>
        <w:shd w:val="clear" w:color="auto" w:fill="auto"/>
        <w:spacing w:before="0" w:line="322" w:lineRule="exact"/>
        <w:ind w:left="920"/>
      </w:pPr>
      <w:r>
        <w:rPr>
          <w:rStyle w:val="af0"/>
          <w:color w:val="000000"/>
        </w:rPr>
        <w:t>по формированию нормативно-правовой компетентности</w:t>
      </w:r>
    </w:p>
    <w:p w14:paraId="304A2E04" w14:textId="77777777" w:rsidR="00894909" w:rsidRDefault="00894909" w:rsidP="00894909">
      <w:pPr>
        <w:pStyle w:val="af1"/>
        <w:shd w:val="clear" w:color="auto" w:fill="auto"/>
        <w:spacing w:before="0" w:line="322" w:lineRule="exact"/>
        <w:ind w:left="920"/>
      </w:pPr>
      <w:r>
        <w:rPr>
          <w:rStyle w:val="af0"/>
          <w:color w:val="000000"/>
        </w:rPr>
        <w:t>у педагогических работников муниципальных учреждений</w:t>
      </w:r>
    </w:p>
    <w:p w14:paraId="28D419DC" w14:textId="77777777" w:rsidR="00894909" w:rsidRDefault="00894909" w:rsidP="00894909">
      <w:pPr>
        <w:pStyle w:val="af1"/>
        <w:shd w:val="clear" w:color="auto" w:fill="auto"/>
        <w:tabs>
          <w:tab w:val="right" w:leader="dot" w:pos="9637"/>
        </w:tabs>
        <w:spacing w:before="0" w:after="5" w:line="322" w:lineRule="exact"/>
        <w:ind w:left="920"/>
      </w:pPr>
      <w:r>
        <w:rPr>
          <w:rStyle w:val="af0"/>
          <w:color w:val="000000"/>
        </w:rPr>
        <w:t>общего образования и студентов педагогических вузов</w:t>
      </w:r>
      <w:r>
        <w:rPr>
          <w:rStyle w:val="af0"/>
          <w:color w:val="000000"/>
        </w:rPr>
        <w:tab/>
        <w:t>107</w:t>
      </w:r>
    </w:p>
    <w:p w14:paraId="6BF0CE8F" w14:textId="77777777" w:rsidR="00894909" w:rsidRDefault="00894909" w:rsidP="00894909">
      <w:pPr>
        <w:pStyle w:val="af1"/>
        <w:shd w:val="clear" w:color="auto" w:fill="auto"/>
        <w:tabs>
          <w:tab w:val="center" w:leader="dot" w:pos="9426"/>
        </w:tabs>
        <w:spacing w:before="0" w:line="466" w:lineRule="exact"/>
        <w:ind w:left="280"/>
      </w:pPr>
      <w:r>
        <w:rPr>
          <w:rStyle w:val="af0"/>
          <w:color w:val="000000"/>
        </w:rPr>
        <w:lastRenderedPageBreak/>
        <w:t>Выводы по второй главе</w:t>
      </w:r>
      <w:r>
        <w:rPr>
          <w:rStyle w:val="af0"/>
          <w:color w:val="000000"/>
        </w:rPr>
        <w:tab/>
        <w:t xml:space="preserve">  117</w:t>
      </w:r>
    </w:p>
    <w:p w14:paraId="1031224A" w14:textId="77777777" w:rsidR="00894909" w:rsidRDefault="00894909" w:rsidP="00894909">
      <w:pPr>
        <w:pStyle w:val="24"/>
        <w:shd w:val="clear" w:color="auto" w:fill="auto"/>
        <w:tabs>
          <w:tab w:val="center" w:leader="dot" w:pos="9426"/>
        </w:tabs>
        <w:spacing w:line="466" w:lineRule="exact"/>
      </w:pPr>
      <w:r>
        <w:rPr>
          <w:rStyle w:val="29"/>
          <w:b w:val="0"/>
          <w:bCs w:val="0"/>
          <w:color w:val="000000"/>
        </w:rPr>
        <w:t>Заключение</w:t>
      </w:r>
      <w:r>
        <w:rPr>
          <w:rStyle w:val="29"/>
          <w:b w:val="0"/>
          <w:bCs w:val="0"/>
          <w:color w:val="000000"/>
        </w:rPr>
        <w:tab/>
        <w:t xml:space="preserve">  120</w:t>
      </w:r>
    </w:p>
    <w:p w14:paraId="47FD185F" w14:textId="77777777" w:rsidR="00894909" w:rsidRDefault="00894909" w:rsidP="00894909">
      <w:pPr>
        <w:pStyle w:val="24"/>
        <w:shd w:val="clear" w:color="auto" w:fill="auto"/>
        <w:tabs>
          <w:tab w:val="right" w:leader="dot" w:pos="9637"/>
        </w:tabs>
        <w:spacing w:line="466" w:lineRule="exact"/>
      </w:pPr>
      <w:r>
        <w:rPr>
          <w:rStyle w:val="29"/>
          <w:b w:val="0"/>
          <w:bCs w:val="0"/>
          <w:color w:val="000000"/>
        </w:rPr>
        <w:t>Литература</w:t>
      </w:r>
      <w:r>
        <w:rPr>
          <w:rStyle w:val="29"/>
          <w:b w:val="0"/>
          <w:bCs w:val="0"/>
          <w:color w:val="000000"/>
        </w:rPr>
        <w:tab/>
        <w:t>124</w:t>
      </w:r>
    </w:p>
    <w:p w14:paraId="539CC3C9" w14:textId="77777777" w:rsidR="00894909" w:rsidRDefault="00894909" w:rsidP="00894909">
      <w:pPr>
        <w:pStyle w:val="24"/>
        <w:shd w:val="clear" w:color="auto" w:fill="auto"/>
        <w:tabs>
          <w:tab w:val="center" w:leader="dot" w:pos="9426"/>
        </w:tabs>
        <w:spacing w:line="466" w:lineRule="exact"/>
      </w:pPr>
      <w:r>
        <w:rPr>
          <w:rStyle w:val="29"/>
          <w:b w:val="0"/>
          <w:bCs w:val="0"/>
          <w:color w:val="000000"/>
        </w:rPr>
        <w:t>Приложения</w:t>
      </w:r>
      <w:r>
        <w:rPr>
          <w:rStyle w:val="29"/>
          <w:b w:val="0"/>
          <w:bCs w:val="0"/>
          <w:color w:val="000000"/>
        </w:rPr>
        <w:tab/>
        <w:t xml:space="preserve">  147</w:t>
      </w:r>
    </w:p>
    <w:p w14:paraId="13D155CF" w14:textId="24498392" w:rsidR="009A00BF" w:rsidRDefault="00894909" w:rsidP="00894909">
      <w:r>
        <w:fldChar w:fldCharType="end"/>
      </w:r>
    </w:p>
    <w:p w14:paraId="33493196" w14:textId="1AF7165B" w:rsidR="00894909" w:rsidRDefault="00894909" w:rsidP="00894909"/>
    <w:p w14:paraId="2D59AA8A" w14:textId="77777777" w:rsidR="00894909" w:rsidRDefault="00894909" w:rsidP="00894909">
      <w:pPr>
        <w:pStyle w:val="210"/>
        <w:shd w:val="clear" w:color="auto" w:fill="auto"/>
        <w:spacing w:before="0" w:after="102" w:line="280" w:lineRule="exact"/>
        <w:ind w:firstLine="0"/>
        <w:jc w:val="both"/>
      </w:pPr>
      <w:r>
        <w:rPr>
          <w:rStyle w:val="21"/>
          <w:color w:val="000000"/>
        </w:rPr>
        <w:t>ЗАКЛЮЧЕНИЕ</w:t>
      </w:r>
    </w:p>
    <w:p w14:paraId="63F03BBC" w14:textId="77777777" w:rsidR="00894909" w:rsidRDefault="00894909" w:rsidP="00894909">
      <w:pPr>
        <w:pStyle w:val="210"/>
        <w:shd w:val="clear" w:color="auto" w:fill="auto"/>
        <w:spacing w:before="0" w:after="0" w:line="480" w:lineRule="exact"/>
        <w:ind w:firstLine="600"/>
        <w:jc w:val="both"/>
      </w:pPr>
      <w:r>
        <w:rPr>
          <w:rStyle w:val="21"/>
          <w:color w:val="000000"/>
        </w:rPr>
        <w:t>Таким образом, в ходе проведенного нами исследования мы пришли к следующим выводам:</w:t>
      </w:r>
    </w:p>
    <w:p w14:paraId="12307FB4" w14:textId="77777777" w:rsidR="00894909" w:rsidRDefault="00894909" w:rsidP="00894909">
      <w:pPr>
        <w:pStyle w:val="210"/>
        <w:numPr>
          <w:ilvl w:val="0"/>
          <w:numId w:val="32"/>
        </w:numPr>
        <w:shd w:val="clear" w:color="auto" w:fill="auto"/>
        <w:tabs>
          <w:tab w:val="left" w:pos="903"/>
        </w:tabs>
        <w:spacing w:before="0" w:after="0" w:line="480" w:lineRule="exact"/>
        <w:ind w:firstLine="600"/>
        <w:jc w:val="both"/>
      </w:pPr>
      <w:r>
        <w:rPr>
          <w:rStyle w:val="220"/>
          <w:color w:val="000000"/>
        </w:rPr>
        <w:t xml:space="preserve">Определено, </w:t>
      </w:r>
      <w:r>
        <w:rPr>
          <w:rStyle w:val="21"/>
          <w:color w:val="000000"/>
        </w:rPr>
        <w:t>что ведущие задачи кадрового обеспечения процесса модернизации современных образовательных учреждений связаны с подготовкой будущих педагогов и повышением квалификации работающих учителей в области формирования нормативно-правовой компетентности в виду следующих факторов:</w:t>
      </w:r>
    </w:p>
    <w:p w14:paraId="699FDF26" w14:textId="77777777" w:rsidR="00894909" w:rsidRDefault="00894909" w:rsidP="00894909">
      <w:pPr>
        <w:pStyle w:val="210"/>
        <w:numPr>
          <w:ilvl w:val="0"/>
          <w:numId w:val="28"/>
        </w:numPr>
        <w:shd w:val="clear" w:color="auto" w:fill="auto"/>
        <w:tabs>
          <w:tab w:val="left" w:pos="895"/>
        </w:tabs>
        <w:spacing w:before="0" w:after="0" w:line="480" w:lineRule="exact"/>
        <w:ind w:firstLine="600"/>
        <w:jc w:val="both"/>
      </w:pPr>
      <w:r>
        <w:rPr>
          <w:rStyle w:val="21"/>
          <w:color w:val="000000"/>
        </w:rPr>
        <w:t>изменение в условиях информационного общества содержания многих профессий, в том числе и профессии учителя, что обуславливает появление новых функциональных обязанностей, связанных с ориентирующими, развивающими, личностно-формирующими функциями, требующих соблюдения российского и международного законодательства в области образования, защиты прав участников образовательного процесса, образовательных стандартов и др.;</w:t>
      </w:r>
    </w:p>
    <w:p w14:paraId="3540AEF0" w14:textId="77777777" w:rsidR="00894909" w:rsidRDefault="00894909" w:rsidP="00894909">
      <w:pPr>
        <w:pStyle w:val="210"/>
        <w:numPr>
          <w:ilvl w:val="0"/>
          <w:numId w:val="28"/>
        </w:numPr>
        <w:shd w:val="clear" w:color="auto" w:fill="auto"/>
        <w:tabs>
          <w:tab w:val="left" w:pos="895"/>
        </w:tabs>
        <w:spacing w:before="0" w:after="0" w:line="480" w:lineRule="exact"/>
        <w:ind w:firstLine="600"/>
        <w:jc w:val="both"/>
      </w:pPr>
      <w:r>
        <w:rPr>
          <w:rStyle w:val="21"/>
          <w:color w:val="000000"/>
        </w:rPr>
        <w:t>содержание процесса формирования кадрового ресурса определяется</w:t>
      </w:r>
    </w:p>
    <w:p w14:paraId="0D8409E1" w14:textId="77777777" w:rsidR="00894909" w:rsidRDefault="00894909" w:rsidP="00894909">
      <w:pPr>
        <w:pStyle w:val="210"/>
        <w:shd w:val="clear" w:color="auto" w:fill="auto"/>
        <w:tabs>
          <w:tab w:val="right" w:pos="9614"/>
        </w:tabs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>содержанием развития общеобразовательных учреждений:</w:t>
      </w:r>
      <w:r>
        <w:rPr>
          <w:rStyle w:val="21"/>
          <w:color w:val="000000"/>
        </w:rPr>
        <w:tab/>
        <w:t>изменением</w:t>
      </w:r>
    </w:p>
    <w:p w14:paraId="1D7BA44E" w14:textId="77777777" w:rsidR="00894909" w:rsidRDefault="00894909" w:rsidP="00894909">
      <w:pPr>
        <w:pStyle w:val="210"/>
        <w:shd w:val="clear" w:color="auto" w:fill="auto"/>
        <w:spacing w:before="0" w:after="0" w:line="480" w:lineRule="exact"/>
        <w:ind w:firstLine="0"/>
        <w:jc w:val="both"/>
      </w:pPr>
      <w:r>
        <w:rPr>
          <w:rStyle w:val="21"/>
          <w:color w:val="000000"/>
        </w:rPr>
        <w:t xml:space="preserve">организационных форм, управленческих технологий, внедрением </w:t>
      </w:r>
      <w:proofErr w:type="spellStart"/>
      <w:r>
        <w:rPr>
          <w:rStyle w:val="21"/>
          <w:color w:val="000000"/>
        </w:rPr>
        <w:t>нормативно</w:t>
      </w:r>
      <w:r>
        <w:rPr>
          <w:rStyle w:val="21"/>
          <w:color w:val="000000"/>
        </w:rPr>
        <w:softHyphen/>
        <w:t>подушевого</w:t>
      </w:r>
      <w:proofErr w:type="spellEnd"/>
      <w:r>
        <w:rPr>
          <w:rStyle w:val="21"/>
          <w:color w:val="000000"/>
        </w:rPr>
        <w:t xml:space="preserve"> финансирования, новой системы оплаты труда, переходом со </w:t>
      </w:r>
      <w:proofErr w:type="spellStart"/>
      <w:r>
        <w:rPr>
          <w:rStyle w:val="21"/>
          <w:color w:val="000000"/>
        </w:rPr>
        <w:t>знаниево</w:t>
      </w:r>
      <w:proofErr w:type="spellEnd"/>
      <w:r>
        <w:rPr>
          <w:rStyle w:val="21"/>
          <w:color w:val="000000"/>
        </w:rPr>
        <w:t>-ориентированной на системно-деятельностную модель обучения, разработкой современных требований к ресурсному обеспечению образовательного процесса; созданием системы инклюзивного образования и др.</w:t>
      </w:r>
    </w:p>
    <w:p w14:paraId="2B5AF437" w14:textId="77777777" w:rsidR="00894909" w:rsidRDefault="00894909" w:rsidP="00894909">
      <w:pPr>
        <w:pStyle w:val="210"/>
        <w:numPr>
          <w:ilvl w:val="0"/>
          <w:numId w:val="32"/>
        </w:numPr>
        <w:shd w:val="clear" w:color="auto" w:fill="auto"/>
        <w:tabs>
          <w:tab w:val="left" w:pos="895"/>
        </w:tabs>
        <w:spacing w:before="0" w:after="0" w:line="480" w:lineRule="exact"/>
        <w:ind w:firstLine="600"/>
        <w:jc w:val="both"/>
      </w:pPr>
      <w:r>
        <w:rPr>
          <w:rStyle w:val="220"/>
          <w:color w:val="000000"/>
        </w:rPr>
        <w:lastRenderedPageBreak/>
        <w:t xml:space="preserve">Обосновано </w:t>
      </w:r>
      <w:r>
        <w:rPr>
          <w:rStyle w:val="21"/>
          <w:color w:val="000000"/>
        </w:rPr>
        <w:t>понятие нормативно-правовой компетентности студентов и работающих педагогов как их совокупность профессиональных качеств, реализованных на базовом и профессиональном уровнях и обеспечивающих эффективное использование законодательных и иных нормативных правовых документов для решения соответствующих профессиональных задач.</w:t>
      </w:r>
    </w:p>
    <w:p w14:paraId="5B57BE71" w14:textId="77777777" w:rsidR="00894909" w:rsidRDefault="00894909" w:rsidP="00894909">
      <w:pPr>
        <w:pStyle w:val="210"/>
        <w:numPr>
          <w:ilvl w:val="0"/>
          <w:numId w:val="32"/>
        </w:numPr>
        <w:shd w:val="clear" w:color="auto" w:fill="auto"/>
        <w:tabs>
          <w:tab w:val="left" w:pos="988"/>
        </w:tabs>
        <w:spacing w:before="0" w:after="0" w:line="490" w:lineRule="exact"/>
        <w:ind w:firstLine="580"/>
        <w:jc w:val="both"/>
      </w:pPr>
      <w:r>
        <w:rPr>
          <w:rStyle w:val="220"/>
          <w:color w:val="000000"/>
        </w:rPr>
        <w:t xml:space="preserve">Установлено </w:t>
      </w:r>
      <w:r>
        <w:rPr>
          <w:rStyle w:val="21"/>
          <w:color w:val="000000"/>
        </w:rPr>
        <w:t xml:space="preserve">содержание ведущих трудовых функций </w:t>
      </w:r>
      <w:proofErr w:type="spellStart"/>
      <w:r>
        <w:rPr>
          <w:rStyle w:val="21"/>
          <w:color w:val="000000"/>
        </w:rPr>
        <w:t>нормативно</w:t>
      </w:r>
      <w:r>
        <w:rPr>
          <w:rStyle w:val="21"/>
          <w:color w:val="000000"/>
        </w:rPr>
        <w:softHyphen/>
        <w:t>правовой</w:t>
      </w:r>
      <w:proofErr w:type="spellEnd"/>
      <w:r>
        <w:rPr>
          <w:rStyle w:val="21"/>
          <w:color w:val="000000"/>
        </w:rPr>
        <w:t xml:space="preserve"> компетентности на базовом и специальном уровнях:</w:t>
      </w:r>
    </w:p>
    <w:p w14:paraId="5031D46F" w14:textId="77777777" w:rsidR="00894909" w:rsidRDefault="00894909" w:rsidP="00894909">
      <w:pPr>
        <w:pStyle w:val="210"/>
        <w:numPr>
          <w:ilvl w:val="0"/>
          <w:numId w:val="28"/>
        </w:numPr>
        <w:shd w:val="clear" w:color="auto" w:fill="auto"/>
        <w:tabs>
          <w:tab w:val="left" w:pos="988"/>
        </w:tabs>
        <w:spacing w:before="0" w:after="0" w:line="490" w:lineRule="exact"/>
        <w:ind w:firstLine="580"/>
        <w:jc w:val="both"/>
      </w:pPr>
      <w:r>
        <w:rPr>
          <w:rStyle w:val="21"/>
          <w:color w:val="000000"/>
        </w:rPr>
        <w:t>участие в самоуправлении и управлении школьным коллективом;</w:t>
      </w:r>
    </w:p>
    <w:p w14:paraId="22AF88EF" w14:textId="77777777" w:rsidR="00894909" w:rsidRDefault="00894909" w:rsidP="00894909">
      <w:pPr>
        <w:pStyle w:val="210"/>
        <w:numPr>
          <w:ilvl w:val="0"/>
          <w:numId w:val="28"/>
        </w:numPr>
        <w:shd w:val="clear" w:color="auto" w:fill="auto"/>
        <w:tabs>
          <w:tab w:val="left" w:pos="988"/>
        </w:tabs>
        <w:spacing w:before="0" w:after="0" w:line="490" w:lineRule="exact"/>
        <w:ind w:firstLine="580"/>
        <w:jc w:val="both"/>
      </w:pPr>
      <w:r>
        <w:rPr>
          <w:rStyle w:val="21"/>
          <w:color w:val="000000"/>
        </w:rPr>
        <w:t>разработка на основе типовых нормативно-правовых актов совокупности локальных актов образовательного учреждения;</w:t>
      </w:r>
    </w:p>
    <w:p w14:paraId="4324EDCC" w14:textId="77777777" w:rsidR="00894909" w:rsidRDefault="00894909" w:rsidP="00894909">
      <w:pPr>
        <w:pStyle w:val="210"/>
        <w:numPr>
          <w:ilvl w:val="0"/>
          <w:numId w:val="28"/>
        </w:numPr>
        <w:shd w:val="clear" w:color="auto" w:fill="auto"/>
        <w:tabs>
          <w:tab w:val="left" w:pos="988"/>
        </w:tabs>
        <w:spacing w:before="0" w:after="0" w:line="490" w:lineRule="exact"/>
        <w:ind w:firstLine="580"/>
        <w:jc w:val="both"/>
      </w:pPr>
      <w:r>
        <w:rPr>
          <w:rStyle w:val="21"/>
          <w:color w:val="000000"/>
        </w:rPr>
        <w:t>анализ устава и других локальных нормативно-правовых актов образовательного учреждения в части соблюдения прав граждан на получение образования; правовых, финансово-хозяйственных документов;</w:t>
      </w:r>
    </w:p>
    <w:p w14:paraId="7AC3950E" w14:textId="77777777" w:rsidR="00894909" w:rsidRDefault="00894909" w:rsidP="00894909">
      <w:pPr>
        <w:pStyle w:val="210"/>
        <w:numPr>
          <w:ilvl w:val="0"/>
          <w:numId w:val="28"/>
        </w:numPr>
        <w:shd w:val="clear" w:color="auto" w:fill="auto"/>
        <w:tabs>
          <w:tab w:val="left" w:pos="988"/>
        </w:tabs>
        <w:spacing w:before="0" w:after="0" w:line="490" w:lineRule="exact"/>
        <w:ind w:firstLine="580"/>
        <w:jc w:val="both"/>
      </w:pPr>
      <w:r>
        <w:rPr>
          <w:rStyle w:val="21"/>
          <w:color w:val="000000"/>
        </w:rPr>
        <w:t>осуществление сравнительного анализа правового статуса участников образовательного процесса;</w:t>
      </w:r>
    </w:p>
    <w:p w14:paraId="3C3A3425" w14:textId="77777777" w:rsidR="00894909" w:rsidRDefault="00894909" w:rsidP="00894909">
      <w:pPr>
        <w:pStyle w:val="210"/>
        <w:numPr>
          <w:ilvl w:val="0"/>
          <w:numId w:val="28"/>
        </w:numPr>
        <w:shd w:val="clear" w:color="auto" w:fill="auto"/>
        <w:tabs>
          <w:tab w:val="left" w:pos="988"/>
        </w:tabs>
        <w:spacing w:before="0" w:after="0" w:line="490" w:lineRule="exact"/>
        <w:ind w:firstLine="580"/>
        <w:jc w:val="both"/>
      </w:pPr>
      <w:r>
        <w:rPr>
          <w:rStyle w:val="21"/>
          <w:color w:val="000000"/>
        </w:rPr>
        <w:t>разработка должностных инструкций работников образовательного учреждения;</w:t>
      </w:r>
    </w:p>
    <w:p w14:paraId="1FEF453D" w14:textId="77777777" w:rsidR="00894909" w:rsidRDefault="00894909" w:rsidP="00894909">
      <w:pPr>
        <w:pStyle w:val="210"/>
        <w:numPr>
          <w:ilvl w:val="0"/>
          <w:numId w:val="28"/>
        </w:numPr>
        <w:shd w:val="clear" w:color="auto" w:fill="auto"/>
        <w:tabs>
          <w:tab w:val="left" w:pos="988"/>
        </w:tabs>
        <w:spacing w:before="0" w:after="0" w:line="490" w:lineRule="exact"/>
        <w:ind w:firstLine="580"/>
        <w:jc w:val="both"/>
      </w:pPr>
      <w:r>
        <w:rPr>
          <w:rStyle w:val="21"/>
          <w:color w:val="000000"/>
        </w:rPr>
        <w:t>определение характеристик квалификационных категорий педагогических работников;</w:t>
      </w:r>
    </w:p>
    <w:p w14:paraId="393FE7D0" w14:textId="77777777" w:rsidR="00894909" w:rsidRDefault="00894909" w:rsidP="00894909">
      <w:pPr>
        <w:pStyle w:val="210"/>
        <w:numPr>
          <w:ilvl w:val="0"/>
          <w:numId w:val="28"/>
        </w:numPr>
        <w:shd w:val="clear" w:color="auto" w:fill="auto"/>
        <w:tabs>
          <w:tab w:val="left" w:pos="988"/>
        </w:tabs>
        <w:spacing w:before="0" w:after="0" w:line="490" w:lineRule="exact"/>
        <w:ind w:firstLine="580"/>
        <w:jc w:val="both"/>
      </w:pPr>
      <w:r>
        <w:rPr>
          <w:rStyle w:val="21"/>
          <w:color w:val="000000"/>
        </w:rPr>
        <w:t>определение результативности деятельности работников образования на основе критериев: квалификация, компетентность, продуктивность;</w:t>
      </w:r>
    </w:p>
    <w:p w14:paraId="63ACE84F" w14:textId="77777777" w:rsidR="00894909" w:rsidRDefault="00894909" w:rsidP="00894909">
      <w:pPr>
        <w:pStyle w:val="210"/>
        <w:numPr>
          <w:ilvl w:val="0"/>
          <w:numId w:val="28"/>
        </w:numPr>
        <w:shd w:val="clear" w:color="auto" w:fill="auto"/>
        <w:tabs>
          <w:tab w:val="left" w:pos="988"/>
        </w:tabs>
        <w:spacing w:before="0" w:after="0" w:line="490" w:lineRule="exact"/>
        <w:ind w:firstLine="580"/>
        <w:jc w:val="both"/>
      </w:pPr>
      <w:r>
        <w:rPr>
          <w:rStyle w:val="21"/>
          <w:color w:val="000000"/>
        </w:rPr>
        <w:t>участие в создании системы государственно-общественного контроля и на основе нормативно-правовых актов оценка качества, доступности и эффективности образовательных услуг;</w:t>
      </w:r>
    </w:p>
    <w:p w14:paraId="7B58FF0E" w14:textId="77777777" w:rsidR="00894909" w:rsidRDefault="00894909" w:rsidP="00894909">
      <w:pPr>
        <w:pStyle w:val="210"/>
        <w:numPr>
          <w:ilvl w:val="0"/>
          <w:numId w:val="28"/>
        </w:numPr>
        <w:shd w:val="clear" w:color="auto" w:fill="auto"/>
        <w:tabs>
          <w:tab w:val="left" w:pos="988"/>
        </w:tabs>
        <w:spacing w:before="0" w:after="0" w:line="490" w:lineRule="exact"/>
        <w:ind w:firstLine="580"/>
        <w:jc w:val="both"/>
      </w:pPr>
      <w:r>
        <w:rPr>
          <w:rStyle w:val="21"/>
          <w:color w:val="000000"/>
        </w:rPr>
        <w:t>расчет фонда стимулирующих выплат.</w:t>
      </w:r>
    </w:p>
    <w:p w14:paraId="203DAC8E" w14:textId="77777777" w:rsidR="00894909" w:rsidRDefault="00894909" w:rsidP="00894909">
      <w:pPr>
        <w:pStyle w:val="210"/>
        <w:numPr>
          <w:ilvl w:val="0"/>
          <w:numId w:val="32"/>
        </w:numPr>
        <w:shd w:val="clear" w:color="auto" w:fill="auto"/>
        <w:tabs>
          <w:tab w:val="left" w:pos="1300"/>
        </w:tabs>
        <w:spacing w:before="0" w:after="0" w:line="490" w:lineRule="exact"/>
        <w:ind w:firstLine="580"/>
        <w:jc w:val="both"/>
      </w:pPr>
      <w:r>
        <w:rPr>
          <w:rStyle w:val="220"/>
          <w:color w:val="000000"/>
        </w:rPr>
        <w:t xml:space="preserve">Разработана </w:t>
      </w:r>
      <w:r>
        <w:rPr>
          <w:rStyle w:val="21"/>
          <w:color w:val="000000"/>
        </w:rPr>
        <w:t>модель формирования нормативно-правовой</w:t>
      </w:r>
    </w:p>
    <w:p w14:paraId="79118FC9" w14:textId="77777777" w:rsidR="00894909" w:rsidRDefault="00894909" w:rsidP="00894909">
      <w:pPr>
        <w:pStyle w:val="210"/>
        <w:shd w:val="clear" w:color="auto" w:fill="auto"/>
        <w:tabs>
          <w:tab w:val="left" w:pos="2405"/>
          <w:tab w:val="left" w:pos="3998"/>
        </w:tabs>
        <w:spacing w:before="0" w:after="0" w:line="490" w:lineRule="exact"/>
        <w:ind w:firstLine="0"/>
        <w:jc w:val="both"/>
      </w:pPr>
      <w:r>
        <w:rPr>
          <w:rStyle w:val="21"/>
          <w:color w:val="000000"/>
        </w:rPr>
        <w:t>компетентности</w:t>
      </w:r>
      <w:r>
        <w:rPr>
          <w:rStyle w:val="21"/>
          <w:color w:val="000000"/>
        </w:rPr>
        <w:tab/>
        <w:t>педагога</w:t>
      </w:r>
      <w:r>
        <w:rPr>
          <w:rStyle w:val="21"/>
          <w:color w:val="000000"/>
        </w:rPr>
        <w:tab/>
        <w:t>как совокупности методологического,</w:t>
      </w:r>
    </w:p>
    <w:p w14:paraId="31C607CF" w14:textId="77777777" w:rsidR="00894909" w:rsidRDefault="00894909" w:rsidP="00894909">
      <w:pPr>
        <w:pStyle w:val="210"/>
        <w:shd w:val="clear" w:color="auto" w:fill="auto"/>
        <w:tabs>
          <w:tab w:val="left" w:pos="2405"/>
        </w:tabs>
        <w:spacing w:before="0" w:after="0" w:line="490" w:lineRule="exact"/>
        <w:ind w:firstLine="0"/>
        <w:jc w:val="both"/>
      </w:pPr>
      <w:r>
        <w:rPr>
          <w:rStyle w:val="21"/>
          <w:color w:val="000000"/>
        </w:rPr>
        <w:lastRenderedPageBreak/>
        <w:t xml:space="preserve">содержательного, организационно-технологического, </w:t>
      </w:r>
      <w:proofErr w:type="spellStart"/>
      <w:r>
        <w:rPr>
          <w:rStyle w:val="21"/>
          <w:color w:val="000000"/>
        </w:rPr>
        <w:t>результативно</w:t>
      </w:r>
      <w:r>
        <w:rPr>
          <w:rStyle w:val="21"/>
          <w:color w:val="000000"/>
        </w:rPr>
        <w:softHyphen/>
        <w:t>критериального</w:t>
      </w:r>
      <w:proofErr w:type="spellEnd"/>
      <w:r>
        <w:rPr>
          <w:rStyle w:val="21"/>
          <w:color w:val="000000"/>
        </w:rPr>
        <w:t xml:space="preserve"> компонентов, которые реализуются в рамках </w:t>
      </w:r>
      <w:proofErr w:type="spellStart"/>
      <w:r>
        <w:rPr>
          <w:rStyle w:val="21"/>
          <w:color w:val="000000"/>
        </w:rPr>
        <w:t>индивидуально</w:t>
      </w:r>
      <w:r>
        <w:rPr>
          <w:rStyle w:val="21"/>
          <w:color w:val="000000"/>
        </w:rPr>
        <w:softHyphen/>
        <w:t>ориентированной</w:t>
      </w:r>
      <w:proofErr w:type="spellEnd"/>
      <w:r>
        <w:rPr>
          <w:rStyle w:val="21"/>
          <w:color w:val="000000"/>
        </w:rPr>
        <w:tab/>
        <w:t>подготовки педагога и обладают следующими</w:t>
      </w:r>
    </w:p>
    <w:p w14:paraId="1526585C" w14:textId="77777777" w:rsidR="00894909" w:rsidRDefault="00894909" w:rsidP="00894909">
      <w:pPr>
        <w:pStyle w:val="210"/>
        <w:shd w:val="clear" w:color="auto" w:fill="auto"/>
        <w:spacing w:before="0" w:after="0" w:line="490" w:lineRule="exact"/>
        <w:ind w:firstLine="0"/>
        <w:jc w:val="both"/>
      </w:pPr>
      <w:r>
        <w:rPr>
          <w:rStyle w:val="21"/>
          <w:color w:val="000000"/>
        </w:rPr>
        <w:t>особенностями:</w:t>
      </w:r>
    </w:p>
    <w:p w14:paraId="7B1871D3" w14:textId="77777777" w:rsidR="00894909" w:rsidRDefault="00894909" w:rsidP="00894909">
      <w:pPr>
        <w:pStyle w:val="210"/>
        <w:shd w:val="clear" w:color="auto" w:fill="auto"/>
        <w:spacing w:before="0" w:after="0" w:line="490" w:lineRule="exact"/>
        <w:ind w:left="1340" w:hanging="360"/>
      </w:pPr>
      <w:r>
        <w:rPr>
          <w:rStyle w:val="21"/>
          <w:color w:val="000000"/>
        </w:rPr>
        <w:t>- целеполагание направлено на формирование правовой культуры специалиста;</w:t>
      </w:r>
    </w:p>
    <w:p w14:paraId="73D39287" w14:textId="77777777" w:rsidR="00894909" w:rsidRDefault="00894909" w:rsidP="00894909">
      <w:pPr>
        <w:pStyle w:val="210"/>
        <w:numPr>
          <w:ilvl w:val="0"/>
          <w:numId w:val="28"/>
        </w:numPr>
        <w:shd w:val="clear" w:color="auto" w:fill="auto"/>
        <w:spacing w:before="0" w:after="0" w:line="480" w:lineRule="exact"/>
        <w:ind w:left="1320" w:hanging="360"/>
        <w:jc w:val="both"/>
      </w:pPr>
      <w:r>
        <w:rPr>
          <w:rStyle w:val="21"/>
          <w:color w:val="000000"/>
        </w:rPr>
        <w:t xml:space="preserve"> содержание образования модулировано на основе групп управленческих задач, соответствующих функционалу специалиста;</w:t>
      </w:r>
    </w:p>
    <w:p w14:paraId="16A92E05" w14:textId="77777777" w:rsidR="00894909" w:rsidRDefault="00894909" w:rsidP="00894909">
      <w:pPr>
        <w:pStyle w:val="210"/>
        <w:numPr>
          <w:ilvl w:val="0"/>
          <w:numId w:val="28"/>
        </w:numPr>
        <w:shd w:val="clear" w:color="auto" w:fill="auto"/>
        <w:tabs>
          <w:tab w:val="left" w:pos="1259"/>
        </w:tabs>
        <w:spacing w:before="0" w:after="0" w:line="485" w:lineRule="exact"/>
        <w:ind w:left="1320" w:hanging="360"/>
        <w:jc w:val="both"/>
      </w:pPr>
      <w:r>
        <w:rPr>
          <w:rStyle w:val="21"/>
          <w:color w:val="000000"/>
        </w:rPr>
        <w:t>механизмом реализации является практико-ориентированное модульное обучение с элементами заданной технологии, способствующее изменению функционала субъектов образовательного процесса.</w:t>
      </w:r>
    </w:p>
    <w:p w14:paraId="73573BB9" w14:textId="77777777" w:rsidR="00894909" w:rsidRDefault="00894909" w:rsidP="00894909">
      <w:pPr>
        <w:pStyle w:val="210"/>
        <w:numPr>
          <w:ilvl w:val="0"/>
          <w:numId w:val="32"/>
        </w:numPr>
        <w:shd w:val="clear" w:color="auto" w:fill="auto"/>
        <w:tabs>
          <w:tab w:val="left" w:pos="1259"/>
        </w:tabs>
        <w:spacing w:before="0" w:after="0" w:line="485" w:lineRule="exact"/>
        <w:ind w:firstLine="600"/>
        <w:jc w:val="both"/>
      </w:pPr>
      <w:r>
        <w:rPr>
          <w:rStyle w:val="220"/>
          <w:color w:val="000000"/>
        </w:rPr>
        <w:t xml:space="preserve">Разработан и реализован </w:t>
      </w:r>
      <w:r>
        <w:rPr>
          <w:rStyle w:val="21"/>
          <w:color w:val="000000"/>
        </w:rPr>
        <w:t>учебно-методический комплекс, включающий программу, цикл лекций, сборник нормативно-правовых документов, сборник задач текущего, промежуточного, итогового контроля, контрольно-измерительные материалы для выявления уровня сформированности нормативно-правовой компетентности педагога.</w:t>
      </w:r>
    </w:p>
    <w:p w14:paraId="749B141A" w14:textId="77777777" w:rsidR="00894909" w:rsidRDefault="00894909" w:rsidP="00894909">
      <w:pPr>
        <w:pStyle w:val="210"/>
        <w:numPr>
          <w:ilvl w:val="0"/>
          <w:numId w:val="32"/>
        </w:numPr>
        <w:shd w:val="clear" w:color="auto" w:fill="auto"/>
        <w:tabs>
          <w:tab w:val="left" w:pos="1259"/>
        </w:tabs>
        <w:spacing w:before="0" w:after="0" w:line="485" w:lineRule="exact"/>
        <w:ind w:firstLine="600"/>
        <w:jc w:val="both"/>
      </w:pPr>
      <w:r>
        <w:rPr>
          <w:rStyle w:val="220"/>
          <w:color w:val="000000"/>
        </w:rPr>
        <w:t xml:space="preserve">Апробация </w:t>
      </w:r>
      <w:r>
        <w:rPr>
          <w:rStyle w:val="21"/>
          <w:color w:val="000000"/>
        </w:rPr>
        <w:t xml:space="preserve">процесса формирования нормативно-правовой компетентности осуществлялась средствами модульного </w:t>
      </w:r>
      <w:proofErr w:type="spellStart"/>
      <w:r>
        <w:rPr>
          <w:rStyle w:val="21"/>
          <w:color w:val="000000"/>
        </w:rPr>
        <w:t>практико</w:t>
      </w:r>
      <w:r>
        <w:rPr>
          <w:rStyle w:val="21"/>
          <w:color w:val="000000"/>
        </w:rPr>
        <w:softHyphen/>
        <w:t>ориентированного</w:t>
      </w:r>
      <w:proofErr w:type="spellEnd"/>
      <w:r>
        <w:rPr>
          <w:rStyle w:val="21"/>
          <w:color w:val="000000"/>
        </w:rPr>
        <w:t xml:space="preserve"> обучения с элементами заданной технологии и проходила в три этапа.</w:t>
      </w:r>
    </w:p>
    <w:p w14:paraId="7C5F18DC" w14:textId="77777777" w:rsidR="00894909" w:rsidRDefault="00894909" w:rsidP="00894909">
      <w:pPr>
        <w:pStyle w:val="210"/>
        <w:shd w:val="clear" w:color="auto" w:fill="auto"/>
        <w:spacing w:before="0" w:after="0" w:line="480" w:lineRule="exact"/>
        <w:ind w:firstLine="600"/>
        <w:jc w:val="both"/>
      </w:pPr>
      <w:r>
        <w:rPr>
          <w:rStyle w:val="21"/>
          <w:color w:val="000000"/>
        </w:rPr>
        <w:t xml:space="preserve">При проведении исследования мы использовали развивающую и оценочную функции задач, то есть в первом случае задача использовалась нами как способ обучения, а во втором как средство диагностики. Для выявления уровней, сформированности нормативно-правовой компетентности у студентов педагогического вуза и педагогических работников нами также использовался заданный подход. Для этого были разработаны задачи, моделирующие </w:t>
      </w:r>
      <w:r>
        <w:rPr>
          <w:rStyle w:val="21"/>
          <w:color w:val="000000"/>
        </w:rPr>
        <w:lastRenderedPageBreak/>
        <w:t>практические управленческие ситуации, с решением которых неизбежно столкнется педагог в ходе реализации управленческой компетентности в своей профессиональной деятельности.</w:t>
      </w:r>
    </w:p>
    <w:p w14:paraId="6749B405" w14:textId="77777777" w:rsidR="00894909" w:rsidRDefault="00894909" w:rsidP="00894909">
      <w:pPr>
        <w:pStyle w:val="210"/>
        <w:shd w:val="clear" w:color="auto" w:fill="auto"/>
        <w:spacing w:before="0" w:after="0" w:line="480" w:lineRule="exact"/>
        <w:ind w:firstLine="600"/>
        <w:jc w:val="both"/>
      </w:pPr>
      <w:r>
        <w:rPr>
          <w:rStyle w:val="21"/>
          <w:color w:val="000000"/>
        </w:rPr>
        <w:t xml:space="preserve">В результате опытно-экспериментальной работы по всей экспериментальной группе студентов изменение уровней сформированности </w:t>
      </w:r>
      <w:proofErr w:type="spellStart"/>
      <w:r>
        <w:rPr>
          <w:rStyle w:val="21"/>
          <w:color w:val="000000"/>
        </w:rPr>
        <w:t>знаниевого</w:t>
      </w:r>
      <w:proofErr w:type="spellEnd"/>
      <w:r>
        <w:rPr>
          <w:rStyle w:val="21"/>
          <w:color w:val="000000"/>
        </w:rPr>
        <w:t xml:space="preserve"> компонента, умений и навыков составило в среднем соответственно 5; 9,3 и 8,5 процентов, что говорит об эффективности реализованной нами в ходе эксперимента модели формирования нормативно-правовой компетентности у студентов педагогического вуза.</w:t>
      </w:r>
    </w:p>
    <w:p w14:paraId="118C06A6" w14:textId="77777777" w:rsidR="00894909" w:rsidRDefault="00894909" w:rsidP="00894909">
      <w:pPr>
        <w:pStyle w:val="210"/>
        <w:shd w:val="clear" w:color="auto" w:fill="auto"/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 xml:space="preserve">Для педагогических работников муниципальных учреждений общего образования указанных районов Томской области мы зафиксировали изменения, которые показали, что в среднем доля педагогических работников, чьи ответы соответствовали низкому уровню владения информацией уменьшилась на 27 %, репродуктивному уровня - увеличилась на 35,2 %, а количество педагогических работников, демонстрирующих результаты сформированности нормативно-правовой компетентности на продуктивном уровне, увеличилось на 25,4 </w:t>
      </w:r>
      <w:r>
        <w:rPr>
          <w:rStyle w:val="22"/>
          <w:color w:val="000000"/>
        </w:rPr>
        <w:t>%.</w:t>
      </w:r>
    </w:p>
    <w:p w14:paraId="43E7D82F" w14:textId="77777777" w:rsidR="00894909" w:rsidRDefault="00894909" w:rsidP="00894909">
      <w:pPr>
        <w:pStyle w:val="210"/>
        <w:shd w:val="clear" w:color="auto" w:fill="auto"/>
        <w:spacing w:before="0" w:after="0" w:line="480" w:lineRule="exact"/>
        <w:ind w:firstLine="620"/>
        <w:jc w:val="both"/>
      </w:pPr>
      <w:r>
        <w:rPr>
          <w:rStyle w:val="21"/>
          <w:color w:val="000000"/>
        </w:rPr>
        <w:t xml:space="preserve">Опытно-экспериментальная работа </w:t>
      </w:r>
      <w:r>
        <w:rPr>
          <w:rStyle w:val="220"/>
          <w:color w:val="000000"/>
        </w:rPr>
        <w:t xml:space="preserve">подтвердила </w:t>
      </w:r>
      <w:r>
        <w:rPr>
          <w:rStyle w:val="21"/>
          <w:color w:val="000000"/>
        </w:rPr>
        <w:t>целесообразность внедрения модели формирования ПНК студентов и работающих педагогов как механизма кадровой поддержки модернизации современной школы.</w:t>
      </w:r>
    </w:p>
    <w:p w14:paraId="142159A2" w14:textId="305D60A9" w:rsidR="00894909" w:rsidRPr="00894909" w:rsidRDefault="00894909" w:rsidP="00894909">
      <w:r>
        <w:rPr>
          <w:rStyle w:val="21"/>
          <w:color w:val="000000"/>
        </w:rPr>
        <w:t>Проведенное исследование не исчерпывает все аспекты этой сложной проблемы. К важным проблемам, требующим дальнейшей разработки, относятся разработка содержания трудовых функций нормативно-правовой компетентности учителей различной квалификационной категории, гибкие технологии их формирования, совершенствование мониторинга и диагностики сформированности нормативно-правовой компетентности</w:t>
      </w:r>
    </w:p>
    <w:sectPr w:rsidR="00894909" w:rsidRPr="00894909">
      <w:headerReference w:type="default" r:id="rId9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31119" w14:textId="77777777" w:rsidR="00377A1A" w:rsidRDefault="00377A1A">
      <w:pPr>
        <w:spacing w:after="0" w:line="240" w:lineRule="auto"/>
      </w:pPr>
      <w:r>
        <w:separator/>
      </w:r>
    </w:p>
  </w:endnote>
  <w:endnote w:type="continuationSeparator" w:id="0">
    <w:p w14:paraId="6A86A9A5" w14:textId="77777777" w:rsidR="00377A1A" w:rsidRDefault="00377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C89F1" w14:textId="2DA2DCBC" w:rsidR="00894909" w:rsidRDefault="0089490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749966C4" wp14:editId="212BEFFF">
              <wp:simplePos x="0" y="0"/>
              <wp:positionH relativeFrom="page">
                <wp:posOffset>4079240</wp:posOffset>
              </wp:positionH>
              <wp:positionV relativeFrom="page">
                <wp:posOffset>10062210</wp:posOffset>
              </wp:positionV>
              <wp:extent cx="118745" cy="175260"/>
              <wp:effectExtent l="2540" t="3810" r="2540" b="1905"/>
              <wp:wrapNone/>
              <wp:docPr id="20" name="Надпись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74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EA3CAB" w14:textId="77777777" w:rsidR="00894909" w:rsidRDefault="00894909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0pt"/>
                              <w:color w:val="000000"/>
                            </w:rPr>
                            <w:t>#</w:t>
                          </w:r>
                          <w:r>
                            <w:fldChar w:fldCharType="end"/>
                          </w:r>
                          <w:r>
                            <w:rPr>
                              <w:rStyle w:val="10pt"/>
                              <w:color w:val="000000"/>
                            </w:rPr>
                            <w:t>-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9966C4" id="_x0000_t202" coordsize="21600,21600" o:spt="202" path="m,l,21600r21600,l21600,xe">
              <v:stroke joinstyle="miter"/>
              <v:path gradientshapeok="t" o:connecttype="rect"/>
            </v:shapetype>
            <v:shape id="Надпись 20" o:spid="_x0000_s1028" type="#_x0000_t202" style="position:absolute;margin-left:321.2pt;margin-top:792.3pt;width:9.35pt;height:13.8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" filled="f" stroked="f">
              <v:textbox style="mso-fit-shape-to-text:t" inset="0,0,0,0">
                <w:txbxContent>
                  <w:p w14:paraId="27EA3CAB" w14:textId="77777777" w:rsidR="00894909" w:rsidRDefault="00894909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0pt"/>
                        <w:color w:val="000000"/>
                      </w:rPr>
                      <w:t>#</w:t>
                    </w:r>
                    <w:r>
                      <w:fldChar w:fldCharType="end"/>
                    </w:r>
                    <w:r>
                      <w:rPr>
                        <w:rStyle w:val="10pt"/>
                        <w:color w:val="000000"/>
                      </w:rPr>
                      <w:t>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E5246" w14:textId="77777777" w:rsidR="00377A1A" w:rsidRDefault="00377A1A">
      <w:pPr>
        <w:spacing w:after="0" w:line="240" w:lineRule="auto"/>
      </w:pPr>
      <w:r>
        <w:separator/>
      </w:r>
    </w:p>
  </w:footnote>
  <w:footnote w:type="continuationSeparator" w:id="0">
    <w:p w14:paraId="5B32F2D1" w14:textId="77777777" w:rsidR="00377A1A" w:rsidRDefault="00377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2638FF" w14:textId="5F2E9F5E" w:rsidR="00894909" w:rsidRDefault="00894909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251658240" behindDoc="1" locked="0" layoutInCell="1" allowOverlap="1" wp14:anchorId="3AA8B0F4" wp14:editId="338A6417">
              <wp:simplePos x="0" y="0"/>
              <wp:positionH relativeFrom="page">
                <wp:posOffset>3715385</wp:posOffset>
              </wp:positionH>
              <wp:positionV relativeFrom="page">
                <wp:posOffset>966470</wp:posOffset>
              </wp:positionV>
              <wp:extent cx="993775" cy="175260"/>
              <wp:effectExtent l="635" t="4445" r="0" b="1270"/>
              <wp:wrapNone/>
              <wp:docPr id="21" name="Надпись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9377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085D26" w14:textId="77777777" w:rsidR="00894909" w:rsidRDefault="00894909">
                          <w:pPr>
                            <w:pStyle w:val="11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ae"/>
                              <w:color w:val="000000"/>
                            </w:rPr>
                            <w:t>Содержание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AA8B0F4" id="_x0000_t202" coordsize="21600,21600" o:spt="202" path="m,l,21600r21600,l21600,xe">
              <v:stroke joinstyle="miter"/>
              <v:path gradientshapeok="t" o:connecttype="rect"/>
            </v:shapetype>
            <v:shape id="Надпись 21" o:spid="_x0000_s1027" type="#_x0000_t202" style="position:absolute;margin-left:292.55pt;margin-top:76.1pt;width:78.25pt;height:13.8pt;z-index:-25165824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" filled="f" stroked="f">
              <v:textbox style="mso-fit-shape-to-text:t" inset="0,0,0,0">
                <w:txbxContent>
                  <w:p w14:paraId="3C085D26" w14:textId="77777777" w:rsidR="00894909" w:rsidRDefault="00894909">
                    <w:pPr>
                      <w:pStyle w:val="11"/>
                      <w:shd w:val="clear" w:color="auto" w:fill="auto"/>
                      <w:spacing w:line="240" w:lineRule="auto"/>
                    </w:pPr>
                    <w:r>
                      <w:rPr>
                        <w:rStyle w:val="ae"/>
                        <w:color w:val="000000"/>
                      </w:rPr>
                      <w:t>Содержание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77A1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1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2"/>
      <w:numFmt w:val="decimal"/>
      <w:lvlText w:val="%1.%2.%3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2" w15:restartNumberingAfterBreak="0">
    <w:nsid w:val="00000005"/>
    <w:multiLevelType w:val="multilevel"/>
    <w:tmpl w:val="00000004"/>
    <w:lvl w:ilvl="0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1.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3" w15:restartNumberingAfterBreak="0">
    <w:nsid w:val="00000007"/>
    <w:multiLevelType w:val="multilevel"/>
    <w:tmpl w:val="00000006"/>
    <w:lvl w:ilvl="0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2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4" w15:restartNumberingAfterBreak="0">
    <w:nsid w:val="00000009"/>
    <w:multiLevelType w:val="multilevel"/>
    <w:tmpl w:val="00000008"/>
    <w:lvl w:ilvl="0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5" w15:restartNumberingAfterBreak="0">
    <w:nsid w:val="0000000B"/>
    <w:multiLevelType w:val="multilevel"/>
    <w:tmpl w:val="0000000A"/>
    <w:lvl w:ilvl="0">
      <w:start w:val="4"/>
      <w:numFmt w:val="decimal"/>
      <w:lvlText w:val="4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6"/>
      <w:numFmt w:val="decimal"/>
      <w:lvlText w:val="%1.%2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6" w15:restartNumberingAfterBreak="0">
    <w:nsid w:val="0000000D"/>
    <w:multiLevelType w:val="multilevel"/>
    <w:tmpl w:val="0000000C"/>
    <w:lvl w:ilvl="0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7"/>
      <w:numFmt w:val="decimal"/>
      <w:lvlText w:val="4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7" w15:restartNumberingAfterBreak="0">
    <w:nsid w:val="0000000F"/>
    <w:multiLevelType w:val="multilevel"/>
    <w:tmpl w:val="0000000E"/>
    <w:lvl w:ilvl="0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2.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8" w15:restartNumberingAfterBreak="0">
    <w:nsid w:val="00000011"/>
    <w:multiLevelType w:val="multilevel"/>
    <w:tmpl w:val="00000010"/>
    <w:lvl w:ilvl="0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3"/>
      <w:numFmt w:val="decimal"/>
      <w:lvlText w:val="5.%1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9" w15:restartNumberingAfterBreak="0">
    <w:nsid w:val="00000013"/>
    <w:multiLevelType w:val="multilevel"/>
    <w:tmpl w:val="00000012"/>
    <w:lvl w:ilvl="0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5.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0" w15:restartNumberingAfterBreak="0">
    <w:nsid w:val="00000015"/>
    <w:multiLevelType w:val="multilevel"/>
    <w:tmpl w:val="00000014"/>
    <w:lvl w:ilvl="0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4"/>
      <w:numFmt w:val="decimal"/>
      <w:lvlText w:val="5.%1."/>
      <w:lvlJc w:val="left"/>
      <w:rPr>
        <w:rFonts w:ascii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1" w15:restartNumberingAfterBreak="0">
    <w:nsid w:val="00000035"/>
    <w:multiLevelType w:val="multilevel"/>
    <w:tmpl w:val="0000003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2" w15:restartNumberingAfterBreak="0">
    <w:nsid w:val="00000039"/>
    <w:multiLevelType w:val="multilevel"/>
    <w:tmpl w:val="0000003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3" w15:restartNumberingAfterBreak="0">
    <w:nsid w:val="0000003B"/>
    <w:multiLevelType w:val="multilevel"/>
    <w:tmpl w:val="0000003A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4" w15:restartNumberingAfterBreak="0">
    <w:nsid w:val="00000043"/>
    <w:multiLevelType w:val="multilevel"/>
    <w:tmpl w:val="00000042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5" w15:restartNumberingAfterBreak="0">
    <w:nsid w:val="0000004B"/>
    <w:multiLevelType w:val="multilevel"/>
    <w:tmpl w:val="0000004A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6" w15:restartNumberingAfterBreak="0">
    <w:nsid w:val="00000055"/>
    <w:multiLevelType w:val="multilevel"/>
    <w:tmpl w:val="00000054"/>
    <w:lvl w:ilvl="0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7" w15:restartNumberingAfterBreak="0">
    <w:nsid w:val="00000057"/>
    <w:multiLevelType w:val="multilevel"/>
    <w:tmpl w:val="00000056"/>
    <w:lvl w:ilvl="0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4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18" w15:restartNumberingAfterBreak="0">
    <w:nsid w:val="00000059"/>
    <w:multiLevelType w:val="multilevel"/>
    <w:tmpl w:val="00000058"/>
    <w:lvl w:ilvl="0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9" w15:restartNumberingAfterBreak="0">
    <w:nsid w:val="00000063"/>
    <w:multiLevelType w:val="multilevel"/>
    <w:tmpl w:val="00000062"/>
    <w:lvl w:ilvl="0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</w:abstractNum>
  <w:abstractNum w:abstractNumId="20" w15:restartNumberingAfterBreak="0">
    <w:nsid w:val="0C373DC1"/>
    <w:multiLevelType w:val="multilevel"/>
    <w:tmpl w:val="BCE4F0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0FEB651F"/>
    <w:multiLevelType w:val="multilevel"/>
    <w:tmpl w:val="53987A34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1DFC7132"/>
    <w:multiLevelType w:val="multilevel"/>
    <w:tmpl w:val="A5BE19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27825C58"/>
    <w:multiLevelType w:val="multilevel"/>
    <w:tmpl w:val="DB141D3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2E215D50"/>
    <w:multiLevelType w:val="multilevel"/>
    <w:tmpl w:val="249A7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FCC2CDB"/>
    <w:multiLevelType w:val="multilevel"/>
    <w:tmpl w:val="2C504E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F331ECF"/>
    <w:multiLevelType w:val="multilevel"/>
    <w:tmpl w:val="53D6C0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53507A49"/>
    <w:multiLevelType w:val="multilevel"/>
    <w:tmpl w:val="1C0E89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6682D03"/>
    <w:multiLevelType w:val="multilevel"/>
    <w:tmpl w:val="0B76EB1C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9F45834"/>
    <w:multiLevelType w:val="multilevel"/>
    <w:tmpl w:val="1FD6C40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D3C36A6"/>
    <w:multiLevelType w:val="multilevel"/>
    <w:tmpl w:val="574202B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F937F1C"/>
    <w:multiLevelType w:val="multilevel"/>
    <w:tmpl w:val="3ED041BC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6"/>
  </w:num>
  <w:num w:numId="2">
    <w:abstractNumId w:val="25"/>
  </w:num>
  <w:num w:numId="3">
    <w:abstractNumId w:val="30"/>
  </w:num>
  <w:num w:numId="4">
    <w:abstractNumId w:val="23"/>
  </w:num>
  <w:num w:numId="5">
    <w:abstractNumId w:val="27"/>
  </w:num>
  <w:num w:numId="6">
    <w:abstractNumId w:val="29"/>
  </w:num>
  <w:num w:numId="7">
    <w:abstractNumId w:val="31"/>
  </w:num>
  <w:num w:numId="8">
    <w:abstractNumId w:val="22"/>
  </w:num>
  <w:num w:numId="9">
    <w:abstractNumId w:val="28"/>
  </w:num>
  <w:num w:numId="10">
    <w:abstractNumId w:val="20"/>
  </w:num>
  <w:num w:numId="11">
    <w:abstractNumId w:val="24"/>
  </w:num>
  <w:num w:numId="12">
    <w:abstractNumId w:val="21"/>
  </w:num>
  <w:num w:numId="13">
    <w:abstractNumId w:val="1"/>
  </w:num>
  <w:num w:numId="14">
    <w:abstractNumId w:val="2"/>
  </w:num>
  <w:num w:numId="15">
    <w:abstractNumId w:val="3"/>
  </w:num>
  <w:num w:numId="16">
    <w:abstractNumId w:val="4"/>
  </w:num>
  <w:num w:numId="17">
    <w:abstractNumId w:val="5"/>
  </w:num>
  <w:num w:numId="18">
    <w:abstractNumId w:val="6"/>
  </w:num>
  <w:num w:numId="19">
    <w:abstractNumId w:val="7"/>
  </w:num>
  <w:num w:numId="20">
    <w:abstractNumId w:val="8"/>
  </w:num>
  <w:num w:numId="21">
    <w:abstractNumId w:val="9"/>
  </w:num>
  <w:num w:numId="22">
    <w:abstractNumId w:val="10"/>
  </w:num>
  <w:num w:numId="23">
    <w:abstractNumId w:val="18"/>
  </w:num>
  <w:num w:numId="24">
    <w:abstractNumId w:val="0"/>
  </w:num>
  <w:num w:numId="25">
    <w:abstractNumId w:val="15"/>
  </w:num>
  <w:num w:numId="26">
    <w:abstractNumId w:val="16"/>
  </w:num>
  <w:num w:numId="27">
    <w:abstractNumId w:val="17"/>
  </w:num>
  <w:num w:numId="28">
    <w:abstractNumId w:val="14"/>
  </w:num>
  <w:num w:numId="29">
    <w:abstractNumId w:val="11"/>
  </w:num>
  <w:num w:numId="30">
    <w:abstractNumId w:val="12"/>
  </w:num>
  <w:num w:numId="31">
    <w:abstractNumId w:val="13"/>
  </w:num>
  <w:num w:numId="3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1D47"/>
    <w:rsid w:val="00003844"/>
    <w:rsid w:val="00006591"/>
    <w:rsid w:val="00011A9E"/>
    <w:rsid w:val="00011F02"/>
    <w:rsid w:val="0001231B"/>
    <w:rsid w:val="00015CF3"/>
    <w:rsid w:val="00020BD5"/>
    <w:rsid w:val="0002101B"/>
    <w:rsid w:val="00022068"/>
    <w:rsid w:val="0002590A"/>
    <w:rsid w:val="00026072"/>
    <w:rsid w:val="00032392"/>
    <w:rsid w:val="000328E2"/>
    <w:rsid w:val="00033488"/>
    <w:rsid w:val="0003364A"/>
    <w:rsid w:val="000347CB"/>
    <w:rsid w:val="00034D01"/>
    <w:rsid w:val="0003683D"/>
    <w:rsid w:val="000427C0"/>
    <w:rsid w:val="000446D6"/>
    <w:rsid w:val="00045C51"/>
    <w:rsid w:val="000460B8"/>
    <w:rsid w:val="0004768F"/>
    <w:rsid w:val="0005012D"/>
    <w:rsid w:val="00053A8D"/>
    <w:rsid w:val="00054EB1"/>
    <w:rsid w:val="00056FFF"/>
    <w:rsid w:val="00060B48"/>
    <w:rsid w:val="0006644D"/>
    <w:rsid w:val="00070747"/>
    <w:rsid w:val="000750AF"/>
    <w:rsid w:val="0007628D"/>
    <w:rsid w:val="000766B7"/>
    <w:rsid w:val="000812F6"/>
    <w:rsid w:val="00082DD5"/>
    <w:rsid w:val="0008374C"/>
    <w:rsid w:val="00083D09"/>
    <w:rsid w:val="0009176B"/>
    <w:rsid w:val="0009289D"/>
    <w:rsid w:val="00093004"/>
    <w:rsid w:val="00094ED1"/>
    <w:rsid w:val="00095824"/>
    <w:rsid w:val="00096610"/>
    <w:rsid w:val="00097629"/>
    <w:rsid w:val="00097941"/>
    <w:rsid w:val="00097CC5"/>
    <w:rsid w:val="000A2472"/>
    <w:rsid w:val="000B3E9E"/>
    <w:rsid w:val="000B51D4"/>
    <w:rsid w:val="000B6BA5"/>
    <w:rsid w:val="000C0D2C"/>
    <w:rsid w:val="000C3EC2"/>
    <w:rsid w:val="000C7BCD"/>
    <w:rsid w:val="000C7C72"/>
    <w:rsid w:val="000C7E6F"/>
    <w:rsid w:val="000D03F5"/>
    <w:rsid w:val="000D0A4D"/>
    <w:rsid w:val="000D0BA9"/>
    <w:rsid w:val="000D5AD8"/>
    <w:rsid w:val="000D780B"/>
    <w:rsid w:val="000E0F4B"/>
    <w:rsid w:val="000E299B"/>
    <w:rsid w:val="000E4A1A"/>
    <w:rsid w:val="000F0DAA"/>
    <w:rsid w:val="000F39CB"/>
    <w:rsid w:val="000F40CE"/>
    <w:rsid w:val="000F4A09"/>
    <w:rsid w:val="000F71B0"/>
    <w:rsid w:val="000F7E60"/>
    <w:rsid w:val="001064B2"/>
    <w:rsid w:val="001066CD"/>
    <w:rsid w:val="001104F4"/>
    <w:rsid w:val="001130BF"/>
    <w:rsid w:val="001147CF"/>
    <w:rsid w:val="00120566"/>
    <w:rsid w:val="00121EA1"/>
    <w:rsid w:val="00123EB6"/>
    <w:rsid w:val="00124E60"/>
    <w:rsid w:val="001340DA"/>
    <w:rsid w:val="00140A00"/>
    <w:rsid w:val="00141FB4"/>
    <w:rsid w:val="001445D7"/>
    <w:rsid w:val="001446FA"/>
    <w:rsid w:val="00146341"/>
    <w:rsid w:val="00150A45"/>
    <w:rsid w:val="00151045"/>
    <w:rsid w:val="001515E1"/>
    <w:rsid w:val="00151C0C"/>
    <w:rsid w:val="00152046"/>
    <w:rsid w:val="0015325E"/>
    <w:rsid w:val="00153B25"/>
    <w:rsid w:val="001547C6"/>
    <w:rsid w:val="00154E0E"/>
    <w:rsid w:val="00155882"/>
    <w:rsid w:val="00155983"/>
    <w:rsid w:val="00164102"/>
    <w:rsid w:val="001713C6"/>
    <w:rsid w:val="00181F1A"/>
    <w:rsid w:val="00181FDF"/>
    <w:rsid w:val="00183C72"/>
    <w:rsid w:val="00186718"/>
    <w:rsid w:val="00187784"/>
    <w:rsid w:val="0019004B"/>
    <w:rsid w:val="001906A5"/>
    <w:rsid w:val="00193DB9"/>
    <w:rsid w:val="0019485D"/>
    <w:rsid w:val="001948B0"/>
    <w:rsid w:val="00195CA3"/>
    <w:rsid w:val="00196B67"/>
    <w:rsid w:val="00197F04"/>
    <w:rsid w:val="001A0A79"/>
    <w:rsid w:val="001A2AD6"/>
    <w:rsid w:val="001A450F"/>
    <w:rsid w:val="001A5519"/>
    <w:rsid w:val="001A717B"/>
    <w:rsid w:val="001B0103"/>
    <w:rsid w:val="001B0C08"/>
    <w:rsid w:val="001B3127"/>
    <w:rsid w:val="001B557F"/>
    <w:rsid w:val="001C29B5"/>
    <w:rsid w:val="001C2B6F"/>
    <w:rsid w:val="001C319F"/>
    <w:rsid w:val="001C48FC"/>
    <w:rsid w:val="001C6215"/>
    <w:rsid w:val="001C6E8F"/>
    <w:rsid w:val="001C73E5"/>
    <w:rsid w:val="001D02B0"/>
    <w:rsid w:val="001D0DDB"/>
    <w:rsid w:val="001D1C5C"/>
    <w:rsid w:val="001D33AA"/>
    <w:rsid w:val="001D4CC6"/>
    <w:rsid w:val="001E08CA"/>
    <w:rsid w:val="001E21A5"/>
    <w:rsid w:val="001E2FC0"/>
    <w:rsid w:val="001E3A34"/>
    <w:rsid w:val="001F17F4"/>
    <w:rsid w:val="001F20A1"/>
    <w:rsid w:val="001F2FD1"/>
    <w:rsid w:val="001F3E47"/>
    <w:rsid w:val="001F555C"/>
    <w:rsid w:val="001F6E5F"/>
    <w:rsid w:val="001F73A5"/>
    <w:rsid w:val="001F787A"/>
    <w:rsid w:val="002031C2"/>
    <w:rsid w:val="00205783"/>
    <w:rsid w:val="00206849"/>
    <w:rsid w:val="00210177"/>
    <w:rsid w:val="00211457"/>
    <w:rsid w:val="00211696"/>
    <w:rsid w:val="00212149"/>
    <w:rsid w:val="00213842"/>
    <w:rsid w:val="00215490"/>
    <w:rsid w:val="00217912"/>
    <w:rsid w:val="00217F8B"/>
    <w:rsid w:val="002249F2"/>
    <w:rsid w:val="00225888"/>
    <w:rsid w:val="00226895"/>
    <w:rsid w:val="00226E4A"/>
    <w:rsid w:val="0023409F"/>
    <w:rsid w:val="002357FC"/>
    <w:rsid w:val="00236231"/>
    <w:rsid w:val="00236591"/>
    <w:rsid w:val="00236F5D"/>
    <w:rsid w:val="00240360"/>
    <w:rsid w:val="002405A3"/>
    <w:rsid w:val="002427B3"/>
    <w:rsid w:val="0024348B"/>
    <w:rsid w:val="0024670E"/>
    <w:rsid w:val="00247599"/>
    <w:rsid w:val="00250764"/>
    <w:rsid w:val="002510FB"/>
    <w:rsid w:val="0025135C"/>
    <w:rsid w:val="00252A45"/>
    <w:rsid w:val="00252ABD"/>
    <w:rsid w:val="002544BC"/>
    <w:rsid w:val="0025465E"/>
    <w:rsid w:val="00260B3B"/>
    <w:rsid w:val="00260CC9"/>
    <w:rsid w:val="00262330"/>
    <w:rsid w:val="002627B1"/>
    <w:rsid w:val="00263249"/>
    <w:rsid w:val="002643CB"/>
    <w:rsid w:val="00265C04"/>
    <w:rsid w:val="002668CC"/>
    <w:rsid w:val="00272DFA"/>
    <w:rsid w:val="002750D3"/>
    <w:rsid w:val="0027588F"/>
    <w:rsid w:val="00276AE3"/>
    <w:rsid w:val="00280A6F"/>
    <w:rsid w:val="00281C3E"/>
    <w:rsid w:val="00281FAB"/>
    <w:rsid w:val="0028264B"/>
    <w:rsid w:val="0028345D"/>
    <w:rsid w:val="00283A67"/>
    <w:rsid w:val="00284750"/>
    <w:rsid w:val="00284CE8"/>
    <w:rsid w:val="002909D4"/>
    <w:rsid w:val="002916A2"/>
    <w:rsid w:val="00291D60"/>
    <w:rsid w:val="002920CF"/>
    <w:rsid w:val="00292877"/>
    <w:rsid w:val="00294C7C"/>
    <w:rsid w:val="00296CB8"/>
    <w:rsid w:val="00297F32"/>
    <w:rsid w:val="002A023A"/>
    <w:rsid w:val="002A13E4"/>
    <w:rsid w:val="002A1B91"/>
    <w:rsid w:val="002A517A"/>
    <w:rsid w:val="002A58AF"/>
    <w:rsid w:val="002A75D7"/>
    <w:rsid w:val="002A77C0"/>
    <w:rsid w:val="002B231A"/>
    <w:rsid w:val="002B31DB"/>
    <w:rsid w:val="002B67D2"/>
    <w:rsid w:val="002C07C3"/>
    <w:rsid w:val="002C0F3F"/>
    <w:rsid w:val="002C1E7C"/>
    <w:rsid w:val="002C33C7"/>
    <w:rsid w:val="002C3CC5"/>
    <w:rsid w:val="002C7F17"/>
    <w:rsid w:val="002D34FA"/>
    <w:rsid w:val="002D3C60"/>
    <w:rsid w:val="002D5E88"/>
    <w:rsid w:val="002D6080"/>
    <w:rsid w:val="002E024B"/>
    <w:rsid w:val="002E0B6F"/>
    <w:rsid w:val="002E2DDA"/>
    <w:rsid w:val="002E391E"/>
    <w:rsid w:val="002E49A2"/>
    <w:rsid w:val="002E7AE4"/>
    <w:rsid w:val="002F22D3"/>
    <w:rsid w:val="0030177E"/>
    <w:rsid w:val="00301969"/>
    <w:rsid w:val="00301978"/>
    <w:rsid w:val="00301ADF"/>
    <w:rsid w:val="00301FC0"/>
    <w:rsid w:val="003040D6"/>
    <w:rsid w:val="00307A74"/>
    <w:rsid w:val="00310359"/>
    <w:rsid w:val="00311BAD"/>
    <w:rsid w:val="00315B42"/>
    <w:rsid w:val="0031704E"/>
    <w:rsid w:val="003204E4"/>
    <w:rsid w:val="00320546"/>
    <w:rsid w:val="00323848"/>
    <w:rsid w:val="00324D45"/>
    <w:rsid w:val="0032549E"/>
    <w:rsid w:val="0032768B"/>
    <w:rsid w:val="00330467"/>
    <w:rsid w:val="00332073"/>
    <w:rsid w:val="003325C4"/>
    <w:rsid w:val="00332E3A"/>
    <w:rsid w:val="0033394B"/>
    <w:rsid w:val="00336D77"/>
    <w:rsid w:val="003414E9"/>
    <w:rsid w:val="0034316C"/>
    <w:rsid w:val="0034397E"/>
    <w:rsid w:val="00343B30"/>
    <w:rsid w:val="00343C57"/>
    <w:rsid w:val="00344B55"/>
    <w:rsid w:val="003459CA"/>
    <w:rsid w:val="0035205D"/>
    <w:rsid w:val="0035238C"/>
    <w:rsid w:val="00353D6A"/>
    <w:rsid w:val="00354227"/>
    <w:rsid w:val="00355105"/>
    <w:rsid w:val="00357EBB"/>
    <w:rsid w:val="003600B4"/>
    <w:rsid w:val="00360603"/>
    <w:rsid w:val="0036200C"/>
    <w:rsid w:val="003625C2"/>
    <w:rsid w:val="00363CE2"/>
    <w:rsid w:val="0037225F"/>
    <w:rsid w:val="0037297E"/>
    <w:rsid w:val="003730FE"/>
    <w:rsid w:val="00373F89"/>
    <w:rsid w:val="00375997"/>
    <w:rsid w:val="003777BA"/>
    <w:rsid w:val="00377A1A"/>
    <w:rsid w:val="003818EE"/>
    <w:rsid w:val="00383BC9"/>
    <w:rsid w:val="00383EBD"/>
    <w:rsid w:val="003850AA"/>
    <w:rsid w:val="00390E85"/>
    <w:rsid w:val="00394706"/>
    <w:rsid w:val="00395BA6"/>
    <w:rsid w:val="003961EC"/>
    <w:rsid w:val="003979C2"/>
    <w:rsid w:val="003A050A"/>
    <w:rsid w:val="003A1F1D"/>
    <w:rsid w:val="003A2DFC"/>
    <w:rsid w:val="003A4E09"/>
    <w:rsid w:val="003A62BB"/>
    <w:rsid w:val="003A6C7B"/>
    <w:rsid w:val="003A6E26"/>
    <w:rsid w:val="003A77A1"/>
    <w:rsid w:val="003B18A4"/>
    <w:rsid w:val="003B3698"/>
    <w:rsid w:val="003B427E"/>
    <w:rsid w:val="003B4D2E"/>
    <w:rsid w:val="003B58F9"/>
    <w:rsid w:val="003B5AC3"/>
    <w:rsid w:val="003B6179"/>
    <w:rsid w:val="003C0985"/>
    <w:rsid w:val="003C25F1"/>
    <w:rsid w:val="003C2CC3"/>
    <w:rsid w:val="003C4A14"/>
    <w:rsid w:val="003C4DA5"/>
    <w:rsid w:val="003C5229"/>
    <w:rsid w:val="003C54DE"/>
    <w:rsid w:val="003D2788"/>
    <w:rsid w:val="003D35D7"/>
    <w:rsid w:val="003D3D5E"/>
    <w:rsid w:val="003D488E"/>
    <w:rsid w:val="003E3B24"/>
    <w:rsid w:val="003E4D1F"/>
    <w:rsid w:val="003E59A9"/>
    <w:rsid w:val="003E6055"/>
    <w:rsid w:val="003F3691"/>
    <w:rsid w:val="003F47E6"/>
    <w:rsid w:val="003F48FE"/>
    <w:rsid w:val="003F4F2E"/>
    <w:rsid w:val="003F6180"/>
    <w:rsid w:val="003F6CEF"/>
    <w:rsid w:val="004010C9"/>
    <w:rsid w:val="0040129D"/>
    <w:rsid w:val="0040286E"/>
    <w:rsid w:val="0040488B"/>
    <w:rsid w:val="00405C48"/>
    <w:rsid w:val="0040693C"/>
    <w:rsid w:val="004069A1"/>
    <w:rsid w:val="00407619"/>
    <w:rsid w:val="00410048"/>
    <w:rsid w:val="0041059B"/>
    <w:rsid w:val="004116CB"/>
    <w:rsid w:val="00411B0F"/>
    <w:rsid w:val="0041247D"/>
    <w:rsid w:val="00412A05"/>
    <w:rsid w:val="00412C9E"/>
    <w:rsid w:val="0042086C"/>
    <w:rsid w:val="00421487"/>
    <w:rsid w:val="00423191"/>
    <w:rsid w:val="0042421D"/>
    <w:rsid w:val="00425505"/>
    <w:rsid w:val="00425BD2"/>
    <w:rsid w:val="00431FF1"/>
    <w:rsid w:val="004326A3"/>
    <w:rsid w:val="00432AAA"/>
    <w:rsid w:val="00440AB0"/>
    <w:rsid w:val="00440B41"/>
    <w:rsid w:val="00440F23"/>
    <w:rsid w:val="00442291"/>
    <w:rsid w:val="00445541"/>
    <w:rsid w:val="00445938"/>
    <w:rsid w:val="00446284"/>
    <w:rsid w:val="00446962"/>
    <w:rsid w:val="00452E17"/>
    <w:rsid w:val="00453063"/>
    <w:rsid w:val="004551DE"/>
    <w:rsid w:val="004564C2"/>
    <w:rsid w:val="0045748D"/>
    <w:rsid w:val="004602DD"/>
    <w:rsid w:val="00462232"/>
    <w:rsid w:val="00465DC3"/>
    <w:rsid w:val="00466166"/>
    <w:rsid w:val="00475136"/>
    <w:rsid w:val="00482A01"/>
    <w:rsid w:val="00482FE2"/>
    <w:rsid w:val="00483A62"/>
    <w:rsid w:val="00485A5E"/>
    <w:rsid w:val="00485A74"/>
    <w:rsid w:val="0048699F"/>
    <w:rsid w:val="00486D14"/>
    <w:rsid w:val="00487598"/>
    <w:rsid w:val="0049400D"/>
    <w:rsid w:val="0049449D"/>
    <w:rsid w:val="004962B1"/>
    <w:rsid w:val="004A016B"/>
    <w:rsid w:val="004A285C"/>
    <w:rsid w:val="004A6EC2"/>
    <w:rsid w:val="004B084C"/>
    <w:rsid w:val="004B1F92"/>
    <w:rsid w:val="004B21E9"/>
    <w:rsid w:val="004C3D81"/>
    <w:rsid w:val="004C41EA"/>
    <w:rsid w:val="004C5864"/>
    <w:rsid w:val="004C61EA"/>
    <w:rsid w:val="004D08A2"/>
    <w:rsid w:val="004D272E"/>
    <w:rsid w:val="004D57F9"/>
    <w:rsid w:val="004D7151"/>
    <w:rsid w:val="004E0FFA"/>
    <w:rsid w:val="004E47DB"/>
    <w:rsid w:val="004E4C5F"/>
    <w:rsid w:val="004E5D75"/>
    <w:rsid w:val="004E6470"/>
    <w:rsid w:val="004E7F5F"/>
    <w:rsid w:val="004F193E"/>
    <w:rsid w:val="004F26CF"/>
    <w:rsid w:val="004F6520"/>
    <w:rsid w:val="00503753"/>
    <w:rsid w:val="00503C84"/>
    <w:rsid w:val="005074D4"/>
    <w:rsid w:val="00510E0D"/>
    <w:rsid w:val="00512734"/>
    <w:rsid w:val="005134F4"/>
    <w:rsid w:val="00513F8C"/>
    <w:rsid w:val="005163D1"/>
    <w:rsid w:val="00516EE9"/>
    <w:rsid w:val="005173A5"/>
    <w:rsid w:val="005178BD"/>
    <w:rsid w:val="005203F6"/>
    <w:rsid w:val="005210EC"/>
    <w:rsid w:val="00521682"/>
    <w:rsid w:val="005259D1"/>
    <w:rsid w:val="00526657"/>
    <w:rsid w:val="00527CF2"/>
    <w:rsid w:val="005321EF"/>
    <w:rsid w:val="00535677"/>
    <w:rsid w:val="0053602D"/>
    <w:rsid w:val="00542608"/>
    <w:rsid w:val="00542B11"/>
    <w:rsid w:val="00543537"/>
    <w:rsid w:val="005472FF"/>
    <w:rsid w:val="00550771"/>
    <w:rsid w:val="00552D58"/>
    <w:rsid w:val="005531D2"/>
    <w:rsid w:val="0055389B"/>
    <w:rsid w:val="005540DB"/>
    <w:rsid w:val="0055452B"/>
    <w:rsid w:val="00554918"/>
    <w:rsid w:val="00555900"/>
    <w:rsid w:val="0056040C"/>
    <w:rsid w:val="00561C1A"/>
    <w:rsid w:val="0056262D"/>
    <w:rsid w:val="00564459"/>
    <w:rsid w:val="00565A58"/>
    <w:rsid w:val="00566564"/>
    <w:rsid w:val="00566985"/>
    <w:rsid w:val="005740D4"/>
    <w:rsid w:val="00575D31"/>
    <w:rsid w:val="00576591"/>
    <w:rsid w:val="00576F36"/>
    <w:rsid w:val="00577860"/>
    <w:rsid w:val="005811AD"/>
    <w:rsid w:val="00582FC8"/>
    <w:rsid w:val="0058365C"/>
    <w:rsid w:val="00585576"/>
    <w:rsid w:val="00587820"/>
    <w:rsid w:val="00587C8D"/>
    <w:rsid w:val="00591499"/>
    <w:rsid w:val="00592614"/>
    <w:rsid w:val="0059501F"/>
    <w:rsid w:val="00596CAA"/>
    <w:rsid w:val="005A05BA"/>
    <w:rsid w:val="005A0FEE"/>
    <w:rsid w:val="005A1409"/>
    <w:rsid w:val="005A4D0C"/>
    <w:rsid w:val="005A61C9"/>
    <w:rsid w:val="005B11E3"/>
    <w:rsid w:val="005B1F00"/>
    <w:rsid w:val="005B3A46"/>
    <w:rsid w:val="005B3CED"/>
    <w:rsid w:val="005B7589"/>
    <w:rsid w:val="005C39F9"/>
    <w:rsid w:val="005C4011"/>
    <w:rsid w:val="005C4730"/>
    <w:rsid w:val="005C5799"/>
    <w:rsid w:val="005C5902"/>
    <w:rsid w:val="005C5C2B"/>
    <w:rsid w:val="005D030B"/>
    <w:rsid w:val="005D5A9C"/>
    <w:rsid w:val="005D64F0"/>
    <w:rsid w:val="005D7A50"/>
    <w:rsid w:val="005E14C3"/>
    <w:rsid w:val="005E3313"/>
    <w:rsid w:val="005E35DF"/>
    <w:rsid w:val="005E37B2"/>
    <w:rsid w:val="005E3FDC"/>
    <w:rsid w:val="005E4C41"/>
    <w:rsid w:val="005E72E6"/>
    <w:rsid w:val="005F245F"/>
    <w:rsid w:val="005F283D"/>
    <w:rsid w:val="005F3051"/>
    <w:rsid w:val="005F532C"/>
    <w:rsid w:val="005F5B15"/>
    <w:rsid w:val="005F5B27"/>
    <w:rsid w:val="005F5BFC"/>
    <w:rsid w:val="006000FB"/>
    <w:rsid w:val="00605377"/>
    <w:rsid w:val="00617C7D"/>
    <w:rsid w:val="00622BCB"/>
    <w:rsid w:val="00623887"/>
    <w:rsid w:val="00624570"/>
    <w:rsid w:val="006254A1"/>
    <w:rsid w:val="00626885"/>
    <w:rsid w:val="00627ED3"/>
    <w:rsid w:val="0063037D"/>
    <w:rsid w:val="006305AE"/>
    <w:rsid w:val="00631ADD"/>
    <w:rsid w:val="006341B8"/>
    <w:rsid w:val="00642E4E"/>
    <w:rsid w:val="0064450C"/>
    <w:rsid w:val="00644EAE"/>
    <w:rsid w:val="006453CB"/>
    <w:rsid w:val="006505AB"/>
    <w:rsid w:val="00650C98"/>
    <w:rsid w:val="00652780"/>
    <w:rsid w:val="0065612F"/>
    <w:rsid w:val="00656684"/>
    <w:rsid w:val="00657D8C"/>
    <w:rsid w:val="00660463"/>
    <w:rsid w:val="0066107A"/>
    <w:rsid w:val="006619D6"/>
    <w:rsid w:val="00663483"/>
    <w:rsid w:val="00670F9F"/>
    <w:rsid w:val="00671F85"/>
    <w:rsid w:val="0067613F"/>
    <w:rsid w:val="0067628A"/>
    <w:rsid w:val="00676EF2"/>
    <w:rsid w:val="0067761C"/>
    <w:rsid w:val="006810A9"/>
    <w:rsid w:val="006812D9"/>
    <w:rsid w:val="00681FB9"/>
    <w:rsid w:val="0068531A"/>
    <w:rsid w:val="0068603F"/>
    <w:rsid w:val="00690F32"/>
    <w:rsid w:val="00691722"/>
    <w:rsid w:val="00693581"/>
    <w:rsid w:val="006A0F8F"/>
    <w:rsid w:val="006A1076"/>
    <w:rsid w:val="006A7630"/>
    <w:rsid w:val="006B53F1"/>
    <w:rsid w:val="006B72D5"/>
    <w:rsid w:val="006C114E"/>
    <w:rsid w:val="006C1FE6"/>
    <w:rsid w:val="006C1FFC"/>
    <w:rsid w:val="006C3888"/>
    <w:rsid w:val="006C7388"/>
    <w:rsid w:val="006D180C"/>
    <w:rsid w:val="006D325C"/>
    <w:rsid w:val="006D349A"/>
    <w:rsid w:val="006D416D"/>
    <w:rsid w:val="006D4F3D"/>
    <w:rsid w:val="006E216A"/>
    <w:rsid w:val="006E21C4"/>
    <w:rsid w:val="006F46C3"/>
    <w:rsid w:val="006F4857"/>
    <w:rsid w:val="006F715E"/>
    <w:rsid w:val="006F7790"/>
    <w:rsid w:val="007021ED"/>
    <w:rsid w:val="00702805"/>
    <w:rsid w:val="00706AD9"/>
    <w:rsid w:val="00706FE9"/>
    <w:rsid w:val="0070767F"/>
    <w:rsid w:val="00712BE9"/>
    <w:rsid w:val="00713B5D"/>
    <w:rsid w:val="007168B0"/>
    <w:rsid w:val="00716C54"/>
    <w:rsid w:val="007172C2"/>
    <w:rsid w:val="00720C16"/>
    <w:rsid w:val="0072234E"/>
    <w:rsid w:val="007231E4"/>
    <w:rsid w:val="00723770"/>
    <w:rsid w:val="007245DD"/>
    <w:rsid w:val="007245E0"/>
    <w:rsid w:val="007256BC"/>
    <w:rsid w:val="007273EA"/>
    <w:rsid w:val="007344E8"/>
    <w:rsid w:val="00740409"/>
    <w:rsid w:val="00741AC3"/>
    <w:rsid w:val="00742C0D"/>
    <w:rsid w:val="00744AD0"/>
    <w:rsid w:val="00747B9E"/>
    <w:rsid w:val="00756E2D"/>
    <w:rsid w:val="00756FA9"/>
    <w:rsid w:val="007577CE"/>
    <w:rsid w:val="007625CE"/>
    <w:rsid w:val="007631B7"/>
    <w:rsid w:val="00765570"/>
    <w:rsid w:val="00770376"/>
    <w:rsid w:val="0077051D"/>
    <w:rsid w:val="00770B47"/>
    <w:rsid w:val="007711C4"/>
    <w:rsid w:val="00780ABA"/>
    <w:rsid w:val="00781943"/>
    <w:rsid w:val="00785091"/>
    <w:rsid w:val="00786A96"/>
    <w:rsid w:val="00791445"/>
    <w:rsid w:val="00792D3B"/>
    <w:rsid w:val="0079500B"/>
    <w:rsid w:val="00795982"/>
    <w:rsid w:val="007964DC"/>
    <w:rsid w:val="007A0F3D"/>
    <w:rsid w:val="007A2E41"/>
    <w:rsid w:val="007A2E9F"/>
    <w:rsid w:val="007A521A"/>
    <w:rsid w:val="007B00E7"/>
    <w:rsid w:val="007B1941"/>
    <w:rsid w:val="007B1B9B"/>
    <w:rsid w:val="007B286B"/>
    <w:rsid w:val="007B373F"/>
    <w:rsid w:val="007B7473"/>
    <w:rsid w:val="007C0367"/>
    <w:rsid w:val="007C216A"/>
    <w:rsid w:val="007C3F5C"/>
    <w:rsid w:val="007C4B21"/>
    <w:rsid w:val="007C500F"/>
    <w:rsid w:val="007C6526"/>
    <w:rsid w:val="007C7112"/>
    <w:rsid w:val="007D1811"/>
    <w:rsid w:val="007D288B"/>
    <w:rsid w:val="007D3BC8"/>
    <w:rsid w:val="007D4333"/>
    <w:rsid w:val="007D55C6"/>
    <w:rsid w:val="007D695B"/>
    <w:rsid w:val="007E3731"/>
    <w:rsid w:val="007E3D4B"/>
    <w:rsid w:val="007E750E"/>
    <w:rsid w:val="007F0C73"/>
    <w:rsid w:val="007F26AA"/>
    <w:rsid w:val="007F2DCA"/>
    <w:rsid w:val="007F7452"/>
    <w:rsid w:val="00801F07"/>
    <w:rsid w:val="00802378"/>
    <w:rsid w:val="00804976"/>
    <w:rsid w:val="0080559D"/>
    <w:rsid w:val="008073E1"/>
    <w:rsid w:val="00807C07"/>
    <w:rsid w:val="008110DE"/>
    <w:rsid w:val="00812193"/>
    <w:rsid w:val="00814159"/>
    <w:rsid w:val="00817A9C"/>
    <w:rsid w:val="00817BA2"/>
    <w:rsid w:val="00817BDB"/>
    <w:rsid w:val="008205EF"/>
    <w:rsid w:val="00823A61"/>
    <w:rsid w:val="00823B05"/>
    <w:rsid w:val="0082440D"/>
    <w:rsid w:val="00827558"/>
    <w:rsid w:val="00830622"/>
    <w:rsid w:val="00832CD3"/>
    <w:rsid w:val="00834D9B"/>
    <w:rsid w:val="00835BF6"/>
    <w:rsid w:val="00836D65"/>
    <w:rsid w:val="00842208"/>
    <w:rsid w:val="008458A2"/>
    <w:rsid w:val="00846249"/>
    <w:rsid w:val="00846C51"/>
    <w:rsid w:val="00846C9C"/>
    <w:rsid w:val="00847053"/>
    <w:rsid w:val="008477DA"/>
    <w:rsid w:val="00850F93"/>
    <w:rsid w:val="008513D3"/>
    <w:rsid w:val="008537BE"/>
    <w:rsid w:val="008543BC"/>
    <w:rsid w:val="00854783"/>
    <w:rsid w:val="008552B3"/>
    <w:rsid w:val="0085685A"/>
    <w:rsid w:val="00860FF3"/>
    <w:rsid w:val="00862E09"/>
    <w:rsid w:val="0086665C"/>
    <w:rsid w:val="00866FF1"/>
    <w:rsid w:val="008677C0"/>
    <w:rsid w:val="00872556"/>
    <w:rsid w:val="00872D75"/>
    <w:rsid w:val="00875D41"/>
    <w:rsid w:val="0088071F"/>
    <w:rsid w:val="00882BDF"/>
    <w:rsid w:val="00883E74"/>
    <w:rsid w:val="00883F90"/>
    <w:rsid w:val="00884387"/>
    <w:rsid w:val="00884D45"/>
    <w:rsid w:val="00891077"/>
    <w:rsid w:val="00891909"/>
    <w:rsid w:val="00892F23"/>
    <w:rsid w:val="00894062"/>
    <w:rsid w:val="00894909"/>
    <w:rsid w:val="0089588D"/>
    <w:rsid w:val="008A30EC"/>
    <w:rsid w:val="008A42E7"/>
    <w:rsid w:val="008A4BC5"/>
    <w:rsid w:val="008A5CFD"/>
    <w:rsid w:val="008A5E8F"/>
    <w:rsid w:val="008A7849"/>
    <w:rsid w:val="008B0394"/>
    <w:rsid w:val="008B2384"/>
    <w:rsid w:val="008B2BB8"/>
    <w:rsid w:val="008B7E2F"/>
    <w:rsid w:val="008C082F"/>
    <w:rsid w:val="008C26DB"/>
    <w:rsid w:val="008C32DB"/>
    <w:rsid w:val="008C707D"/>
    <w:rsid w:val="008C7D50"/>
    <w:rsid w:val="008C7E91"/>
    <w:rsid w:val="008D13EB"/>
    <w:rsid w:val="008D269F"/>
    <w:rsid w:val="008D6CF7"/>
    <w:rsid w:val="008E033D"/>
    <w:rsid w:val="008E0347"/>
    <w:rsid w:val="008E15BF"/>
    <w:rsid w:val="008E1C2A"/>
    <w:rsid w:val="008E3CAC"/>
    <w:rsid w:val="008E5700"/>
    <w:rsid w:val="008E7D80"/>
    <w:rsid w:val="008F1291"/>
    <w:rsid w:val="008F217A"/>
    <w:rsid w:val="008F4D9C"/>
    <w:rsid w:val="008F6598"/>
    <w:rsid w:val="00903673"/>
    <w:rsid w:val="009078ED"/>
    <w:rsid w:val="009149C7"/>
    <w:rsid w:val="00915060"/>
    <w:rsid w:val="0091663A"/>
    <w:rsid w:val="00916DC1"/>
    <w:rsid w:val="009175FD"/>
    <w:rsid w:val="009200D2"/>
    <w:rsid w:val="009201E4"/>
    <w:rsid w:val="00923DD7"/>
    <w:rsid w:val="009262FF"/>
    <w:rsid w:val="009279B9"/>
    <w:rsid w:val="00927BD2"/>
    <w:rsid w:val="00930992"/>
    <w:rsid w:val="00940276"/>
    <w:rsid w:val="00942940"/>
    <w:rsid w:val="00943177"/>
    <w:rsid w:val="00946636"/>
    <w:rsid w:val="00947D95"/>
    <w:rsid w:val="00947EE8"/>
    <w:rsid w:val="00952270"/>
    <w:rsid w:val="0095337F"/>
    <w:rsid w:val="0095374A"/>
    <w:rsid w:val="00953D3E"/>
    <w:rsid w:val="0095611A"/>
    <w:rsid w:val="00957C88"/>
    <w:rsid w:val="00961C0B"/>
    <w:rsid w:val="00961C79"/>
    <w:rsid w:val="009631E1"/>
    <w:rsid w:val="0096517A"/>
    <w:rsid w:val="00965697"/>
    <w:rsid w:val="009657B2"/>
    <w:rsid w:val="00966509"/>
    <w:rsid w:val="00967323"/>
    <w:rsid w:val="0097005C"/>
    <w:rsid w:val="00971865"/>
    <w:rsid w:val="0097224E"/>
    <w:rsid w:val="00972D91"/>
    <w:rsid w:val="00973739"/>
    <w:rsid w:val="009748EB"/>
    <w:rsid w:val="00977A85"/>
    <w:rsid w:val="0098073F"/>
    <w:rsid w:val="00980C06"/>
    <w:rsid w:val="00986309"/>
    <w:rsid w:val="009873CA"/>
    <w:rsid w:val="009946C0"/>
    <w:rsid w:val="00997EFA"/>
    <w:rsid w:val="009A00BF"/>
    <w:rsid w:val="009A1C98"/>
    <w:rsid w:val="009A44FD"/>
    <w:rsid w:val="009A5B19"/>
    <w:rsid w:val="009B140B"/>
    <w:rsid w:val="009B19E2"/>
    <w:rsid w:val="009B21A4"/>
    <w:rsid w:val="009B2CE5"/>
    <w:rsid w:val="009B5FA2"/>
    <w:rsid w:val="009B6CA0"/>
    <w:rsid w:val="009C19AE"/>
    <w:rsid w:val="009C409B"/>
    <w:rsid w:val="009C4EBF"/>
    <w:rsid w:val="009C5A10"/>
    <w:rsid w:val="009C6A9A"/>
    <w:rsid w:val="009D298A"/>
    <w:rsid w:val="009D3451"/>
    <w:rsid w:val="009D7676"/>
    <w:rsid w:val="009E211E"/>
    <w:rsid w:val="009E2C66"/>
    <w:rsid w:val="009E774D"/>
    <w:rsid w:val="009E7955"/>
    <w:rsid w:val="009F2B70"/>
    <w:rsid w:val="009F38B1"/>
    <w:rsid w:val="009F40E5"/>
    <w:rsid w:val="009F4B39"/>
    <w:rsid w:val="009F50BD"/>
    <w:rsid w:val="009F51ED"/>
    <w:rsid w:val="00A004E5"/>
    <w:rsid w:val="00A01A9D"/>
    <w:rsid w:val="00A01DB2"/>
    <w:rsid w:val="00A0437F"/>
    <w:rsid w:val="00A048F8"/>
    <w:rsid w:val="00A04A8E"/>
    <w:rsid w:val="00A069D3"/>
    <w:rsid w:val="00A0747B"/>
    <w:rsid w:val="00A11C01"/>
    <w:rsid w:val="00A13018"/>
    <w:rsid w:val="00A141DF"/>
    <w:rsid w:val="00A1470F"/>
    <w:rsid w:val="00A14CAB"/>
    <w:rsid w:val="00A168A1"/>
    <w:rsid w:val="00A173D5"/>
    <w:rsid w:val="00A22647"/>
    <w:rsid w:val="00A25FEC"/>
    <w:rsid w:val="00A336FF"/>
    <w:rsid w:val="00A35FF2"/>
    <w:rsid w:val="00A4100A"/>
    <w:rsid w:val="00A41D03"/>
    <w:rsid w:val="00A421F4"/>
    <w:rsid w:val="00A4403F"/>
    <w:rsid w:val="00A4603B"/>
    <w:rsid w:val="00A4664B"/>
    <w:rsid w:val="00A50D06"/>
    <w:rsid w:val="00A55760"/>
    <w:rsid w:val="00A5734A"/>
    <w:rsid w:val="00A60B67"/>
    <w:rsid w:val="00A62F9F"/>
    <w:rsid w:val="00A62FCB"/>
    <w:rsid w:val="00A647DC"/>
    <w:rsid w:val="00A65A3D"/>
    <w:rsid w:val="00A708E4"/>
    <w:rsid w:val="00A74FE0"/>
    <w:rsid w:val="00A76571"/>
    <w:rsid w:val="00A841D7"/>
    <w:rsid w:val="00A84F8D"/>
    <w:rsid w:val="00A85B46"/>
    <w:rsid w:val="00A864E1"/>
    <w:rsid w:val="00A917E0"/>
    <w:rsid w:val="00A92ABF"/>
    <w:rsid w:val="00A952B1"/>
    <w:rsid w:val="00A962FE"/>
    <w:rsid w:val="00A9670F"/>
    <w:rsid w:val="00AA0F07"/>
    <w:rsid w:val="00AA207B"/>
    <w:rsid w:val="00AA380E"/>
    <w:rsid w:val="00AA5B63"/>
    <w:rsid w:val="00AB13DA"/>
    <w:rsid w:val="00AB4E46"/>
    <w:rsid w:val="00AC1613"/>
    <w:rsid w:val="00AC1D6E"/>
    <w:rsid w:val="00AC235B"/>
    <w:rsid w:val="00AC5891"/>
    <w:rsid w:val="00AC5C4F"/>
    <w:rsid w:val="00AC6619"/>
    <w:rsid w:val="00AC6692"/>
    <w:rsid w:val="00AC7CEC"/>
    <w:rsid w:val="00AC7E4A"/>
    <w:rsid w:val="00AD18F7"/>
    <w:rsid w:val="00AD3F9D"/>
    <w:rsid w:val="00AD554E"/>
    <w:rsid w:val="00AD7308"/>
    <w:rsid w:val="00AD73D1"/>
    <w:rsid w:val="00AE025F"/>
    <w:rsid w:val="00AE417C"/>
    <w:rsid w:val="00AE4C4C"/>
    <w:rsid w:val="00AE528C"/>
    <w:rsid w:val="00AF070D"/>
    <w:rsid w:val="00AF1E98"/>
    <w:rsid w:val="00AF3BC2"/>
    <w:rsid w:val="00AF4311"/>
    <w:rsid w:val="00AF6BBA"/>
    <w:rsid w:val="00AF72D4"/>
    <w:rsid w:val="00B0037C"/>
    <w:rsid w:val="00B00902"/>
    <w:rsid w:val="00B05C39"/>
    <w:rsid w:val="00B0773B"/>
    <w:rsid w:val="00B07AC9"/>
    <w:rsid w:val="00B1122C"/>
    <w:rsid w:val="00B127C4"/>
    <w:rsid w:val="00B13AC2"/>
    <w:rsid w:val="00B16199"/>
    <w:rsid w:val="00B210CF"/>
    <w:rsid w:val="00B24C4C"/>
    <w:rsid w:val="00B25A3F"/>
    <w:rsid w:val="00B27E60"/>
    <w:rsid w:val="00B3145F"/>
    <w:rsid w:val="00B34CE1"/>
    <w:rsid w:val="00B34D12"/>
    <w:rsid w:val="00B367CF"/>
    <w:rsid w:val="00B36D3A"/>
    <w:rsid w:val="00B36E8E"/>
    <w:rsid w:val="00B404F7"/>
    <w:rsid w:val="00B40CE6"/>
    <w:rsid w:val="00B44D24"/>
    <w:rsid w:val="00B46674"/>
    <w:rsid w:val="00B46840"/>
    <w:rsid w:val="00B4774A"/>
    <w:rsid w:val="00B50B4E"/>
    <w:rsid w:val="00B53C21"/>
    <w:rsid w:val="00B60EAB"/>
    <w:rsid w:val="00B62BFA"/>
    <w:rsid w:val="00B67002"/>
    <w:rsid w:val="00B67316"/>
    <w:rsid w:val="00B67F7D"/>
    <w:rsid w:val="00B7000A"/>
    <w:rsid w:val="00B7138E"/>
    <w:rsid w:val="00B720C2"/>
    <w:rsid w:val="00B7248D"/>
    <w:rsid w:val="00B73CC4"/>
    <w:rsid w:val="00B7570C"/>
    <w:rsid w:val="00B7693A"/>
    <w:rsid w:val="00B769AF"/>
    <w:rsid w:val="00B80A14"/>
    <w:rsid w:val="00B80F7B"/>
    <w:rsid w:val="00B8242D"/>
    <w:rsid w:val="00B829CF"/>
    <w:rsid w:val="00B82BF2"/>
    <w:rsid w:val="00B8743E"/>
    <w:rsid w:val="00B87C36"/>
    <w:rsid w:val="00B87D49"/>
    <w:rsid w:val="00B94700"/>
    <w:rsid w:val="00B94A98"/>
    <w:rsid w:val="00B9758F"/>
    <w:rsid w:val="00BA2A21"/>
    <w:rsid w:val="00BA477C"/>
    <w:rsid w:val="00BA4D5F"/>
    <w:rsid w:val="00BB2DEA"/>
    <w:rsid w:val="00BB3446"/>
    <w:rsid w:val="00BB3F5E"/>
    <w:rsid w:val="00BB6469"/>
    <w:rsid w:val="00BC0748"/>
    <w:rsid w:val="00BC143A"/>
    <w:rsid w:val="00BC2D71"/>
    <w:rsid w:val="00BC337D"/>
    <w:rsid w:val="00BC49C1"/>
    <w:rsid w:val="00BC54C4"/>
    <w:rsid w:val="00BC7913"/>
    <w:rsid w:val="00BC7B0B"/>
    <w:rsid w:val="00BD0341"/>
    <w:rsid w:val="00BD1036"/>
    <w:rsid w:val="00BD1848"/>
    <w:rsid w:val="00BD1F47"/>
    <w:rsid w:val="00BD234B"/>
    <w:rsid w:val="00BD29B5"/>
    <w:rsid w:val="00BD50C1"/>
    <w:rsid w:val="00BE4314"/>
    <w:rsid w:val="00BE44E9"/>
    <w:rsid w:val="00BE4649"/>
    <w:rsid w:val="00BE54BF"/>
    <w:rsid w:val="00BE65EF"/>
    <w:rsid w:val="00BF06C2"/>
    <w:rsid w:val="00BF122A"/>
    <w:rsid w:val="00BF303E"/>
    <w:rsid w:val="00BF55F3"/>
    <w:rsid w:val="00BF7312"/>
    <w:rsid w:val="00C06B6D"/>
    <w:rsid w:val="00C1300C"/>
    <w:rsid w:val="00C1594F"/>
    <w:rsid w:val="00C16369"/>
    <w:rsid w:val="00C21A96"/>
    <w:rsid w:val="00C22B46"/>
    <w:rsid w:val="00C232ED"/>
    <w:rsid w:val="00C279F1"/>
    <w:rsid w:val="00C307D2"/>
    <w:rsid w:val="00C33B13"/>
    <w:rsid w:val="00C3516F"/>
    <w:rsid w:val="00C35AF7"/>
    <w:rsid w:val="00C3695B"/>
    <w:rsid w:val="00C3697A"/>
    <w:rsid w:val="00C37B07"/>
    <w:rsid w:val="00C40073"/>
    <w:rsid w:val="00C447F4"/>
    <w:rsid w:val="00C45811"/>
    <w:rsid w:val="00C4792D"/>
    <w:rsid w:val="00C47AD1"/>
    <w:rsid w:val="00C47C8D"/>
    <w:rsid w:val="00C51F3D"/>
    <w:rsid w:val="00C52107"/>
    <w:rsid w:val="00C53158"/>
    <w:rsid w:val="00C53A45"/>
    <w:rsid w:val="00C54AA4"/>
    <w:rsid w:val="00C6002D"/>
    <w:rsid w:val="00C63FF6"/>
    <w:rsid w:val="00C64829"/>
    <w:rsid w:val="00C6517E"/>
    <w:rsid w:val="00C65D44"/>
    <w:rsid w:val="00C66381"/>
    <w:rsid w:val="00C73263"/>
    <w:rsid w:val="00C765BE"/>
    <w:rsid w:val="00C77072"/>
    <w:rsid w:val="00C80AC7"/>
    <w:rsid w:val="00C82010"/>
    <w:rsid w:val="00C82257"/>
    <w:rsid w:val="00C82C9C"/>
    <w:rsid w:val="00C83AB9"/>
    <w:rsid w:val="00C87115"/>
    <w:rsid w:val="00C9043E"/>
    <w:rsid w:val="00C90FC6"/>
    <w:rsid w:val="00C91169"/>
    <w:rsid w:val="00C91442"/>
    <w:rsid w:val="00C930A4"/>
    <w:rsid w:val="00C93AEC"/>
    <w:rsid w:val="00C96C0E"/>
    <w:rsid w:val="00CA0988"/>
    <w:rsid w:val="00CA2D2C"/>
    <w:rsid w:val="00CA5E7B"/>
    <w:rsid w:val="00CA7A6F"/>
    <w:rsid w:val="00CB21D8"/>
    <w:rsid w:val="00CB2CE1"/>
    <w:rsid w:val="00CB4451"/>
    <w:rsid w:val="00CB6189"/>
    <w:rsid w:val="00CB6B56"/>
    <w:rsid w:val="00CB7680"/>
    <w:rsid w:val="00CB7D48"/>
    <w:rsid w:val="00CC05CD"/>
    <w:rsid w:val="00CC0CF8"/>
    <w:rsid w:val="00CC5464"/>
    <w:rsid w:val="00CC5A01"/>
    <w:rsid w:val="00CC5C52"/>
    <w:rsid w:val="00CC6B3C"/>
    <w:rsid w:val="00CD0D4B"/>
    <w:rsid w:val="00CD1751"/>
    <w:rsid w:val="00CD289E"/>
    <w:rsid w:val="00CD2B47"/>
    <w:rsid w:val="00CD33F1"/>
    <w:rsid w:val="00CD6B27"/>
    <w:rsid w:val="00CD7067"/>
    <w:rsid w:val="00CE03FF"/>
    <w:rsid w:val="00CE122D"/>
    <w:rsid w:val="00CE34A1"/>
    <w:rsid w:val="00CE57CF"/>
    <w:rsid w:val="00CF0844"/>
    <w:rsid w:val="00CF0A2A"/>
    <w:rsid w:val="00CF1577"/>
    <w:rsid w:val="00CF4E25"/>
    <w:rsid w:val="00CF5B72"/>
    <w:rsid w:val="00CF6BB8"/>
    <w:rsid w:val="00D0095B"/>
    <w:rsid w:val="00D03AFC"/>
    <w:rsid w:val="00D04895"/>
    <w:rsid w:val="00D05201"/>
    <w:rsid w:val="00D05CEF"/>
    <w:rsid w:val="00D07C7D"/>
    <w:rsid w:val="00D103A3"/>
    <w:rsid w:val="00D1296A"/>
    <w:rsid w:val="00D141D6"/>
    <w:rsid w:val="00D15496"/>
    <w:rsid w:val="00D15D57"/>
    <w:rsid w:val="00D165D8"/>
    <w:rsid w:val="00D173E7"/>
    <w:rsid w:val="00D200A7"/>
    <w:rsid w:val="00D20824"/>
    <w:rsid w:val="00D20A8E"/>
    <w:rsid w:val="00D22F91"/>
    <w:rsid w:val="00D23CFD"/>
    <w:rsid w:val="00D23D81"/>
    <w:rsid w:val="00D2450F"/>
    <w:rsid w:val="00D24C05"/>
    <w:rsid w:val="00D25749"/>
    <w:rsid w:val="00D26854"/>
    <w:rsid w:val="00D370F2"/>
    <w:rsid w:val="00D37BDF"/>
    <w:rsid w:val="00D40591"/>
    <w:rsid w:val="00D419FF"/>
    <w:rsid w:val="00D430EB"/>
    <w:rsid w:val="00D43961"/>
    <w:rsid w:val="00D446A3"/>
    <w:rsid w:val="00D46400"/>
    <w:rsid w:val="00D46F18"/>
    <w:rsid w:val="00D4719C"/>
    <w:rsid w:val="00D542EA"/>
    <w:rsid w:val="00D56179"/>
    <w:rsid w:val="00D56303"/>
    <w:rsid w:val="00D57797"/>
    <w:rsid w:val="00D618EF"/>
    <w:rsid w:val="00D652B0"/>
    <w:rsid w:val="00D6575B"/>
    <w:rsid w:val="00D668DA"/>
    <w:rsid w:val="00D813C1"/>
    <w:rsid w:val="00D82CE0"/>
    <w:rsid w:val="00D83A6C"/>
    <w:rsid w:val="00D83FCF"/>
    <w:rsid w:val="00D920E2"/>
    <w:rsid w:val="00D925D7"/>
    <w:rsid w:val="00D94517"/>
    <w:rsid w:val="00D95523"/>
    <w:rsid w:val="00D95EF5"/>
    <w:rsid w:val="00DA1AB5"/>
    <w:rsid w:val="00DA48B0"/>
    <w:rsid w:val="00DA6E52"/>
    <w:rsid w:val="00DB383F"/>
    <w:rsid w:val="00DC1F6E"/>
    <w:rsid w:val="00DC5BB8"/>
    <w:rsid w:val="00DC68F9"/>
    <w:rsid w:val="00DC6DC5"/>
    <w:rsid w:val="00DD0C2A"/>
    <w:rsid w:val="00DD799C"/>
    <w:rsid w:val="00DE0016"/>
    <w:rsid w:val="00DE41E6"/>
    <w:rsid w:val="00DE67FD"/>
    <w:rsid w:val="00DE7587"/>
    <w:rsid w:val="00DF1A80"/>
    <w:rsid w:val="00DF5AEE"/>
    <w:rsid w:val="00E0079F"/>
    <w:rsid w:val="00E00D64"/>
    <w:rsid w:val="00E03DA1"/>
    <w:rsid w:val="00E0442F"/>
    <w:rsid w:val="00E07B01"/>
    <w:rsid w:val="00E121EE"/>
    <w:rsid w:val="00E13717"/>
    <w:rsid w:val="00E14248"/>
    <w:rsid w:val="00E147B6"/>
    <w:rsid w:val="00E15F6F"/>
    <w:rsid w:val="00E177B9"/>
    <w:rsid w:val="00E17D3A"/>
    <w:rsid w:val="00E20496"/>
    <w:rsid w:val="00E21733"/>
    <w:rsid w:val="00E231DB"/>
    <w:rsid w:val="00E238F9"/>
    <w:rsid w:val="00E274E9"/>
    <w:rsid w:val="00E27664"/>
    <w:rsid w:val="00E32ACD"/>
    <w:rsid w:val="00E33D09"/>
    <w:rsid w:val="00E36682"/>
    <w:rsid w:val="00E401C6"/>
    <w:rsid w:val="00E41F69"/>
    <w:rsid w:val="00E41F76"/>
    <w:rsid w:val="00E4531D"/>
    <w:rsid w:val="00E47C31"/>
    <w:rsid w:val="00E508E5"/>
    <w:rsid w:val="00E50FCD"/>
    <w:rsid w:val="00E52AB2"/>
    <w:rsid w:val="00E5430C"/>
    <w:rsid w:val="00E551B4"/>
    <w:rsid w:val="00E56B00"/>
    <w:rsid w:val="00E62C1A"/>
    <w:rsid w:val="00E6588B"/>
    <w:rsid w:val="00E71B64"/>
    <w:rsid w:val="00E742F0"/>
    <w:rsid w:val="00E8292B"/>
    <w:rsid w:val="00E848A1"/>
    <w:rsid w:val="00E84A3F"/>
    <w:rsid w:val="00E919EA"/>
    <w:rsid w:val="00E91FCB"/>
    <w:rsid w:val="00E9286C"/>
    <w:rsid w:val="00E92E02"/>
    <w:rsid w:val="00E94DC9"/>
    <w:rsid w:val="00E97906"/>
    <w:rsid w:val="00EA023A"/>
    <w:rsid w:val="00EA0452"/>
    <w:rsid w:val="00EA7C02"/>
    <w:rsid w:val="00EB330D"/>
    <w:rsid w:val="00EB335C"/>
    <w:rsid w:val="00EB38EC"/>
    <w:rsid w:val="00EB3F3F"/>
    <w:rsid w:val="00EB79F9"/>
    <w:rsid w:val="00EC0A61"/>
    <w:rsid w:val="00EC10D4"/>
    <w:rsid w:val="00EC16FA"/>
    <w:rsid w:val="00EC19C0"/>
    <w:rsid w:val="00ED357A"/>
    <w:rsid w:val="00ED51BD"/>
    <w:rsid w:val="00ED632A"/>
    <w:rsid w:val="00EE0AFF"/>
    <w:rsid w:val="00EE208C"/>
    <w:rsid w:val="00EE2826"/>
    <w:rsid w:val="00EE4660"/>
    <w:rsid w:val="00EE4EDF"/>
    <w:rsid w:val="00EE5FCF"/>
    <w:rsid w:val="00EE65FD"/>
    <w:rsid w:val="00EF02A6"/>
    <w:rsid w:val="00EF27F4"/>
    <w:rsid w:val="00EF3970"/>
    <w:rsid w:val="00EF41AB"/>
    <w:rsid w:val="00EF5560"/>
    <w:rsid w:val="00EF60A3"/>
    <w:rsid w:val="00EF614C"/>
    <w:rsid w:val="00F01460"/>
    <w:rsid w:val="00F01970"/>
    <w:rsid w:val="00F01A70"/>
    <w:rsid w:val="00F01E8F"/>
    <w:rsid w:val="00F021F7"/>
    <w:rsid w:val="00F024B9"/>
    <w:rsid w:val="00F030A7"/>
    <w:rsid w:val="00F04445"/>
    <w:rsid w:val="00F10D38"/>
    <w:rsid w:val="00F1326B"/>
    <w:rsid w:val="00F17E75"/>
    <w:rsid w:val="00F23A56"/>
    <w:rsid w:val="00F247C2"/>
    <w:rsid w:val="00F26283"/>
    <w:rsid w:val="00F26C53"/>
    <w:rsid w:val="00F26E60"/>
    <w:rsid w:val="00F276CB"/>
    <w:rsid w:val="00F31941"/>
    <w:rsid w:val="00F32FEC"/>
    <w:rsid w:val="00F33D02"/>
    <w:rsid w:val="00F34148"/>
    <w:rsid w:val="00F41CF8"/>
    <w:rsid w:val="00F43D82"/>
    <w:rsid w:val="00F44EFD"/>
    <w:rsid w:val="00F50BA7"/>
    <w:rsid w:val="00F51C4E"/>
    <w:rsid w:val="00F549D4"/>
    <w:rsid w:val="00F61608"/>
    <w:rsid w:val="00F65B41"/>
    <w:rsid w:val="00F671F4"/>
    <w:rsid w:val="00F67BA7"/>
    <w:rsid w:val="00F67CB1"/>
    <w:rsid w:val="00F72209"/>
    <w:rsid w:val="00F72259"/>
    <w:rsid w:val="00F723A9"/>
    <w:rsid w:val="00F72E2D"/>
    <w:rsid w:val="00F773D2"/>
    <w:rsid w:val="00F8084C"/>
    <w:rsid w:val="00F82520"/>
    <w:rsid w:val="00F85113"/>
    <w:rsid w:val="00F853B4"/>
    <w:rsid w:val="00F8779A"/>
    <w:rsid w:val="00F9264B"/>
    <w:rsid w:val="00F9317D"/>
    <w:rsid w:val="00F94A49"/>
    <w:rsid w:val="00F9786F"/>
    <w:rsid w:val="00FA1341"/>
    <w:rsid w:val="00FA2132"/>
    <w:rsid w:val="00FA293F"/>
    <w:rsid w:val="00FA2D15"/>
    <w:rsid w:val="00FA3B28"/>
    <w:rsid w:val="00FA6E6B"/>
    <w:rsid w:val="00FB202E"/>
    <w:rsid w:val="00FB2527"/>
    <w:rsid w:val="00FB266C"/>
    <w:rsid w:val="00FB2FAB"/>
    <w:rsid w:val="00FB38DE"/>
    <w:rsid w:val="00FB39E9"/>
    <w:rsid w:val="00FB54DB"/>
    <w:rsid w:val="00FB6856"/>
    <w:rsid w:val="00FC05C5"/>
    <w:rsid w:val="00FC1526"/>
    <w:rsid w:val="00FC2093"/>
    <w:rsid w:val="00FC311B"/>
    <w:rsid w:val="00FC33FF"/>
    <w:rsid w:val="00FC352D"/>
    <w:rsid w:val="00FC39C8"/>
    <w:rsid w:val="00FC5EC0"/>
    <w:rsid w:val="00FD01CA"/>
    <w:rsid w:val="00FD0C04"/>
    <w:rsid w:val="00FD1E2E"/>
    <w:rsid w:val="00FD5686"/>
    <w:rsid w:val="00FD60E3"/>
    <w:rsid w:val="00FE0169"/>
    <w:rsid w:val="00FE4B26"/>
    <w:rsid w:val="00FE5B58"/>
    <w:rsid w:val="00FE5FC4"/>
    <w:rsid w:val="00FE79F4"/>
    <w:rsid w:val="00FE7E20"/>
    <w:rsid w:val="00FE7F51"/>
    <w:rsid w:val="00FF0AC1"/>
    <w:rsid w:val="00FF0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88C810A1-4C77-4502-8CBC-E5206D871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semiHidden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39"/>
    <w:semiHidden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10073</TotalTime>
  <Pages>6</Pages>
  <Words>1181</Words>
  <Characters>6732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1244</cp:revision>
  <dcterms:created xsi:type="dcterms:W3CDTF">2024-06-20T08:51:00Z</dcterms:created>
  <dcterms:modified xsi:type="dcterms:W3CDTF">2024-07-01T05:35:00Z</dcterms:modified>
  <cp:category/>
</cp:coreProperties>
</file>