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61B05CBD" w:rsidR="00982BBF" w:rsidRPr="00B04ADD" w:rsidRDefault="00B04ADD" w:rsidP="00B04ADD">
      <w:r>
        <w:rPr>
          <w:rFonts w:ascii="Verdana" w:hAnsi="Verdana"/>
          <w:b/>
          <w:bCs/>
          <w:color w:val="000000"/>
          <w:shd w:val="clear" w:color="auto" w:fill="FFFFFF"/>
        </w:rPr>
        <w:t>Богданова Ірина В'ячеславівна. Порушення систем гомеостазу на різних стадіях перебігу хвороби Паркінсона (клініко-патогенетична оцінка та корекція).- Дисертація д-ра мед. наук: 14.01.15, Нац. акад. [мед.] наук України, Держ. установа "Ін-т неврології, психіатрії та наркології НАМН України". - Х., 2013.- 380 с. : рис., табл.</w:t>
      </w:r>
    </w:p>
    <w:sectPr w:rsidR="00982BBF" w:rsidRPr="00B04A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3B66" w14:textId="77777777" w:rsidR="00B266BF" w:rsidRDefault="00B266BF">
      <w:pPr>
        <w:spacing w:after="0" w:line="240" w:lineRule="auto"/>
      </w:pPr>
      <w:r>
        <w:separator/>
      </w:r>
    </w:p>
  </w:endnote>
  <w:endnote w:type="continuationSeparator" w:id="0">
    <w:p w14:paraId="185192B6" w14:textId="77777777" w:rsidR="00B266BF" w:rsidRDefault="00B2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7F9D" w14:textId="77777777" w:rsidR="00B266BF" w:rsidRDefault="00B266BF">
      <w:pPr>
        <w:spacing w:after="0" w:line="240" w:lineRule="auto"/>
      </w:pPr>
      <w:r>
        <w:separator/>
      </w:r>
    </w:p>
  </w:footnote>
  <w:footnote w:type="continuationSeparator" w:id="0">
    <w:p w14:paraId="1B3D83C4" w14:textId="77777777" w:rsidR="00B266BF" w:rsidRDefault="00B2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66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BF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125239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5158</cp:revision>
  <dcterms:created xsi:type="dcterms:W3CDTF">2024-06-20T08:51:00Z</dcterms:created>
  <dcterms:modified xsi:type="dcterms:W3CDTF">2025-01-22T13:05:00Z</dcterms:modified>
  <cp:category/>
</cp:coreProperties>
</file>