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0F03F" w14:textId="77777777" w:rsidR="00DE0224" w:rsidRDefault="00DE0224" w:rsidP="00DE0224">
      <w:pPr>
        <w:pStyle w:val="afffffffffffffffffffffffffff5"/>
        <w:rPr>
          <w:rFonts w:ascii="Verdana" w:hAnsi="Verdana"/>
          <w:color w:val="000000"/>
          <w:sz w:val="21"/>
          <w:szCs w:val="21"/>
        </w:rPr>
      </w:pPr>
      <w:r>
        <w:rPr>
          <w:rFonts w:ascii="Helvetica" w:hAnsi="Helvetica" w:cs="Helvetica"/>
          <w:b/>
          <w:bCs w:val="0"/>
          <w:color w:val="222222"/>
          <w:sz w:val="21"/>
          <w:szCs w:val="21"/>
        </w:rPr>
        <w:t>Янов, Сергей Иванович.</w:t>
      </w:r>
    </w:p>
    <w:p w14:paraId="6BBD70E8" w14:textId="77777777" w:rsidR="00DE0224" w:rsidRDefault="00DE0224" w:rsidP="00DE0224">
      <w:pPr>
        <w:pStyle w:val="20"/>
        <w:spacing w:before="0" w:after="312"/>
        <w:rPr>
          <w:rFonts w:ascii="Arial" w:hAnsi="Arial" w:cs="Arial"/>
          <w:caps/>
          <w:color w:val="333333"/>
          <w:sz w:val="27"/>
          <w:szCs w:val="27"/>
        </w:rPr>
      </w:pPr>
      <w:r>
        <w:rPr>
          <w:rFonts w:ascii="Helvetica" w:hAnsi="Helvetica" w:cs="Helvetica"/>
          <w:caps/>
          <w:color w:val="222222"/>
          <w:sz w:val="21"/>
          <w:szCs w:val="21"/>
        </w:rPr>
        <w:t>О смешанных задачах для одного класса систем не типа Коши-</w:t>
      </w:r>
      <w:proofErr w:type="gramStart"/>
      <w:r>
        <w:rPr>
          <w:rFonts w:ascii="Helvetica" w:hAnsi="Helvetica" w:cs="Helvetica"/>
          <w:caps/>
          <w:color w:val="222222"/>
          <w:sz w:val="21"/>
          <w:szCs w:val="21"/>
        </w:rPr>
        <w:t>Ковалевской :</w:t>
      </w:r>
      <w:proofErr w:type="gramEnd"/>
      <w:r>
        <w:rPr>
          <w:rFonts w:ascii="Helvetica" w:hAnsi="Helvetica" w:cs="Helvetica"/>
          <w:caps/>
          <w:color w:val="222222"/>
          <w:sz w:val="21"/>
          <w:szCs w:val="21"/>
        </w:rPr>
        <w:t xml:space="preserve"> диссертация ... кандидата физико-математических наук : 01.01.02. - Новосибирск, 1983. - 152 с.</w:t>
      </w:r>
    </w:p>
    <w:p w14:paraId="5DA1742F" w14:textId="77777777" w:rsidR="00DE0224" w:rsidRDefault="00DE0224" w:rsidP="00DE022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Янов, Сергей Иванович</w:t>
      </w:r>
    </w:p>
    <w:p w14:paraId="15F30B50" w14:textId="77777777" w:rsidR="00DE0224" w:rsidRDefault="00DE0224" w:rsidP="00DE02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805C68B" w14:textId="77777777" w:rsidR="00DE0224" w:rsidRDefault="00DE0224" w:rsidP="00DE02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009E8B1B" w14:textId="77777777" w:rsidR="00DE0224" w:rsidRDefault="00DE0224" w:rsidP="00DE02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 корректной разрешимости смешанных задач для одного класса систем не типа Коши-Ковалевской в четверти пространства.</w:t>
      </w:r>
    </w:p>
    <w:p w14:paraId="5D4B3EA8" w14:textId="77777777" w:rsidR="00DE0224" w:rsidRDefault="00DE0224" w:rsidP="00DE02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Основные определения и предположения.</w:t>
      </w:r>
    </w:p>
    <w:p w14:paraId="2AAFA78C" w14:textId="77777777" w:rsidR="00DE0224" w:rsidRDefault="00DE0224" w:rsidP="00DE02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Решение смешанной задачи с постоянными коэффициентами.</w:t>
      </w:r>
    </w:p>
    <w:p w14:paraId="2FBB761C" w14:textId="77777777" w:rsidR="00DE0224" w:rsidRDefault="00DE0224" w:rsidP="00DE02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Решение смешанной задачи с переменными коэффициентами.</w:t>
      </w:r>
    </w:p>
    <w:p w14:paraId="45AED841" w14:textId="77777777" w:rsidR="00DE0224" w:rsidRDefault="00DE0224" w:rsidP="00DE02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II. О сведении смешанных задач в цилиндрической </w:t>
      </w:r>
      <w:proofErr w:type="spellStart"/>
      <w:proofErr w:type="gramStart"/>
      <w:r>
        <w:rPr>
          <w:rFonts w:ascii="Arial" w:hAnsi="Arial" w:cs="Arial"/>
          <w:color w:val="333333"/>
          <w:sz w:val="21"/>
          <w:szCs w:val="21"/>
        </w:rPr>
        <w:t>области,для</w:t>
      </w:r>
      <w:proofErr w:type="spellEnd"/>
      <w:proofErr w:type="gramEnd"/>
      <w:r>
        <w:rPr>
          <w:rFonts w:ascii="Arial" w:hAnsi="Arial" w:cs="Arial"/>
          <w:color w:val="333333"/>
          <w:sz w:val="21"/>
          <w:szCs w:val="21"/>
        </w:rPr>
        <w:t xml:space="preserve"> одного класса систем не типа </w:t>
      </w:r>
      <w:proofErr w:type="spellStart"/>
      <w:r>
        <w:rPr>
          <w:rFonts w:ascii="Arial" w:hAnsi="Arial" w:cs="Arial"/>
          <w:color w:val="333333"/>
          <w:sz w:val="21"/>
          <w:szCs w:val="21"/>
        </w:rPr>
        <w:t>Коши-Ковалевской?к</w:t>
      </w:r>
      <w:proofErr w:type="spellEnd"/>
      <w:r>
        <w:rPr>
          <w:rFonts w:ascii="Arial" w:hAnsi="Arial" w:cs="Arial"/>
          <w:color w:val="333333"/>
          <w:sz w:val="21"/>
          <w:szCs w:val="21"/>
        </w:rPr>
        <w:t xml:space="preserve"> уравнениям Фредгольма второго рода.</w:t>
      </w:r>
    </w:p>
    <w:p w14:paraId="5FAB0569" w14:textId="77777777" w:rsidR="00DE0224" w:rsidRDefault="00DE0224" w:rsidP="00DE02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Определения и предположения.</w:t>
      </w:r>
    </w:p>
    <w:p w14:paraId="3EFB7824" w14:textId="77777777" w:rsidR="00DE0224" w:rsidRDefault="00DE0224" w:rsidP="00DE02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Сведение смешанных задач к уравнениям Фредгольма второго рода.</w:t>
      </w:r>
    </w:p>
    <w:p w14:paraId="503CE59A" w14:textId="77777777" w:rsidR="00DE0224" w:rsidRDefault="00DE0224" w:rsidP="00DE02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6.06 условиях ортогональности на правые части.</w:t>
      </w:r>
    </w:p>
    <w:p w14:paraId="4B412DB2" w14:textId="77777777" w:rsidR="00DE0224" w:rsidRDefault="00DE0224" w:rsidP="00DE02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О доведении при t—&gt; решения первой смешанной краевой задачи для п -мерной системы Соболева С.Л.</w:t>
      </w:r>
    </w:p>
    <w:p w14:paraId="1E82DCF5" w14:textId="77777777" w:rsidR="00DE0224" w:rsidRDefault="00DE0224" w:rsidP="00DE02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Оценки внутри области при "t —&gt; ^ решения первой смешанной 1фаевой задачи для И - мерной системы Соболева С.Л.</w:t>
      </w:r>
    </w:p>
    <w:p w14:paraId="1D636DEF" w14:textId="77777777" w:rsidR="00DE0224" w:rsidRDefault="00DE0224" w:rsidP="00DE02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8,0 поведении решения первой смешанной краевой задачи для и- мерной системы Соболева </w:t>
      </w:r>
      <w:proofErr w:type="gramStart"/>
      <w:r>
        <w:rPr>
          <w:rFonts w:ascii="Arial" w:hAnsi="Arial" w:cs="Arial"/>
          <w:color w:val="333333"/>
          <w:sz w:val="21"/>
          <w:szCs w:val="21"/>
        </w:rPr>
        <w:t>СЛ. ,в</w:t>
      </w:r>
      <w:proofErr w:type="gramEnd"/>
      <w:r>
        <w:rPr>
          <w:rFonts w:ascii="Arial" w:hAnsi="Arial" w:cs="Arial"/>
          <w:color w:val="333333"/>
          <w:sz w:val="21"/>
          <w:szCs w:val="21"/>
        </w:rPr>
        <w:t xml:space="preserve"> случае, когда область имеет специальный вид.</w:t>
      </w:r>
    </w:p>
    <w:p w14:paraId="0A7D35E1" w14:textId="77777777" w:rsidR="00DE0224" w:rsidRDefault="00DE0224" w:rsidP="00DE02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ЗАКЛКНЕНИЕ.</w:t>
      </w:r>
    </w:p>
    <w:p w14:paraId="4FDAD129" w14:textId="4D25DA4B" w:rsidR="00BD642D" w:rsidRPr="00DE0224" w:rsidRDefault="00BD642D" w:rsidP="00DE0224"/>
    <w:sectPr w:rsidR="00BD642D" w:rsidRPr="00DE022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EFD1E" w14:textId="77777777" w:rsidR="00F50F0A" w:rsidRDefault="00F50F0A">
      <w:pPr>
        <w:spacing w:after="0" w:line="240" w:lineRule="auto"/>
      </w:pPr>
      <w:r>
        <w:separator/>
      </w:r>
    </w:p>
  </w:endnote>
  <w:endnote w:type="continuationSeparator" w:id="0">
    <w:p w14:paraId="3B37388A" w14:textId="77777777" w:rsidR="00F50F0A" w:rsidRDefault="00F50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AE438" w14:textId="77777777" w:rsidR="00F50F0A" w:rsidRDefault="00F50F0A"/>
    <w:p w14:paraId="5BD20ECF" w14:textId="77777777" w:rsidR="00F50F0A" w:rsidRDefault="00F50F0A"/>
    <w:p w14:paraId="248F0C91" w14:textId="77777777" w:rsidR="00F50F0A" w:rsidRDefault="00F50F0A"/>
    <w:p w14:paraId="1EE1E9B3" w14:textId="77777777" w:rsidR="00F50F0A" w:rsidRDefault="00F50F0A"/>
    <w:p w14:paraId="5BCF3564" w14:textId="77777777" w:rsidR="00F50F0A" w:rsidRDefault="00F50F0A"/>
    <w:p w14:paraId="37403477" w14:textId="77777777" w:rsidR="00F50F0A" w:rsidRDefault="00F50F0A"/>
    <w:p w14:paraId="35298BBA" w14:textId="77777777" w:rsidR="00F50F0A" w:rsidRDefault="00F50F0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FC5A6D" wp14:editId="2825F7C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E875" w14:textId="77777777" w:rsidR="00F50F0A" w:rsidRDefault="00F50F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FC5A6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129E875" w14:textId="77777777" w:rsidR="00F50F0A" w:rsidRDefault="00F50F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E237E3" w14:textId="77777777" w:rsidR="00F50F0A" w:rsidRDefault="00F50F0A"/>
    <w:p w14:paraId="2286C6B9" w14:textId="77777777" w:rsidR="00F50F0A" w:rsidRDefault="00F50F0A"/>
    <w:p w14:paraId="27827715" w14:textId="77777777" w:rsidR="00F50F0A" w:rsidRDefault="00F50F0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9EF0E5" wp14:editId="138C611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B5CFE" w14:textId="77777777" w:rsidR="00F50F0A" w:rsidRDefault="00F50F0A"/>
                          <w:p w14:paraId="541B3166" w14:textId="77777777" w:rsidR="00F50F0A" w:rsidRDefault="00F50F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9EF0E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7AB5CFE" w14:textId="77777777" w:rsidR="00F50F0A" w:rsidRDefault="00F50F0A"/>
                    <w:p w14:paraId="541B3166" w14:textId="77777777" w:rsidR="00F50F0A" w:rsidRDefault="00F50F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1F2C3B" w14:textId="77777777" w:rsidR="00F50F0A" w:rsidRDefault="00F50F0A"/>
    <w:p w14:paraId="6DF0B7D6" w14:textId="77777777" w:rsidR="00F50F0A" w:rsidRDefault="00F50F0A">
      <w:pPr>
        <w:rPr>
          <w:sz w:val="2"/>
          <w:szCs w:val="2"/>
        </w:rPr>
      </w:pPr>
    </w:p>
    <w:p w14:paraId="46C975DE" w14:textId="77777777" w:rsidR="00F50F0A" w:rsidRDefault="00F50F0A"/>
    <w:p w14:paraId="39BB997E" w14:textId="77777777" w:rsidR="00F50F0A" w:rsidRDefault="00F50F0A">
      <w:pPr>
        <w:spacing w:after="0" w:line="240" w:lineRule="auto"/>
      </w:pPr>
    </w:p>
  </w:footnote>
  <w:footnote w:type="continuationSeparator" w:id="0">
    <w:p w14:paraId="457C6F4C" w14:textId="77777777" w:rsidR="00F50F0A" w:rsidRDefault="00F50F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0A"/>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95955</TotalTime>
  <Pages>1</Pages>
  <Words>187</Words>
  <Characters>1069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578</cp:revision>
  <cp:lastPrinted>2009-02-06T05:36:00Z</cp:lastPrinted>
  <dcterms:created xsi:type="dcterms:W3CDTF">2024-01-07T13:43:00Z</dcterms:created>
  <dcterms:modified xsi:type="dcterms:W3CDTF">2025-05-19T18:35:00Z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