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445AA" w:rsidRDefault="004445AA" w:rsidP="004445AA">
      <w:r w:rsidRPr="007941E4">
        <w:rPr>
          <w:rFonts w:ascii="Times New Roman" w:eastAsia="Times New Roman" w:hAnsi="Times New Roman" w:cs="Times New Roman"/>
          <w:b/>
          <w:bCs/>
          <w:sz w:val="24"/>
          <w:szCs w:val="24"/>
          <w:lang w:eastAsia="ru-RU"/>
        </w:rPr>
        <w:t>Боровік Павло Володимирович</w:t>
      </w:r>
      <w:r w:rsidRPr="007941E4">
        <w:rPr>
          <w:rFonts w:ascii="Times New Roman" w:eastAsia="Times New Roman" w:hAnsi="Times New Roman" w:cs="Times New Roman"/>
          <w:sz w:val="24"/>
          <w:szCs w:val="24"/>
          <w:lang w:eastAsia="ru-RU"/>
        </w:rPr>
        <w:t>, доцент кафедри машинобудування та прикладної механіки, Cхідноукраїнський національний університет імені Володимира Даля. Назва дисертації: «Розвиток теоретичних основ та вдосконалення технології і обладнання процесів операцій розділення в прокатному виробництві». Шифр та назва спеціальності – 05.03.05 – процеси та машини обробки тиском. Спецрада Д 12.105.01 Донбаської державної машинобудівної академії</w:t>
      </w:r>
    </w:p>
    <w:sectPr w:rsidR="0064656E" w:rsidRPr="004445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4445AA" w:rsidRPr="004445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F0CF3-5E08-4767-91C6-A014CB75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2021-04-28T18:13:00Z</dcterms:created>
  <dcterms:modified xsi:type="dcterms:W3CDTF">2021-05-03T19:29:00Z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