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CF4" w:rsidRDefault="007B2CF4" w:rsidP="007B2CF4">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8"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p w:rsidR="00047DE3" w:rsidRPr="007B2CF4" w:rsidRDefault="00445544" w:rsidP="00445544">
      <w:pPr>
        <w:rPr>
          <w:lang w:val="uk-UA"/>
        </w:rPr>
      </w:pPr>
      <w:r w:rsidRPr="00445544">
        <w:rPr>
          <w:rFonts w:ascii="Times New Roman" w:eastAsia="Arial Narrow" w:hAnsi="Times New Roman" w:cs="Times New Roman"/>
          <w:b/>
          <w:bCs/>
          <w:color w:val="000000"/>
          <w:kern w:val="0"/>
          <w:sz w:val="24"/>
          <w:szCs w:val="24"/>
          <w:lang w:val="uk-UA" w:eastAsia="uk-UA" w:bidi="uk-UA"/>
        </w:rPr>
        <w:t>Герасимчук Ігор Вікторович</w:t>
      </w:r>
      <w:r w:rsidRPr="00445544">
        <w:rPr>
          <w:rFonts w:ascii="Times New Roman" w:hAnsi="Times New Roman" w:cs="Times New Roman"/>
          <w:color w:val="000000"/>
          <w:kern w:val="0"/>
          <w:sz w:val="24"/>
          <w:szCs w:val="24"/>
          <w:lang w:val="uk-UA" w:eastAsia="uk-UA" w:bidi="uk-UA"/>
        </w:rPr>
        <w:t>, старший науковий співро</w:t>
      </w:r>
      <w:r w:rsidRPr="00445544">
        <w:rPr>
          <w:rFonts w:ascii="Times New Roman" w:hAnsi="Times New Roman" w:cs="Times New Roman"/>
          <w:color w:val="000000"/>
          <w:kern w:val="0"/>
          <w:sz w:val="24"/>
          <w:szCs w:val="24"/>
          <w:lang w:val="uk-UA" w:eastAsia="uk-UA" w:bidi="uk-UA"/>
        </w:rPr>
        <w:softHyphen/>
        <w:t>бітник Інституту магнетизму НАН та МОН України: «Нелі</w:t>
      </w:r>
      <w:r w:rsidRPr="00445544">
        <w:rPr>
          <w:rFonts w:ascii="Times New Roman" w:hAnsi="Times New Roman" w:cs="Times New Roman"/>
          <w:color w:val="000000"/>
          <w:kern w:val="0"/>
          <w:sz w:val="24"/>
          <w:szCs w:val="24"/>
          <w:lang w:val="uk-UA" w:eastAsia="uk-UA" w:bidi="uk-UA"/>
        </w:rPr>
        <w:softHyphen/>
        <w:t>нійні локалізовані стани в структурованих середовищах» (01.04.02 - теоретична фізика). Спецрада Д 26.248.01 в Інституті магнетизму</w:t>
      </w:r>
    </w:p>
    <w:sectPr w:rsidR="00047DE3" w:rsidRPr="007B2CF4" w:rsidSect="007B2CF4">
      <w:headerReference w:type="even"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A2529D">
    <w:pPr>
      <w:rPr>
        <w:sz w:val="2"/>
        <w:szCs w:val="2"/>
      </w:rPr>
    </w:pPr>
    <w:r w:rsidRPr="00A2529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A2529D">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A2529D">
      <w:pPr>
        <w:rPr>
          <w:sz w:val="2"/>
          <w:szCs w:val="2"/>
        </w:rPr>
      </w:pPr>
      <w:r w:rsidRPr="00A2529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A2529D">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A2529D">
      <w:pPr>
        <w:rPr>
          <w:sz w:val="2"/>
          <w:szCs w:val="2"/>
        </w:rPr>
      </w:pPr>
      <w:r w:rsidRPr="00A2529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27"/>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8E"/>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BB0"/>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544"/>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4D"/>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7CA"/>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5E77"/>
    <w:rsid w:val="005861F6"/>
    <w:rsid w:val="0058620C"/>
    <w:rsid w:val="0058637C"/>
    <w:rsid w:val="0058641E"/>
    <w:rsid w:val="00586482"/>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CC"/>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2D1"/>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4E21"/>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disser.com/search.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CB14DB-4274-4E80-9D68-53F60925D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1635</TotalTime>
  <Pages>1</Pages>
  <Words>60</Words>
  <Characters>343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201</cp:revision>
  <cp:lastPrinted>2009-02-06T05:36:00Z</cp:lastPrinted>
  <dcterms:created xsi:type="dcterms:W3CDTF">2020-05-07T08:13:00Z</dcterms:created>
  <dcterms:modified xsi:type="dcterms:W3CDTF">2020-05-12T11:53:00Z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