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8C" w:rsidRPr="006E338C" w:rsidRDefault="006E338C" w:rsidP="006E338C">
      <w:pPr>
        <w:tabs>
          <w:tab w:val="clear" w:pos="709"/>
        </w:tabs>
        <w:suppressAutoHyphens w:val="0"/>
        <w:spacing w:after="682" w:line="247" w:lineRule="exact"/>
        <w:ind w:left="40" w:firstLine="0"/>
        <w:jc w:val="center"/>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Белгородский государственный технологический университет</w:t>
      </w:r>
      <w:r w:rsidRPr="006E338C">
        <w:rPr>
          <w:rFonts w:ascii="Times New Roman" w:eastAsia="Times New Roman" w:hAnsi="Times New Roman" w:cs="Times New Roman"/>
          <w:color w:val="000000"/>
          <w:kern w:val="0"/>
          <w:lang w:eastAsia="ru-RU" w:bidi="ru-RU"/>
        </w:rPr>
        <w:br/>
        <w:t>им. В.Г. Шухова</w:t>
      </w:r>
    </w:p>
    <w:p w:rsidR="006E338C" w:rsidRPr="006E338C" w:rsidRDefault="006E338C" w:rsidP="006E338C">
      <w:pPr>
        <w:tabs>
          <w:tab w:val="clear" w:pos="709"/>
        </w:tabs>
        <w:suppressAutoHyphens w:val="0"/>
        <w:spacing w:after="133" w:line="220" w:lineRule="exact"/>
        <w:ind w:firstLine="0"/>
        <w:jc w:val="righ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На правах рукописи</w:t>
      </w:r>
    </w:p>
    <w:p w:rsidR="006E338C" w:rsidRPr="006E338C" w:rsidRDefault="006E338C" w:rsidP="006E338C">
      <w:pPr>
        <w:tabs>
          <w:tab w:val="clear" w:pos="709"/>
        </w:tabs>
        <w:suppressAutoHyphens w:val="0"/>
        <w:spacing w:after="817" w:line="190" w:lineRule="exact"/>
        <w:ind w:firstLine="0"/>
        <w:jc w:val="right"/>
        <w:rPr>
          <w:rFonts w:ascii="Times New Roman" w:eastAsia="Times New Roman" w:hAnsi="Times New Roman" w:cs="Times New Roman"/>
          <w:b/>
          <w:bCs/>
          <w:color w:val="000000"/>
          <w:spacing w:val="10"/>
          <w:kern w:val="0"/>
          <w:sz w:val="19"/>
          <w:szCs w:val="19"/>
          <w:lang w:eastAsia="en-US" w:bidi="en-US"/>
        </w:rPr>
      </w:pPr>
      <w:r>
        <w:rPr>
          <w:rFonts w:ascii="Times New Roman" w:eastAsia="Times New Roman" w:hAnsi="Times New Roman" w:cs="Times New Roman"/>
          <w:b/>
          <w:bCs/>
          <w:noProof/>
          <w:color w:val="000000"/>
          <w:spacing w:val="10"/>
          <w:kern w:val="0"/>
          <w:sz w:val="19"/>
          <w:szCs w:val="19"/>
          <w:lang w:eastAsia="ru-RU"/>
        </w:rPr>
        <w:drawing>
          <wp:anchor distT="0" distB="0" distL="668655" distR="63500" simplePos="0" relativeHeight="251660288" behindDoc="1" locked="0" layoutInCell="1" allowOverlap="1">
            <wp:simplePos x="0" y="0"/>
            <wp:positionH relativeFrom="margin">
              <wp:posOffset>2497455</wp:posOffset>
            </wp:positionH>
            <wp:positionV relativeFrom="paragraph">
              <wp:posOffset>-94615</wp:posOffset>
            </wp:positionV>
            <wp:extent cx="926465" cy="372110"/>
            <wp:effectExtent l="19050" t="0" r="6985" b="0"/>
            <wp:wrapSquare wrapText="left"/>
            <wp:docPr id="3" name="Рисунок 3" descr="C:\Users\Pavel\AppData\Local\Temp\Rar$DIa0.15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AppData\Local\Temp\Rar$DIa0.158\media\image1.jpeg"/>
                    <pic:cNvPicPr>
                      <a:picLocks noChangeAspect="1" noChangeArrowheads="1"/>
                    </pic:cNvPicPr>
                  </pic:nvPicPr>
                  <pic:blipFill>
                    <a:blip r:embed="rId8" cstate="print"/>
                    <a:srcRect/>
                    <a:stretch>
                      <a:fillRect/>
                    </a:stretch>
                  </pic:blipFill>
                  <pic:spPr bwMode="auto">
                    <a:xfrm>
                      <a:off x="0" y="0"/>
                      <a:ext cx="926465" cy="372110"/>
                    </a:xfrm>
                    <a:prstGeom prst="rect">
                      <a:avLst/>
                    </a:prstGeom>
                    <a:noFill/>
                  </pic:spPr>
                </pic:pic>
              </a:graphicData>
            </a:graphic>
          </wp:anchor>
        </w:drawing>
      </w:r>
      <w:r w:rsidRPr="006E338C">
        <w:rPr>
          <w:rFonts w:ascii="Times New Roman" w:eastAsia="Times New Roman" w:hAnsi="Times New Roman" w:cs="Times New Roman"/>
          <w:b/>
          <w:bCs/>
          <w:color w:val="000000"/>
          <w:spacing w:val="10"/>
          <w:kern w:val="0"/>
          <w:sz w:val="19"/>
          <w:szCs w:val="19"/>
          <w:lang w:eastAsia="ru-RU" w:bidi="ru-RU"/>
        </w:rPr>
        <w:t>04201456122</w:t>
      </w:r>
    </w:p>
    <w:p w:rsidR="006E338C" w:rsidRPr="006E338C" w:rsidRDefault="006E338C" w:rsidP="006E338C">
      <w:pPr>
        <w:tabs>
          <w:tab w:val="clear" w:pos="709"/>
        </w:tabs>
        <w:suppressAutoHyphens w:val="0"/>
        <w:spacing w:after="647" w:line="220" w:lineRule="exact"/>
        <w:ind w:left="40" w:firstLine="0"/>
        <w:jc w:val="center"/>
        <w:rPr>
          <w:rFonts w:ascii="Times New Roman" w:eastAsia="Times New Roman" w:hAnsi="Times New Roman" w:cs="Times New Roman"/>
          <w:b/>
          <w:bCs/>
          <w:color w:val="000000"/>
          <w:kern w:val="0"/>
          <w:lang w:eastAsia="ru-RU" w:bidi="ru-RU"/>
        </w:rPr>
      </w:pPr>
      <w:r w:rsidRPr="006E338C">
        <w:rPr>
          <w:rFonts w:ascii="Times New Roman" w:eastAsia="Times New Roman" w:hAnsi="Times New Roman" w:cs="Times New Roman"/>
          <w:b/>
          <w:bCs/>
          <w:color w:val="000000"/>
          <w:kern w:val="0"/>
          <w:lang w:eastAsia="ru-RU" w:bidi="ru-RU"/>
        </w:rPr>
        <w:t>ШКАРИН АНДРЕЙ ВАСИЛЬЕВИЧ</w:t>
      </w:r>
    </w:p>
    <w:p w:rsidR="006E338C" w:rsidRPr="006E338C" w:rsidRDefault="006E338C" w:rsidP="006E338C">
      <w:pPr>
        <w:tabs>
          <w:tab w:val="clear" w:pos="709"/>
        </w:tabs>
        <w:suppressAutoHyphens w:val="0"/>
        <w:spacing w:after="1202" w:line="373" w:lineRule="exact"/>
        <w:ind w:left="40" w:firstLine="0"/>
        <w:jc w:val="center"/>
        <w:rPr>
          <w:rFonts w:ascii="Times New Roman" w:eastAsia="Times New Roman" w:hAnsi="Times New Roman" w:cs="Times New Roman"/>
          <w:b/>
          <w:bCs/>
          <w:color w:val="000000"/>
          <w:kern w:val="0"/>
          <w:lang w:eastAsia="ru-RU" w:bidi="ru-RU"/>
        </w:rPr>
      </w:pPr>
      <w:r w:rsidRPr="006E338C">
        <w:rPr>
          <w:rFonts w:ascii="Times New Roman" w:eastAsia="Times New Roman" w:hAnsi="Times New Roman" w:cs="Times New Roman"/>
          <w:b/>
          <w:bCs/>
          <w:color w:val="000000"/>
          <w:kern w:val="0"/>
          <w:lang w:eastAsia="ru-RU" w:bidi="ru-RU"/>
        </w:rPr>
        <w:t>СУХИЕ ТЕПЛОИЗОЛЯЦИОННЫЕ СМЕСИ</w:t>
      </w:r>
      <w:r w:rsidRPr="006E338C">
        <w:rPr>
          <w:rFonts w:ascii="Times New Roman" w:eastAsia="Times New Roman" w:hAnsi="Times New Roman" w:cs="Times New Roman"/>
          <w:b/>
          <w:bCs/>
          <w:color w:val="000000"/>
          <w:kern w:val="0"/>
          <w:lang w:eastAsia="ru-RU" w:bidi="ru-RU"/>
        </w:rPr>
        <w:br/>
        <w:t>НА КОМПОЗИЦИОННЫХ ВЯЖУЩИХ</w:t>
      </w:r>
    </w:p>
    <w:p w:rsidR="006E338C" w:rsidRPr="006E338C" w:rsidRDefault="006E338C" w:rsidP="006E338C">
      <w:pPr>
        <w:tabs>
          <w:tab w:val="clear" w:pos="709"/>
        </w:tabs>
        <w:suppressAutoHyphens w:val="0"/>
        <w:spacing w:after="774" w:line="220" w:lineRule="exact"/>
        <w:ind w:left="40" w:firstLine="0"/>
        <w:jc w:val="center"/>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Специальность 05.23.05 - Строительные материалы и изделия</w:t>
      </w:r>
    </w:p>
    <w:p w:rsidR="006E338C" w:rsidRPr="006E338C" w:rsidRDefault="006E338C" w:rsidP="006E338C">
      <w:pPr>
        <w:tabs>
          <w:tab w:val="clear" w:pos="709"/>
        </w:tabs>
        <w:suppressAutoHyphens w:val="0"/>
        <w:spacing w:after="109" w:line="220" w:lineRule="exact"/>
        <w:ind w:left="40" w:firstLine="0"/>
        <w:jc w:val="center"/>
        <w:rPr>
          <w:rFonts w:ascii="Times New Roman" w:eastAsia="Times New Roman" w:hAnsi="Times New Roman" w:cs="Times New Roman"/>
          <w:b/>
          <w:bCs/>
          <w:color w:val="000000"/>
          <w:kern w:val="0"/>
          <w:lang w:eastAsia="ru-RU" w:bidi="ru-RU"/>
        </w:rPr>
      </w:pPr>
      <w:r w:rsidRPr="006E338C">
        <w:rPr>
          <w:rFonts w:ascii="Times New Roman" w:eastAsia="Times New Roman" w:hAnsi="Times New Roman" w:cs="Times New Roman"/>
          <w:b/>
          <w:bCs/>
          <w:color w:val="000000"/>
          <w:kern w:val="0"/>
          <w:lang w:eastAsia="ru-RU" w:bidi="ru-RU"/>
        </w:rPr>
        <w:t>ДИССЕРТАЦИЯ</w:t>
      </w:r>
    </w:p>
    <w:p w:rsidR="006E338C" w:rsidRPr="006E338C" w:rsidRDefault="006E338C" w:rsidP="006E338C">
      <w:pPr>
        <w:tabs>
          <w:tab w:val="clear" w:pos="709"/>
        </w:tabs>
        <w:suppressAutoHyphens w:val="0"/>
        <w:spacing w:after="883" w:line="220" w:lineRule="exact"/>
        <w:ind w:left="40" w:firstLine="0"/>
        <w:jc w:val="center"/>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на соискание ученой степени кандидата технических наук</w:t>
      </w:r>
    </w:p>
    <w:p w:rsidR="006E338C" w:rsidRPr="006E338C" w:rsidRDefault="006E338C" w:rsidP="006E338C">
      <w:pPr>
        <w:tabs>
          <w:tab w:val="clear" w:pos="709"/>
        </w:tabs>
        <w:suppressAutoHyphens w:val="0"/>
        <w:spacing w:after="0" w:line="377" w:lineRule="exact"/>
        <w:ind w:left="2880" w:right="760" w:firstLine="0"/>
        <w:jc w:val="left"/>
        <w:rPr>
          <w:rFonts w:ascii="Times New Roman" w:eastAsia="Times New Roman" w:hAnsi="Times New Roman" w:cs="Times New Roman"/>
          <w:b/>
          <w:bCs/>
          <w:color w:val="000000"/>
          <w:kern w:val="0"/>
          <w:lang w:eastAsia="ru-RU" w:bidi="ru-RU"/>
        </w:rPr>
        <w:sectPr w:rsidR="006E338C" w:rsidRPr="006E338C" w:rsidSect="006E338C">
          <w:headerReference w:type="even" r:id="rId9"/>
          <w:footerReference w:type="first" r:id="rId10"/>
          <w:type w:val="continuous"/>
          <w:pgSz w:w="11900" w:h="16840"/>
          <w:pgMar w:top="1718" w:right="2599" w:bottom="1718" w:left="2315" w:header="0" w:footer="3" w:gutter="0"/>
          <w:cols w:space="720"/>
          <w:noEndnote/>
          <w:titlePg/>
          <w:docGrid w:linePitch="360"/>
        </w:sectPr>
      </w:pPr>
      <w:r w:rsidRPr="006E338C">
        <w:rPr>
          <w:rFonts w:ascii="Times New Roman" w:eastAsia="Times New Roman" w:hAnsi="Times New Roman" w:cs="Times New Roman"/>
          <w:b/>
          <w:bCs/>
          <w:color w:val="000000"/>
          <w:kern w:val="0"/>
          <w:lang w:eastAsia="ru-RU" w:bidi="ru-RU"/>
        </w:rPr>
        <w:t xml:space="preserve">Научный руководитель: </w:t>
      </w:r>
      <w:r w:rsidRPr="006E338C">
        <w:rPr>
          <w:rFonts w:ascii="Times New Roman" w:eastAsia="Times New Roman" w:hAnsi="Times New Roman" w:cs="Times New Roman"/>
          <w:color w:val="000000"/>
          <w:kern w:val="0"/>
          <w:lang w:eastAsia="ru-RU" w:bidi="ru-RU"/>
        </w:rPr>
        <w:t xml:space="preserve">кандидат технических наук, доцент </w:t>
      </w:r>
      <w:r w:rsidRPr="006E338C">
        <w:rPr>
          <w:rFonts w:ascii="Times New Roman" w:eastAsia="Times New Roman" w:hAnsi="Times New Roman" w:cs="Times New Roman"/>
          <w:b/>
          <w:bCs/>
          <w:color w:val="000000"/>
          <w:kern w:val="0"/>
          <w:lang w:eastAsia="ru-RU" w:bidi="ru-RU"/>
        </w:rPr>
        <w:t>Загороднюк Лилия Хасановна</w:t>
      </w:r>
    </w:p>
    <w:p w:rsidR="006E338C" w:rsidRPr="006E338C" w:rsidRDefault="006E338C" w:rsidP="006E338C">
      <w:pPr>
        <w:tabs>
          <w:tab w:val="clear" w:pos="709"/>
        </w:tabs>
        <w:suppressAutoHyphens w:val="0"/>
        <w:spacing w:after="203" w:line="220" w:lineRule="exact"/>
        <w:ind w:left="20" w:firstLine="0"/>
        <w:jc w:val="center"/>
        <w:rPr>
          <w:rFonts w:ascii="Times New Roman" w:eastAsia="Times New Roman" w:hAnsi="Times New Roman" w:cs="Times New Roman"/>
          <w:b/>
          <w:bCs/>
          <w:color w:val="000000"/>
          <w:kern w:val="0"/>
          <w:lang w:eastAsia="ru-RU" w:bidi="ru-RU"/>
        </w:rPr>
      </w:pPr>
      <w:r w:rsidRPr="006E338C">
        <w:rPr>
          <w:rFonts w:ascii="Times New Roman" w:eastAsia="Times New Roman" w:hAnsi="Times New Roman" w:cs="Times New Roman"/>
          <w:b/>
          <w:bCs/>
          <w:color w:val="000000"/>
          <w:kern w:val="0"/>
          <w:lang w:eastAsia="ru-RU" w:bidi="ru-RU"/>
        </w:rPr>
        <w:t>СОДЕРЖАНИЕ</w:t>
      </w:r>
    </w:p>
    <w:p w:rsidR="006E338C" w:rsidRPr="006E338C" w:rsidRDefault="006E338C" w:rsidP="006E338C">
      <w:pPr>
        <w:tabs>
          <w:tab w:val="clear" w:pos="709"/>
          <w:tab w:val="right" w:leader="dot" w:pos="7694"/>
        </w:tabs>
        <w:suppressAutoHyphens w:val="0"/>
        <w:spacing w:after="0" w:line="345"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fldChar w:fldCharType="begin"/>
      </w:r>
      <w:r w:rsidRPr="006E338C">
        <w:rPr>
          <w:rFonts w:ascii="Times New Roman" w:eastAsia="Times New Roman" w:hAnsi="Times New Roman" w:cs="Times New Roman"/>
          <w:color w:val="000000"/>
          <w:kern w:val="0"/>
          <w:lang w:eastAsia="ru-RU" w:bidi="ru-RU"/>
        </w:rPr>
        <w:instrText xml:space="preserve"> TOC \o "1-5" \h \z </w:instrText>
      </w:r>
      <w:r w:rsidRPr="006E338C">
        <w:rPr>
          <w:rFonts w:ascii="Times New Roman" w:eastAsia="Times New Roman" w:hAnsi="Times New Roman" w:cs="Times New Roman"/>
          <w:color w:val="000000"/>
          <w:kern w:val="0"/>
          <w:lang w:eastAsia="ru-RU" w:bidi="ru-RU"/>
        </w:rPr>
        <w:fldChar w:fldCharType="separate"/>
      </w:r>
      <w:r w:rsidRPr="006E338C">
        <w:rPr>
          <w:rFonts w:ascii="Times New Roman" w:eastAsia="Times New Roman" w:hAnsi="Times New Roman" w:cs="Times New Roman"/>
          <w:color w:val="000000"/>
          <w:kern w:val="0"/>
          <w:lang w:eastAsia="ru-RU" w:bidi="ru-RU"/>
        </w:rPr>
        <w:t>ВВЕДЕНИЕ</w:t>
      </w:r>
      <w:r w:rsidRPr="006E338C">
        <w:rPr>
          <w:rFonts w:ascii="Times New Roman" w:eastAsia="Times New Roman" w:hAnsi="Times New Roman" w:cs="Times New Roman"/>
          <w:color w:val="000000"/>
          <w:kern w:val="0"/>
          <w:lang w:eastAsia="ru-RU" w:bidi="ru-RU"/>
        </w:rPr>
        <w:tab/>
        <w:t>5</w:t>
      </w:r>
    </w:p>
    <w:p w:rsidR="006E338C" w:rsidRPr="006E338C" w:rsidRDefault="006E338C" w:rsidP="006E338C">
      <w:pPr>
        <w:tabs>
          <w:tab w:val="clear" w:pos="709"/>
          <w:tab w:val="center" w:leader="dot" w:pos="7616"/>
        </w:tabs>
        <w:suppressAutoHyphens w:val="0"/>
        <w:spacing w:after="0" w:line="345" w:lineRule="exact"/>
        <w:ind w:firstLine="0"/>
        <w:rPr>
          <w:rFonts w:ascii="Times New Roman" w:eastAsia="Times New Roman" w:hAnsi="Times New Roman" w:cs="Times New Roman"/>
          <w:color w:val="000000"/>
          <w:kern w:val="0"/>
          <w:lang w:eastAsia="ru-RU" w:bidi="ru-RU"/>
        </w:rPr>
      </w:pPr>
      <w:hyperlink w:anchor="bookmark0" w:tooltip="Current Document">
        <w:r w:rsidRPr="006E338C">
          <w:rPr>
            <w:rFonts w:ascii="Times New Roman" w:eastAsia="Times New Roman" w:hAnsi="Times New Roman" w:cs="Times New Roman"/>
            <w:color w:val="000000"/>
            <w:kern w:val="0"/>
            <w:lang w:eastAsia="ru-RU" w:bidi="ru-RU"/>
          </w:rPr>
          <w:t>1. СОСТОЯНИЕ ВОПРОСА</w:t>
        </w:r>
        <w:r w:rsidRPr="006E338C">
          <w:rPr>
            <w:rFonts w:ascii="Times New Roman" w:eastAsia="Times New Roman" w:hAnsi="Times New Roman" w:cs="Times New Roman"/>
            <w:color w:val="000000"/>
            <w:kern w:val="0"/>
            <w:lang w:eastAsia="ru-RU" w:bidi="ru-RU"/>
          </w:rPr>
          <w:tab/>
          <w:t>11</w:t>
        </w:r>
      </w:hyperlink>
    </w:p>
    <w:p w:rsidR="006E338C" w:rsidRPr="006E338C" w:rsidRDefault="006E338C" w:rsidP="006E338C">
      <w:pPr>
        <w:numPr>
          <w:ilvl w:val="0"/>
          <w:numId w:val="40"/>
        </w:numPr>
        <w:tabs>
          <w:tab w:val="clear" w:pos="709"/>
          <w:tab w:val="left" w:leader="dot" w:pos="7487"/>
        </w:tabs>
        <w:suppressAutoHyphens w:val="0"/>
        <w:spacing w:after="0" w:line="345" w:lineRule="exact"/>
        <w:ind w:left="240" w:firstLine="0"/>
        <w:jc w:val="left"/>
        <w:rPr>
          <w:rFonts w:ascii="Times New Roman" w:eastAsia="Times New Roman" w:hAnsi="Times New Roman" w:cs="Times New Roman"/>
          <w:color w:val="000000"/>
          <w:kern w:val="0"/>
          <w:lang w:eastAsia="ru-RU" w:bidi="ru-RU"/>
        </w:rPr>
      </w:pPr>
      <w:hyperlink w:anchor="bookmark1" w:tooltip="Current Document">
        <w:r w:rsidRPr="006E338C">
          <w:rPr>
            <w:rFonts w:ascii="Times New Roman" w:eastAsia="Times New Roman" w:hAnsi="Times New Roman" w:cs="Times New Roman"/>
            <w:color w:val="000000"/>
            <w:kern w:val="0"/>
            <w:lang w:eastAsia="ru-RU" w:bidi="ru-RU"/>
          </w:rPr>
          <w:t>Роль теплоизоляционных материалов в современном строительстве</w:t>
        </w:r>
        <w:r w:rsidRPr="006E338C">
          <w:rPr>
            <w:rFonts w:ascii="Times New Roman" w:eastAsia="Times New Roman" w:hAnsi="Times New Roman" w:cs="Times New Roman"/>
            <w:color w:val="000000"/>
            <w:kern w:val="0"/>
            <w:lang w:eastAsia="ru-RU" w:bidi="ru-RU"/>
          </w:rPr>
          <w:tab/>
          <w:t>11</w:t>
        </w:r>
      </w:hyperlink>
    </w:p>
    <w:p w:rsidR="006E338C" w:rsidRPr="006E338C" w:rsidRDefault="006E338C" w:rsidP="006E338C">
      <w:pPr>
        <w:tabs>
          <w:tab w:val="clear" w:pos="709"/>
          <w:tab w:val="center" w:leader="dot" w:pos="7616"/>
        </w:tabs>
        <w:suppressAutoHyphens w:val="0"/>
        <w:spacing w:after="0" w:line="345" w:lineRule="exact"/>
        <w:ind w:left="240" w:firstLine="0"/>
        <w:rPr>
          <w:rFonts w:ascii="Times New Roman" w:eastAsia="Times New Roman" w:hAnsi="Times New Roman" w:cs="Times New Roman"/>
          <w:color w:val="000000"/>
          <w:kern w:val="0"/>
          <w:lang w:eastAsia="ru-RU" w:bidi="ru-RU"/>
        </w:rPr>
      </w:pPr>
      <w:hyperlink w:anchor="bookmark2" w:tooltip="Current Document">
        <w:r w:rsidRPr="006E338C">
          <w:rPr>
            <w:rFonts w:ascii="Times New Roman" w:eastAsia="Times New Roman" w:hAnsi="Times New Roman" w:cs="Times New Roman"/>
            <w:color w:val="000000"/>
            <w:kern w:val="0"/>
            <w:lang w:eastAsia="ru-RU" w:bidi="ru-RU"/>
          </w:rPr>
          <w:t>1.2.0бщие тенденции развития теплозащиты зданий</w:t>
        </w:r>
        <w:r w:rsidRPr="006E338C">
          <w:rPr>
            <w:rFonts w:ascii="Times New Roman" w:eastAsia="Times New Roman" w:hAnsi="Times New Roman" w:cs="Times New Roman"/>
            <w:color w:val="000000"/>
            <w:kern w:val="0"/>
            <w:lang w:eastAsia="ru-RU" w:bidi="ru-RU"/>
          </w:rPr>
          <w:tab/>
          <w:t>13</w:t>
        </w:r>
      </w:hyperlink>
    </w:p>
    <w:p w:rsidR="006E338C" w:rsidRPr="006E338C" w:rsidRDefault="006E338C" w:rsidP="006E338C">
      <w:pPr>
        <w:numPr>
          <w:ilvl w:val="1"/>
          <w:numId w:val="40"/>
        </w:numPr>
        <w:tabs>
          <w:tab w:val="clear" w:pos="709"/>
          <w:tab w:val="right" w:leader="dot" w:pos="7694"/>
        </w:tabs>
        <w:suppressAutoHyphens w:val="0"/>
        <w:spacing w:after="0" w:line="345" w:lineRule="exact"/>
        <w:ind w:left="240" w:firstLine="0"/>
        <w:jc w:val="left"/>
        <w:rPr>
          <w:rFonts w:ascii="Times New Roman" w:eastAsia="Times New Roman" w:hAnsi="Times New Roman" w:cs="Times New Roman"/>
          <w:color w:val="000000"/>
          <w:kern w:val="0"/>
          <w:lang w:eastAsia="ru-RU" w:bidi="ru-RU"/>
        </w:rPr>
      </w:pPr>
      <w:hyperlink w:anchor="bookmark3" w:tooltip="Current Document">
        <w:r w:rsidRPr="006E338C">
          <w:rPr>
            <w:rFonts w:ascii="Times New Roman" w:eastAsia="Times New Roman" w:hAnsi="Times New Roman" w:cs="Times New Roman"/>
            <w:color w:val="000000"/>
            <w:kern w:val="0"/>
            <w:lang w:eastAsia="ru-RU" w:bidi="ru-RU"/>
          </w:rPr>
          <w:t>Композиционные вяжущие вещества</w:t>
        </w:r>
        <w:r w:rsidRPr="006E338C">
          <w:rPr>
            <w:rFonts w:ascii="Times New Roman" w:eastAsia="Times New Roman" w:hAnsi="Times New Roman" w:cs="Times New Roman"/>
            <w:color w:val="000000"/>
            <w:kern w:val="0"/>
            <w:lang w:eastAsia="ru-RU" w:bidi="ru-RU"/>
          </w:rPr>
          <w:tab/>
          <w:t>19</w:t>
        </w:r>
      </w:hyperlink>
    </w:p>
    <w:p w:rsidR="006E338C" w:rsidRPr="006E338C" w:rsidRDefault="006E338C" w:rsidP="006E338C">
      <w:pPr>
        <w:numPr>
          <w:ilvl w:val="1"/>
          <w:numId w:val="40"/>
        </w:numPr>
        <w:tabs>
          <w:tab w:val="clear" w:pos="709"/>
          <w:tab w:val="right" w:leader="dot" w:pos="7694"/>
        </w:tabs>
        <w:suppressAutoHyphens w:val="0"/>
        <w:spacing w:after="0" w:line="345" w:lineRule="exact"/>
        <w:ind w:left="240" w:firstLine="0"/>
        <w:jc w:val="left"/>
        <w:rPr>
          <w:rFonts w:ascii="Times New Roman" w:eastAsia="Times New Roman" w:hAnsi="Times New Roman" w:cs="Times New Roman"/>
          <w:color w:val="000000"/>
          <w:kern w:val="0"/>
          <w:lang w:eastAsia="ru-RU" w:bidi="ru-RU"/>
        </w:rPr>
      </w:pPr>
      <w:hyperlink w:anchor="bookmark4" w:tooltip="Current Document">
        <w:r w:rsidRPr="006E338C">
          <w:rPr>
            <w:rFonts w:ascii="Times New Roman" w:eastAsia="Times New Roman" w:hAnsi="Times New Roman" w:cs="Times New Roman"/>
            <w:color w:val="000000"/>
            <w:kern w:val="0"/>
            <w:lang w:eastAsia="ru-RU" w:bidi="ru-RU"/>
          </w:rPr>
          <w:t>Механическая активация материалов</w:t>
        </w:r>
        <w:r w:rsidRPr="006E338C">
          <w:rPr>
            <w:rFonts w:ascii="Times New Roman" w:eastAsia="Times New Roman" w:hAnsi="Times New Roman" w:cs="Times New Roman"/>
            <w:color w:val="000000"/>
            <w:kern w:val="0"/>
            <w:lang w:eastAsia="ru-RU" w:bidi="ru-RU"/>
          </w:rPr>
          <w:tab/>
          <w:t>24</w:t>
        </w:r>
      </w:hyperlink>
    </w:p>
    <w:p w:rsidR="006E338C" w:rsidRPr="006E338C" w:rsidRDefault="006E338C" w:rsidP="006E338C">
      <w:pPr>
        <w:numPr>
          <w:ilvl w:val="1"/>
          <w:numId w:val="40"/>
        </w:numPr>
        <w:tabs>
          <w:tab w:val="clear" w:pos="709"/>
          <w:tab w:val="right" w:leader="dot" w:pos="7694"/>
        </w:tabs>
        <w:suppressAutoHyphens w:val="0"/>
        <w:spacing w:after="0" w:line="345" w:lineRule="exact"/>
        <w:ind w:left="240" w:firstLine="0"/>
        <w:jc w:val="left"/>
        <w:rPr>
          <w:rFonts w:ascii="Times New Roman" w:eastAsia="Times New Roman" w:hAnsi="Times New Roman" w:cs="Times New Roman"/>
          <w:color w:val="000000"/>
          <w:kern w:val="0"/>
          <w:lang w:eastAsia="ru-RU" w:bidi="ru-RU"/>
        </w:rPr>
      </w:pPr>
      <w:hyperlink w:anchor="bookmark5" w:tooltip="Current Document">
        <w:r w:rsidRPr="006E338C">
          <w:rPr>
            <w:rFonts w:ascii="Times New Roman" w:eastAsia="Times New Roman" w:hAnsi="Times New Roman" w:cs="Times New Roman"/>
            <w:color w:val="000000"/>
            <w:kern w:val="0"/>
            <w:lang w:eastAsia="ru-RU" w:bidi="ru-RU"/>
          </w:rPr>
          <w:t>Процессы смешения и их влияние на структуру цементного камня</w:t>
        </w:r>
        <w:r w:rsidRPr="006E338C">
          <w:rPr>
            <w:rFonts w:ascii="Times New Roman" w:eastAsia="Times New Roman" w:hAnsi="Times New Roman" w:cs="Times New Roman"/>
            <w:color w:val="000000"/>
            <w:kern w:val="0"/>
            <w:lang w:eastAsia="ru-RU" w:bidi="ru-RU"/>
          </w:rPr>
          <w:tab/>
          <w:t>34</w:t>
        </w:r>
      </w:hyperlink>
    </w:p>
    <w:p w:rsidR="006E338C" w:rsidRPr="006E338C" w:rsidRDefault="006E338C" w:rsidP="006E338C">
      <w:pPr>
        <w:numPr>
          <w:ilvl w:val="1"/>
          <w:numId w:val="40"/>
        </w:numPr>
        <w:tabs>
          <w:tab w:val="clear" w:pos="709"/>
          <w:tab w:val="left" w:pos="820"/>
          <w:tab w:val="right" w:leader="dot" w:pos="7694"/>
        </w:tabs>
        <w:suppressAutoHyphens w:val="0"/>
        <w:spacing w:after="0" w:line="345" w:lineRule="exact"/>
        <w:ind w:left="34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Выводы</w:t>
      </w:r>
      <w:r w:rsidRPr="006E338C">
        <w:rPr>
          <w:rFonts w:ascii="Times New Roman" w:eastAsia="Times New Roman" w:hAnsi="Times New Roman" w:cs="Times New Roman"/>
          <w:color w:val="000000"/>
          <w:kern w:val="0"/>
          <w:lang w:eastAsia="ru-RU" w:bidi="ru-RU"/>
        </w:rPr>
        <w:tab/>
        <w:t>37</w:t>
      </w:r>
    </w:p>
    <w:p w:rsidR="006E338C" w:rsidRPr="006E338C" w:rsidRDefault="006E338C" w:rsidP="006E338C">
      <w:pPr>
        <w:tabs>
          <w:tab w:val="clear" w:pos="709"/>
        </w:tabs>
        <w:suppressAutoHyphens w:val="0"/>
        <w:spacing w:after="0" w:line="345"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ХАРАКТЕРИСТИКА СЫРЬЕВЫХ МАТЕРИАЛОВ</w:t>
      </w:r>
    </w:p>
    <w:p w:rsidR="006E338C" w:rsidRPr="006E338C" w:rsidRDefault="006E338C" w:rsidP="006E338C">
      <w:pPr>
        <w:tabs>
          <w:tab w:val="clear" w:pos="709"/>
          <w:tab w:val="right" w:leader="dot" w:pos="7694"/>
        </w:tabs>
        <w:suppressAutoHyphens w:val="0"/>
        <w:spacing w:after="0" w:line="345"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 МЕТОДЫ ИССЛЕДОВАНИЙ</w:t>
      </w:r>
      <w:r w:rsidRPr="006E338C">
        <w:rPr>
          <w:rFonts w:ascii="Times New Roman" w:eastAsia="Times New Roman" w:hAnsi="Times New Roman" w:cs="Times New Roman"/>
          <w:color w:val="000000"/>
          <w:kern w:val="0"/>
          <w:lang w:eastAsia="ru-RU" w:bidi="ru-RU"/>
        </w:rPr>
        <w:tab/>
        <w:t>39</w:t>
      </w:r>
    </w:p>
    <w:p w:rsidR="006E338C" w:rsidRPr="006E338C" w:rsidRDefault="006E338C" w:rsidP="006E338C">
      <w:pPr>
        <w:numPr>
          <w:ilvl w:val="0"/>
          <w:numId w:val="41"/>
        </w:numPr>
        <w:tabs>
          <w:tab w:val="clear" w:pos="709"/>
          <w:tab w:val="left" w:pos="517"/>
          <w:tab w:val="right" w:leader="dot" w:pos="7694"/>
        </w:tabs>
        <w:suppressAutoHyphens w:val="0"/>
        <w:spacing w:after="0" w:line="345"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Характеристика сырьевых материалов</w:t>
      </w:r>
      <w:r w:rsidRPr="006E338C">
        <w:rPr>
          <w:rFonts w:ascii="Times New Roman" w:eastAsia="Times New Roman" w:hAnsi="Times New Roman" w:cs="Times New Roman"/>
          <w:color w:val="000000"/>
          <w:kern w:val="0"/>
          <w:lang w:eastAsia="ru-RU" w:bidi="ru-RU"/>
        </w:rPr>
        <w:tab/>
        <w:t>39</w:t>
      </w:r>
    </w:p>
    <w:p w:rsidR="006E338C" w:rsidRPr="006E338C" w:rsidRDefault="006E338C" w:rsidP="006E338C">
      <w:pPr>
        <w:numPr>
          <w:ilvl w:val="0"/>
          <w:numId w:val="41"/>
        </w:numPr>
        <w:tabs>
          <w:tab w:val="clear" w:pos="709"/>
          <w:tab w:val="left" w:pos="517"/>
          <w:tab w:val="right" w:leader="dot" w:pos="7694"/>
        </w:tabs>
        <w:suppressAutoHyphens w:val="0"/>
        <w:spacing w:after="0" w:line="345" w:lineRule="exact"/>
        <w:ind w:firstLine="0"/>
        <w:jc w:val="left"/>
        <w:rPr>
          <w:rFonts w:ascii="Times New Roman" w:eastAsia="Times New Roman" w:hAnsi="Times New Roman" w:cs="Times New Roman"/>
          <w:color w:val="000000"/>
          <w:kern w:val="0"/>
          <w:lang w:eastAsia="ru-RU" w:bidi="ru-RU"/>
        </w:rPr>
      </w:pPr>
      <w:hyperlink w:anchor="bookmark6" w:tooltip="Current Document">
        <w:r w:rsidRPr="006E338C">
          <w:rPr>
            <w:rFonts w:ascii="Times New Roman" w:eastAsia="Times New Roman" w:hAnsi="Times New Roman" w:cs="Times New Roman"/>
            <w:color w:val="000000"/>
            <w:kern w:val="0"/>
            <w:lang w:eastAsia="ru-RU" w:bidi="ru-RU"/>
          </w:rPr>
          <w:t>Методы исследований. Приборы и оборудование</w:t>
        </w:r>
        <w:r w:rsidRPr="006E338C">
          <w:rPr>
            <w:rFonts w:ascii="Times New Roman" w:eastAsia="Times New Roman" w:hAnsi="Times New Roman" w:cs="Times New Roman"/>
            <w:color w:val="000000"/>
            <w:kern w:val="0"/>
            <w:lang w:eastAsia="ru-RU" w:bidi="ru-RU"/>
          </w:rPr>
          <w:tab/>
          <w:t>45</w:t>
        </w:r>
      </w:hyperlink>
    </w:p>
    <w:p w:rsidR="006E338C" w:rsidRPr="006E338C" w:rsidRDefault="006E338C" w:rsidP="006E338C">
      <w:pPr>
        <w:numPr>
          <w:ilvl w:val="0"/>
          <w:numId w:val="42"/>
        </w:numPr>
        <w:tabs>
          <w:tab w:val="clear" w:pos="709"/>
          <w:tab w:val="left" w:pos="354"/>
          <w:tab w:val="right" w:leader="dot" w:pos="7694"/>
        </w:tabs>
        <w:suppressAutoHyphens w:val="0"/>
        <w:spacing w:after="0" w:line="345"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ПОЛУЧЕНИЕ КОМПОЗИЦИОННЫХ ВЯЖУЩИХ</w:t>
      </w:r>
      <w:r w:rsidRPr="006E338C">
        <w:rPr>
          <w:rFonts w:ascii="Times New Roman" w:eastAsia="Times New Roman" w:hAnsi="Times New Roman" w:cs="Times New Roman"/>
          <w:color w:val="000000"/>
          <w:kern w:val="0"/>
          <w:lang w:eastAsia="ru-RU" w:bidi="ru-RU"/>
        </w:rPr>
        <w:tab/>
        <w:t>54</w:t>
      </w:r>
    </w:p>
    <w:p w:rsidR="006E338C" w:rsidRPr="006E338C" w:rsidRDefault="006E338C" w:rsidP="006E338C">
      <w:pPr>
        <w:numPr>
          <w:ilvl w:val="1"/>
          <w:numId w:val="42"/>
        </w:numPr>
        <w:tabs>
          <w:tab w:val="clear" w:pos="709"/>
          <w:tab w:val="left" w:pos="522"/>
        </w:tabs>
        <w:suppressAutoHyphens w:val="0"/>
        <w:spacing w:after="0" w:line="350"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Исследование влияния минеральной добавки - перлитового песка</w:t>
      </w:r>
    </w:p>
    <w:p w:rsidR="006E338C" w:rsidRPr="006E338C" w:rsidRDefault="006E338C" w:rsidP="006E338C">
      <w:pPr>
        <w:tabs>
          <w:tab w:val="clear" w:pos="709"/>
          <w:tab w:val="right" w:leader="dot" w:pos="7264"/>
        </w:tabs>
        <w:suppressAutoHyphens w:val="0"/>
        <w:spacing w:after="0" w:line="350" w:lineRule="exact"/>
        <w:ind w:left="4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на свойства вяжущих композиций, полученных в различных помольных агрегатах</w:t>
      </w:r>
      <w:r w:rsidRPr="006E338C">
        <w:rPr>
          <w:rFonts w:ascii="Times New Roman" w:eastAsia="Times New Roman" w:hAnsi="Times New Roman" w:cs="Times New Roman"/>
          <w:color w:val="000000"/>
          <w:kern w:val="0"/>
          <w:lang w:eastAsia="ru-RU" w:bidi="ru-RU"/>
        </w:rPr>
        <w:tab/>
        <w:t xml:space="preserve">  55</w:t>
      </w:r>
    </w:p>
    <w:p w:rsidR="006E338C" w:rsidRPr="006E338C" w:rsidRDefault="006E338C" w:rsidP="006E338C">
      <w:pPr>
        <w:numPr>
          <w:ilvl w:val="2"/>
          <w:numId w:val="42"/>
        </w:numPr>
        <w:tabs>
          <w:tab w:val="clear" w:pos="709"/>
          <w:tab w:val="left" w:pos="1135"/>
        </w:tabs>
        <w:suppressAutoHyphens w:val="0"/>
        <w:spacing w:after="0" w:line="373" w:lineRule="exact"/>
        <w:ind w:left="4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влияния минеральных добавок на свойства вяжущих</w:t>
      </w:r>
    </w:p>
    <w:p w:rsidR="006E338C" w:rsidRPr="006E338C" w:rsidRDefault="006E338C" w:rsidP="006E338C">
      <w:pPr>
        <w:tabs>
          <w:tab w:val="clear" w:pos="709"/>
          <w:tab w:val="right" w:leader="dot" w:pos="7694"/>
        </w:tabs>
        <w:suppressAutoHyphens w:val="0"/>
        <w:spacing w:after="0" w:line="373" w:lineRule="exact"/>
        <w:ind w:left="98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композиций, приготовленных в шаровой мельнице</w:t>
      </w:r>
      <w:r w:rsidRPr="006E338C">
        <w:rPr>
          <w:rFonts w:ascii="Times New Roman" w:eastAsia="Times New Roman" w:hAnsi="Times New Roman" w:cs="Times New Roman"/>
          <w:color w:val="000000"/>
          <w:kern w:val="0"/>
          <w:lang w:eastAsia="ru-RU" w:bidi="ru-RU"/>
        </w:rPr>
        <w:tab/>
        <w:t>57</w:t>
      </w:r>
    </w:p>
    <w:p w:rsidR="006E338C" w:rsidRPr="006E338C" w:rsidRDefault="006E338C" w:rsidP="006E338C">
      <w:pPr>
        <w:numPr>
          <w:ilvl w:val="2"/>
          <w:numId w:val="42"/>
        </w:numPr>
        <w:tabs>
          <w:tab w:val="clear" w:pos="709"/>
          <w:tab w:val="left" w:pos="1140"/>
        </w:tabs>
        <w:suppressAutoHyphens w:val="0"/>
        <w:spacing w:after="0" w:line="373" w:lineRule="exact"/>
        <w:ind w:left="4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влияния минеральных добавок на свойства вяжущих</w:t>
      </w:r>
    </w:p>
    <w:p w:rsidR="006E338C" w:rsidRPr="006E338C" w:rsidRDefault="006E338C" w:rsidP="006E338C">
      <w:pPr>
        <w:tabs>
          <w:tab w:val="clear" w:pos="709"/>
          <w:tab w:val="right" w:leader="dot" w:pos="7694"/>
        </w:tabs>
        <w:suppressAutoHyphens w:val="0"/>
        <w:spacing w:after="0" w:line="373" w:lineRule="exact"/>
        <w:ind w:left="98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композиций, приготовленных в вибрационной мельнице</w:t>
      </w:r>
      <w:r w:rsidRPr="006E338C">
        <w:rPr>
          <w:rFonts w:ascii="Times New Roman" w:eastAsia="Times New Roman" w:hAnsi="Times New Roman" w:cs="Times New Roman"/>
          <w:color w:val="000000"/>
          <w:kern w:val="0"/>
          <w:lang w:eastAsia="ru-RU" w:bidi="ru-RU"/>
        </w:rPr>
        <w:tab/>
        <w:t>71</w:t>
      </w:r>
    </w:p>
    <w:p w:rsidR="006E338C" w:rsidRPr="006E338C" w:rsidRDefault="006E338C" w:rsidP="006E338C">
      <w:pPr>
        <w:numPr>
          <w:ilvl w:val="2"/>
          <w:numId w:val="42"/>
        </w:numPr>
        <w:tabs>
          <w:tab w:val="clear" w:pos="709"/>
          <w:tab w:val="left" w:pos="1140"/>
        </w:tabs>
        <w:suppressAutoHyphens w:val="0"/>
        <w:spacing w:after="0" w:line="373" w:lineRule="exact"/>
        <w:ind w:left="4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микроструктуры вяжущих композиций, полученных в</w:t>
      </w:r>
    </w:p>
    <w:p w:rsidR="006E338C" w:rsidRPr="006E338C" w:rsidRDefault="006E338C" w:rsidP="006E338C">
      <w:pPr>
        <w:tabs>
          <w:tab w:val="clear" w:pos="709"/>
          <w:tab w:val="right" w:leader="dot" w:pos="7694"/>
        </w:tabs>
        <w:suppressAutoHyphens w:val="0"/>
        <w:spacing w:after="0" w:line="373" w:lineRule="exact"/>
        <w:ind w:left="98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шаровой и вибрационной мельницах</w:t>
      </w:r>
      <w:r w:rsidRPr="006E338C">
        <w:rPr>
          <w:rFonts w:ascii="Times New Roman" w:eastAsia="Times New Roman" w:hAnsi="Times New Roman" w:cs="Times New Roman"/>
          <w:color w:val="000000"/>
          <w:kern w:val="0"/>
          <w:lang w:eastAsia="ru-RU" w:bidi="ru-RU"/>
        </w:rPr>
        <w:tab/>
        <w:t>82</w:t>
      </w:r>
    </w:p>
    <w:p w:rsidR="006E338C" w:rsidRPr="006E338C" w:rsidRDefault="006E338C" w:rsidP="006E338C">
      <w:pPr>
        <w:numPr>
          <w:ilvl w:val="2"/>
          <w:numId w:val="42"/>
        </w:numPr>
        <w:tabs>
          <w:tab w:val="clear" w:pos="709"/>
          <w:tab w:val="left" w:pos="1140"/>
        </w:tabs>
        <w:suppressAutoHyphens w:val="0"/>
        <w:spacing w:after="0" w:line="373" w:lineRule="exact"/>
        <w:ind w:left="4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Анализ результатов исследования вяжущих композиций,</w:t>
      </w:r>
    </w:p>
    <w:p w:rsidR="006E338C" w:rsidRPr="006E338C" w:rsidRDefault="006E338C" w:rsidP="006E338C">
      <w:pPr>
        <w:tabs>
          <w:tab w:val="clear" w:pos="709"/>
          <w:tab w:val="right" w:leader="dot" w:pos="7694"/>
        </w:tabs>
        <w:suppressAutoHyphens w:val="0"/>
        <w:spacing w:after="0" w:line="373" w:lineRule="exact"/>
        <w:ind w:left="98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полученных в шаровой и вибрационной мельницах и обоснование принятого помольного агрегата</w:t>
      </w:r>
      <w:r w:rsidRPr="006E338C">
        <w:rPr>
          <w:rFonts w:ascii="Times New Roman" w:eastAsia="Times New Roman" w:hAnsi="Times New Roman" w:cs="Times New Roman"/>
          <w:color w:val="000000"/>
          <w:kern w:val="0"/>
          <w:lang w:eastAsia="ru-RU" w:bidi="ru-RU"/>
        </w:rPr>
        <w:tab/>
        <w:t>89</w:t>
      </w:r>
    </w:p>
    <w:p w:rsidR="006E338C" w:rsidRPr="006E338C" w:rsidRDefault="006E338C" w:rsidP="006E338C">
      <w:pPr>
        <w:numPr>
          <w:ilvl w:val="1"/>
          <w:numId w:val="42"/>
        </w:numPr>
        <w:tabs>
          <w:tab w:val="clear" w:pos="709"/>
          <w:tab w:val="left" w:pos="522"/>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Оптимизация композиционных вяжущих модифицирующими</w:t>
      </w:r>
    </w:p>
    <w:p w:rsidR="006E338C" w:rsidRPr="006E338C" w:rsidRDefault="006E338C" w:rsidP="006E338C">
      <w:pPr>
        <w:tabs>
          <w:tab w:val="clear" w:pos="709"/>
          <w:tab w:val="right" w:leader="dot" w:pos="7694"/>
        </w:tabs>
        <w:suppressAutoHyphens w:val="0"/>
        <w:spacing w:after="0" w:line="373" w:lineRule="exact"/>
        <w:ind w:left="460" w:firstLine="0"/>
        <w:rPr>
          <w:rFonts w:ascii="Times New Roman" w:eastAsia="Times New Roman" w:hAnsi="Times New Roman" w:cs="Times New Roman"/>
          <w:color w:val="000000"/>
          <w:kern w:val="0"/>
          <w:lang w:eastAsia="ru-RU" w:bidi="ru-RU"/>
        </w:rPr>
      </w:pPr>
      <w:hyperlink w:anchor="bookmark14" w:tooltip="Current Document">
        <w:r w:rsidRPr="006E338C">
          <w:rPr>
            <w:rFonts w:ascii="Times New Roman" w:eastAsia="Times New Roman" w:hAnsi="Times New Roman" w:cs="Times New Roman"/>
            <w:color w:val="000000"/>
            <w:kern w:val="0"/>
            <w:lang w:eastAsia="ru-RU" w:bidi="ru-RU"/>
          </w:rPr>
          <w:t>добавками</w:t>
        </w:r>
        <w:r w:rsidRPr="006E338C">
          <w:rPr>
            <w:rFonts w:ascii="Times New Roman" w:eastAsia="Times New Roman" w:hAnsi="Times New Roman" w:cs="Times New Roman"/>
            <w:color w:val="000000"/>
            <w:kern w:val="0"/>
            <w:lang w:eastAsia="ru-RU" w:bidi="ru-RU"/>
          </w:rPr>
          <w:tab/>
          <w:t>94</w:t>
        </w:r>
      </w:hyperlink>
    </w:p>
    <w:p w:rsidR="006E338C" w:rsidRPr="006E338C" w:rsidRDefault="006E338C" w:rsidP="006E338C">
      <w:pPr>
        <w:numPr>
          <w:ilvl w:val="2"/>
          <w:numId w:val="42"/>
        </w:numPr>
        <w:tabs>
          <w:tab w:val="clear" w:pos="709"/>
        </w:tabs>
        <w:suppressAutoHyphens w:val="0"/>
        <w:spacing w:after="0" w:line="373" w:lineRule="exact"/>
        <w:ind w:left="4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 xml:space="preserve">Исследование влияния пластифицирующей добавки </w:t>
      </w:r>
      <w:r w:rsidRPr="006E338C">
        <w:rPr>
          <w:rFonts w:ascii="Times New Roman" w:eastAsia="Times New Roman" w:hAnsi="Times New Roman" w:cs="Times New Roman"/>
          <w:color w:val="000000"/>
          <w:kern w:val="0"/>
          <w:lang w:val="en-US" w:eastAsia="en-US" w:bidi="en-US"/>
        </w:rPr>
        <w:t>Melflux</w:t>
      </w:r>
    </w:p>
    <w:p w:rsidR="006E338C" w:rsidRPr="006E338C" w:rsidRDefault="006E338C" w:rsidP="006E338C">
      <w:pPr>
        <w:tabs>
          <w:tab w:val="clear" w:pos="709"/>
          <w:tab w:val="right" w:leader="dot" w:pos="7694"/>
        </w:tabs>
        <w:suppressAutoHyphens w:val="0"/>
        <w:spacing w:after="0" w:line="373" w:lineRule="exact"/>
        <w:ind w:left="980" w:firstLine="0"/>
        <w:rPr>
          <w:rFonts w:ascii="Times New Roman" w:eastAsia="Times New Roman" w:hAnsi="Times New Roman" w:cs="Times New Roman"/>
          <w:color w:val="000000"/>
          <w:kern w:val="0"/>
          <w:lang w:eastAsia="ru-RU" w:bidi="ru-RU"/>
        </w:rPr>
        <w:sectPr w:rsidR="006E338C" w:rsidRPr="006E338C">
          <w:pgSz w:w="11900" w:h="16840"/>
          <w:pgMar w:top="1700" w:right="2190" w:bottom="1700" w:left="1910" w:header="0" w:footer="3" w:gutter="0"/>
          <w:cols w:space="720"/>
          <w:noEndnote/>
          <w:docGrid w:linePitch="360"/>
        </w:sectPr>
      </w:pPr>
      <w:hyperlink w:anchor="bookmark16" w:tooltip="Current Document">
        <w:r w:rsidRPr="006E338C">
          <w:rPr>
            <w:rFonts w:ascii="Times New Roman" w:eastAsia="Times New Roman" w:hAnsi="Times New Roman" w:cs="Times New Roman"/>
            <w:color w:val="000000"/>
            <w:kern w:val="0"/>
            <w:lang w:eastAsia="ru-RU" w:bidi="ru-RU"/>
          </w:rPr>
          <w:t>на бездобавочный цемент</w:t>
        </w:r>
        <w:r w:rsidRPr="006E338C">
          <w:rPr>
            <w:rFonts w:ascii="Times New Roman" w:eastAsia="Times New Roman" w:hAnsi="Times New Roman" w:cs="Times New Roman"/>
            <w:color w:val="000000"/>
            <w:kern w:val="0"/>
            <w:lang w:eastAsia="ru-RU" w:bidi="ru-RU"/>
          </w:rPr>
          <w:tab/>
          <w:t>94</w:t>
        </w:r>
      </w:hyperlink>
      <w:r w:rsidRPr="006E338C">
        <w:rPr>
          <w:rFonts w:ascii="Times New Roman" w:eastAsia="Times New Roman" w:hAnsi="Times New Roman" w:cs="Times New Roman"/>
          <w:color w:val="000000"/>
          <w:kern w:val="0"/>
          <w:lang w:eastAsia="ru-RU" w:bidi="ru-RU"/>
        </w:rPr>
        <w:fldChar w:fldCharType="end"/>
      </w:r>
    </w:p>
    <w:p w:rsidR="006E338C" w:rsidRPr="006E338C" w:rsidRDefault="006E338C" w:rsidP="006E338C">
      <w:pPr>
        <w:tabs>
          <w:tab w:val="clear" w:pos="709"/>
        </w:tabs>
        <w:suppressAutoHyphens w:val="0"/>
        <w:spacing w:after="52" w:line="240" w:lineRule="exact"/>
        <w:ind w:left="220" w:firstLine="0"/>
        <w:jc w:val="center"/>
        <w:rPr>
          <w:rFonts w:ascii="Arial Narrow" w:eastAsia="Arial Narrow" w:hAnsi="Arial Narrow" w:cs="Arial Narrow"/>
          <w:color w:val="000000"/>
          <w:kern w:val="0"/>
          <w:sz w:val="24"/>
          <w:szCs w:val="24"/>
          <w:lang w:val="uk-UA" w:eastAsia="uk-UA" w:bidi="uk-UA"/>
        </w:rPr>
      </w:pPr>
      <w:r w:rsidRPr="006E338C">
        <w:rPr>
          <w:rFonts w:ascii="Arial Narrow" w:eastAsia="Arial Narrow" w:hAnsi="Arial Narrow" w:cs="Arial Narrow"/>
          <w:color w:val="000000"/>
          <w:kern w:val="0"/>
          <w:sz w:val="24"/>
          <w:szCs w:val="24"/>
          <w:lang w:val="uk-UA" w:eastAsia="uk-UA" w:bidi="uk-UA"/>
        </w:rPr>
        <w:t>з</w:t>
      </w:r>
    </w:p>
    <w:p w:rsidR="006E338C" w:rsidRPr="006E338C" w:rsidRDefault="006E338C" w:rsidP="006E338C">
      <w:pPr>
        <w:numPr>
          <w:ilvl w:val="2"/>
          <w:numId w:val="42"/>
        </w:numPr>
        <w:tabs>
          <w:tab w:val="clear" w:pos="709"/>
          <w:tab w:val="left" w:pos="1160"/>
        </w:tabs>
        <w:suppressAutoHyphens w:val="0"/>
        <w:spacing w:after="0" w:line="373" w:lineRule="exact"/>
        <w:ind w:left="48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val="uk-UA" w:eastAsia="uk-UA" w:bidi="uk-UA"/>
        </w:rPr>
        <w:t xml:space="preserve">Исследование </w:t>
      </w:r>
      <w:r w:rsidRPr="006E338C">
        <w:rPr>
          <w:rFonts w:ascii="Times New Roman" w:eastAsia="Times New Roman" w:hAnsi="Times New Roman" w:cs="Times New Roman"/>
          <w:color w:val="000000"/>
          <w:kern w:val="0"/>
          <w:lang w:eastAsia="ru-RU" w:bidi="ru-RU"/>
        </w:rPr>
        <w:t xml:space="preserve">влияния органоминеральных </w:t>
      </w:r>
      <w:r w:rsidRPr="006E338C">
        <w:rPr>
          <w:rFonts w:ascii="Times New Roman" w:eastAsia="Times New Roman" w:hAnsi="Times New Roman" w:cs="Times New Roman"/>
          <w:color w:val="000000"/>
          <w:kern w:val="0"/>
          <w:lang w:val="uk-UA" w:eastAsia="uk-UA" w:bidi="uk-UA"/>
        </w:rPr>
        <w:t>добавок в</w:t>
      </w:r>
    </w:p>
    <w:p w:rsidR="006E338C" w:rsidRPr="006E338C" w:rsidRDefault="006E338C" w:rsidP="006E338C">
      <w:pPr>
        <w:tabs>
          <w:tab w:val="clear" w:pos="709"/>
          <w:tab w:val="left" w:leader="dot" w:pos="7554"/>
        </w:tabs>
        <w:suppressAutoHyphens w:val="0"/>
        <w:spacing w:after="0" w:line="373" w:lineRule="exact"/>
        <w:ind w:left="10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fldChar w:fldCharType="begin"/>
      </w:r>
      <w:r w:rsidRPr="006E338C">
        <w:rPr>
          <w:rFonts w:ascii="Times New Roman" w:eastAsia="Times New Roman" w:hAnsi="Times New Roman" w:cs="Times New Roman"/>
          <w:color w:val="000000"/>
          <w:kern w:val="0"/>
          <w:lang w:eastAsia="ru-RU" w:bidi="ru-RU"/>
        </w:rPr>
        <w:instrText xml:space="preserve"> TOC \o "1-5" \h \z </w:instrText>
      </w:r>
      <w:r w:rsidRPr="006E338C">
        <w:rPr>
          <w:rFonts w:ascii="Times New Roman" w:eastAsia="Times New Roman" w:hAnsi="Times New Roman" w:cs="Times New Roman"/>
          <w:color w:val="000000"/>
          <w:kern w:val="0"/>
          <w:lang w:eastAsia="ru-RU" w:bidi="ru-RU"/>
        </w:rPr>
        <w:fldChar w:fldCharType="separate"/>
      </w:r>
      <w:r w:rsidRPr="006E338C">
        <w:rPr>
          <w:rFonts w:ascii="Times New Roman" w:eastAsia="Times New Roman" w:hAnsi="Times New Roman" w:cs="Times New Roman"/>
          <w:color w:val="000000"/>
          <w:kern w:val="0"/>
          <w:lang w:eastAsia="ru-RU" w:bidi="ru-RU"/>
        </w:rPr>
        <w:t>композиционных вяжущих</w:t>
      </w:r>
      <w:r w:rsidRPr="006E338C">
        <w:rPr>
          <w:rFonts w:ascii="Times New Roman" w:eastAsia="Times New Roman" w:hAnsi="Times New Roman" w:cs="Times New Roman"/>
          <w:color w:val="000000"/>
          <w:kern w:val="0"/>
          <w:lang w:val="uk-UA" w:eastAsia="uk-UA" w:bidi="uk-UA"/>
        </w:rPr>
        <w:tab/>
        <w:t>97</w:t>
      </w:r>
    </w:p>
    <w:p w:rsidR="006E338C" w:rsidRPr="006E338C" w:rsidRDefault="006E338C" w:rsidP="006E338C">
      <w:pPr>
        <w:numPr>
          <w:ilvl w:val="2"/>
          <w:numId w:val="42"/>
        </w:numPr>
        <w:tabs>
          <w:tab w:val="clear" w:pos="709"/>
          <w:tab w:val="left" w:pos="1165"/>
          <w:tab w:val="right" w:leader="dot" w:pos="7840"/>
        </w:tabs>
        <w:suppressAutoHyphens w:val="0"/>
        <w:spacing w:after="0" w:line="373" w:lineRule="exact"/>
        <w:ind w:left="1020" w:hanging="540"/>
        <w:jc w:val="left"/>
        <w:rPr>
          <w:rFonts w:ascii="Times New Roman" w:eastAsia="Times New Roman" w:hAnsi="Times New Roman" w:cs="Times New Roman"/>
          <w:color w:val="000000"/>
          <w:kern w:val="0"/>
          <w:lang w:eastAsia="ru-RU" w:bidi="ru-RU"/>
        </w:rPr>
      </w:pPr>
      <w:hyperlink w:anchor="bookmark18" w:tooltip="Current Document">
        <w:r w:rsidRPr="006E338C">
          <w:rPr>
            <w:rFonts w:ascii="Times New Roman" w:eastAsia="Times New Roman" w:hAnsi="Times New Roman" w:cs="Times New Roman"/>
            <w:color w:val="000000"/>
            <w:kern w:val="0"/>
            <w:lang w:val="uk-UA" w:eastAsia="uk-UA" w:bidi="uk-UA"/>
          </w:rPr>
          <w:t xml:space="preserve">Получение </w:t>
        </w:r>
        <w:r w:rsidRPr="006E338C">
          <w:rPr>
            <w:rFonts w:ascii="Times New Roman" w:eastAsia="Times New Roman" w:hAnsi="Times New Roman" w:cs="Times New Roman"/>
            <w:color w:val="000000"/>
            <w:kern w:val="0"/>
            <w:lang w:eastAsia="ru-RU" w:bidi="ru-RU"/>
          </w:rPr>
          <w:t>композиционных вяжущих с добавками пласти</w:t>
        </w:r>
        <w:r w:rsidRPr="006E338C">
          <w:rPr>
            <w:rFonts w:ascii="Times New Roman" w:eastAsia="Times New Roman" w:hAnsi="Times New Roman" w:cs="Times New Roman"/>
            <w:color w:val="000000"/>
            <w:kern w:val="0"/>
            <w:lang w:eastAsia="ru-RU" w:bidi="ru-RU"/>
          </w:rPr>
          <w:softHyphen/>
          <w:t xml:space="preserve">фицирующей </w:t>
        </w:r>
        <w:r w:rsidRPr="006E338C">
          <w:rPr>
            <w:rFonts w:ascii="Times New Roman" w:eastAsia="Times New Roman" w:hAnsi="Times New Roman" w:cs="Times New Roman"/>
            <w:color w:val="000000"/>
            <w:kern w:val="0"/>
            <w:lang w:val="en-US" w:eastAsia="en-US" w:bidi="en-US"/>
          </w:rPr>
          <w:t xml:space="preserve">Melflux </w:t>
        </w:r>
        <w:r w:rsidRPr="006E338C">
          <w:rPr>
            <w:rFonts w:ascii="Times New Roman" w:eastAsia="Times New Roman" w:hAnsi="Times New Roman" w:cs="Times New Roman"/>
            <w:color w:val="000000"/>
            <w:kern w:val="0"/>
            <w:lang w:eastAsia="ru-RU" w:bidi="ru-RU"/>
          </w:rPr>
          <w:t xml:space="preserve">и редиспергирующей </w:t>
        </w:r>
        <w:r w:rsidRPr="006E338C">
          <w:rPr>
            <w:rFonts w:ascii="Times New Roman" w:eastAsia="Times New Roman" w:hAnsi="Times New Roman" w:cs="Times New Roman"/>
            <w:color w:val="000000"/>
            <w:kern w:val="0"/>
            <w:lang w:val="en-US" w:eastAsia="en-US" w:bidi="en-US"/>
          </w:rPr>
          <w:t>Vinapass</w:t>
        </w:r>
        <w:r w:rsidRPr="006E338C">
          <w:rPr>
            <w:rFonts w:ascii="Times New Roman" w:eastAsia="Times New Roman" w:hAnsi="Times New Roman" w:cs="Times New Roman"/>
            <w:color w:val="000000"/>
            <w:kern w:val="0"/>
            <w:lang w:eastAsia="ru-RU" w:bidi="ru-RU"/>
          </w:rPr>
          <w:tab/>
          <w:t>100</w:t>
        </w:r>
      </w:hyperlink>
    </w:p>
    <w:p w:rsidR="006E338C" w:rsidRPr="006E338C" w:rsidRDefault="006E338C" w:rsidP="006E338C">
      <w:pPr>
        <w:numPr>
          <w:ilvl w:val="2"/>
          <w:numId w:val="42"/>
        </w:numPr>
        <w:tabs>
          <w:tab w:val="clear" w:pos="709"/>
          <w:tab w:val="left" w:pos="1165"/>
        </w:tabs>
        <w:suppressAutoHyphens w:val="0"/>
        <w:spacing w:after="0" w:line="373" w:lineRule="exact"/>
        <w:ind w:left="1020" w:right="1640" w:hanging="54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Влияние пластифицирующей добавки на реологические войства и физико-механические характеристики</w:t>
      </w:r>
    </w:p>
    <w:p w:rsidR="006E338C" w:rsidRPr="006E338C" w:rsidRDefault="006E338C" w:rsidP="006E338C">
      <w:pPr>
        <w:tabs>
          <w:tab w:val="clear" w:pos="709"/>
          <w:tab w:val="right" w:leader="dot" w:pos="7840"/>
        </w:tabs>
        <w:suppressAutoHyphens w:val="0"/>
        <w:spacing w:after="0" w:line="373" w:lineRule="exact"/>
        <w:ind w:left="10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композиционных вяжущих</w:t>
      </w:r>
      <w:r w:rsidRPr="006E338C">
        <w:rPr>
          <w:rFonts w:ascii="Times New Roman" w:eastAsia="Times New Roman" w:hAnsi="Times New Roman" w:cs="Times New Roman"/>
          <w:color w:val="000000"/>
          <w:kern w:val="0"/>
          <w:lang w:eastAsia="ru-RU" w:bidi="ru-RU"/>
        </w:rPr>
        <w:tab/>
        <w:t>102</w:t>
      </w:r>
    </w:p>
    <w:p w:rsidR="006E338C" w:rsidRPr="006E338C" w:rsidRDefault="006E338C" w:rsidP="006E338C">
      <w:pPr>
        <w:numPr>
          <w:ilvl w:val="2"/>
          <w:numId w:val="42"/>
        </w:numPr>
        <w:tabs>
          <w:tab w:val="clear" w:pos="709"/>
          <w:tab w:val="left" w:pos="1165"/>
        </w:tabs>
        <w:suppressAutoHyphens w:val="0"/>
        <w:spacing w:after="0" w:line="373" w:lineRule="exact"/>
        <w:ind w:left="48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первичного контакта при введении функциональных</w:t>
      </w:r>
    </w:p>
    <w:p w:rsidR="006E338C" w:rsidRPr="006E338C" w:rsidRDefault="006E338C" w:rsidP="006E338C">
      <w:pPr>
        <w:tabs>
          <w:tab w:val="clear" w:pos="709"/>
          <w:tab w:val="right" w:leader="dot" w:pos="7840"/>
        </w:tabs>
        <w:suppressAutoHyphens w:val="0"/>
        <w:spacing w:after="0" w:line="373" w:lineRule="exact"/>
        <w:ind w:left="10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добавок в композиционное вяжущее</w:t>
      </w:r>
      <w:r w:rsidRPr="006E338C">
        <w:rPr>
          <w:rFonts w:ascii="Times New Roman" w:eastAsia="Times New Roman" w:hAnsi="Times New Roman" w:cs="Times New Roman"/>
          <w:color w:val="000000"/>
          <w:kern w:val="0"/>
          <w:lang w:eastAsia="ru-RU" w:bidi="ru-RU"/>
        </w:rPr>
        <w:tab/>
        <w:t>105</w:t>
      </w:r>
    </w:p>
    <w:p w:rsidR="006E338C" w:rsidRPr="006E338C" w:rsidRDefault="006E338C" w:rsidP="006E338C">
      <w:pPr>
        <w:numPr>
          <w:ilvl w:val="1"/>
          <w:numId w:val="42"/>
        </w:numPr>
        <w:tabs>
          <w:tab w:val="clear" w:pos="709"/>
          <w:tab w:val="left" w:pos="792"/>
          <w:tab w:val="right" w:leader="dot" w:pos="7840"/>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22" w:tooltip="Current Document">
        <w:r w:rsidRPr="006E338C">
          <w:rPr>
            <w:rFonts w:ascii="Times New Roman" w:eastAsia="Times New Roman" w:hAnsi="Times New Roman" w:cs="Times New Roman"/>
            <w:color w:val="000000"/>
            <w:kern w:val="0"/>
            <w:lang w:eastAsia="ru-RU" w:bidi="ru-RU"/>
          </w:rPr>
          <w:t>Выводы по главе</w:t>
        </w:r>
        <w:r w:rsidRPr="006E338C">
          <w:rPr>
            <w:rFonts w:ascii="Times New Roman" w:eastAsia="Times New Roman" w:hAnsi="Times New Roman" w:cs="Times New Roman"/>
            <w:color w:val="000000"/>
            <w:kern w:val="0"/>
            <w:lang w:eastAsia="ru-RU" w:bidi="ru-RU"/>
          </w:rPr>
          <w:tab/>
          <w:t>115</w:t>
        </w:r>
      </w:hyperlink>
    </w:p>
    <w:p w:rsidR="006E338C" w:rsidRPr="006E338C" w:rsidRDefault="006E338C" w:rsidP="006E338C">
      <w:pPr>
        <w:numPr>
          <w:ilvl w:val="0"/>
          <w:numId w:val="42"/>
        </w:numPr>
        <w:tabs>
          <w:tab w:val="clear" w:pos="709"/>
          <w:tab w:val="left" w:pos="518"/>
        </w:tabs>
        <w:suppressAutoHyphens w:val="0"/>
        <w:spacing w:after="0" w:line="350"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РАЗРАБОТКА СОСТАВОВ ТЕП Л ОИЗОЛ Я ЦИОННЫХ СМЕСЕЙ И ИХ</w:t>
      </w:r>
    </w:p>
    <w:p w:rsidR="006E338C" w:rsidRPr="006E338C" w:rsidRDefault="006E338C" w:rsidP="006E338C">
      <w:pPr>
        <w:tabs>
          <w:tab w:val="clear" w:pos="709"/>
          <w:tab w:val="right" w:leader="dot" w:pos="7840"/>
        </w:tabs>
        <w:suppressAutoHyphens w:val="0"/>
        <w:spacing w:after="0" w:line="350" w:lineRule="exact"/>
        <w:ind w:left="16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ПОВЕДЕНИЕ НА РАЗЛИЧНЫХ ОСНОВАНИЯХ</w:t>
      </w:r>
      <w:r w:rsidRPr="006E338C">
        <w:rPr>
          <w:rFonts w:ascii="Times New Roman" w:eastAsia="Times New Roman" w:hAnsi="Times New Roman" w:cs="Times New Roman"/>
          <w:color w:val="000000"/>
          <w:kern w:val="0"/>
          <w:lang w:eastAsia="ru-RU" w:bidi="ru-RU"/>
        </w:rPr>
        <w:tab/>
        <w:t>123</w:t>
      </w:r>
    </w:p>
    <w:p w:rsidR="006E338C" w:rsidRPr="006E338C" w:rsidRDefault="006E338C" w:rsidP="006E338C">
      <w:pPr>
        <w:numPr>
          <w:ilvl w:val="1"/>
          <w:numId w:val="42"/>
        </w:numPr>
        <w:tabs>
          <w:tab w:val="clear" w:pos="709"/>
          <w:tab w:val="left" w:pos="677"/>
        </w:tabs>
        <w:suppressAutoHyphens w:val="0"/>
        <w:spacing w:after="0" w:line="350"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Разработка составов сухих теплоизоляционных смесей с использованием</w:t>
      </w:r>
    </w:p>
    <w:p w:rsidR="006E338C" w:rsidRPr="006E338C" w:rsidRDefault="006E338C" w:rsidP="006E338C">
      <w:pPr>
        <w:tabs>
          <w:tab w:val="clear" w:pos="709"/>
          <w:tab w:val="right" w:leader="dot" w:pos="7840"/>
        </w:tabs>
        <w:suppressAutoHyphens w:val="0"/>
        <w:spacing w:after="0" w:line="350" w:lineRule="exact"/>
        <w:ind w:left="16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вспученного перлитового песка</w:t>
      </w:r>
      <w:r w:rsidRPr="006E338C">
        <w:rPr>
          <w:rFonts w:ascii="Times New Roman" w:eastAsia="Times New Roman" w:hAnsi="Times New Roman" w:cs="Times New Roman"/>
          <w:color w:val="000000"/>
          <w:kern w:val="0"/>
          <w:lang w:eastAsia="ru-RU" w:bidi="ru-RU"/>
        </w:rPr>
        <w:tab/>
        <w:t>123</w:t>
      </w:r>
    </w:p>
    <w:p w:rsidR="006E338C" w:rsidRPr="006E338C" w:rsidRDefault="006E338C" w:rsidP="006E338C">
      <w:pPr>
        <w:numPr>
          <w:ilvl w:val="1"/>
          <w:numId w:val="42"/>
        </w:numPr>
        <w:tabs>
          <w:tab w:val="clear" w:pos="709"/>
          <w:tab w:val="left" w:pos="682"/>
        </w:tabs>
        <w:suppressAutoHyphens w:val="0"/>
        <w:spacing w:after="0" w:line="350"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Микроструктура теплоизоляционных растворов, приготовленных</w:t>
      </w:r>
    </w:p>
    <w:p w:rsidR="006E338C" w:rsidRPr="006E338C" w:rsidRDefault="006E338C" w:rsidP="006E338C">
      <w:pPr>
        <w:tabs>
          <w:tab w:val="clear" w:pos="709"/>
          <w:tab w:val="right" w:leader="dot" w:pos="7840"/>
        </w:tabs>
        <w:suppressAutoHyphens w:val="0"/>
        <w:spacing w:after="0" w:line="373" w:lineRule="exact"/>
        <w:ind w:left="16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на цементе и композиционном вяжущем</w:t>
      </w:r>
      <w:r w:rsidRPr="006E338C">
        <w:rPr>
          <w:rFonts w:ascii="Times New Roman" w:eastAsia="Times New Roman" w:hAnsi="Times New Roman" w:cs="Times New Roman"/>
          <w:color w:val="000000"/>
          <w:kern w:val="0"/>
          <w:lang w:eastAsia="ru-RU" w:bidi="ru-RU"/>
        </w:rPr>
        <w:tab/>
        <w:t>131</w:t>
      </w:r>
    </w:p>
    <w:p w:rsidR="006E338C" w:rsidRPr="006E338C" w:rsidRDefault="006E338C" w:rsidP="006E338C">
      <w:pPr>
        <w:numPr>
          <w:ilvl w:val="1"/>
          <w:numId w:val="42"/>
        </w:numPr>
        <w:tabs>
          <w:tab w:val="clear" w:pos="709"/>
          <w:tab w:val="left" w:pos="682"/>
        </w:tabs>
        <w:suppressAutoHyphens w:val="0"/>
        <w:spacing w:after="0" w:line="373"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Формирование структуры теплоизоляционных растворов на различных</w:t>
      </w:r>
    </w:p>
    <w:p w:rsidR="006E338C" w:rsidRPr="006E338C" w:rsidRDefault="006E338C" w:rsidP="006E338C">
      <w:pPr>
        <w:tabs>
          <w:tab w:val="clear" w:pos="709"/>
          <w:tab w:val="right" w:leader="dot" w:pos="7680"/>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25" w:tooltip="Current Document">
        <w:r w:rsidRPr="006E338C">
          <w:rPr>
            <w:rFonts w:ascii="Times New Roman" w:eastAsia="Times New Roman" w:hAnsi="Times New Roman" w:cs="Times New Roman"/>
            <w:color w:val="000000"/>
            <w:kern w:val="0"/>
            <w:lang w:eastAsia="ru-RU" w:bidi="ru-RU"/>
          </w:rPr>
          <w:t>основаниях</w:t>
        </w:r>
        <w:r w:rsidRPr="006E338C">
          <w:rPr>
            <w:rFonts w:ascii="Times New Roman" w:eastAsia="Times New Roman" w:hAnsi="Times New Roman" w:cs="Times New Roman"/>
            <w:color w:val="000000"/>
            <w:kern w:val="0"/>
            <w:lang w:eastAsia="ru-RU" w:bidi="ru-RU"/>
          </w:rPr>
          <w:tab/>
          <w:t>135</w:t>
        </w:r>
      </w:hyperlink>
    </w:p>
    <w:p w:rsidR="006E338C" w:rsidRPr="006E338C" w:rsidRDefault="006E338C" w:rsidP="006E338C">
      <w:pPr>
        <w:numPr>
          <w:ilvl w:val="2"/>
          <w:numId w:val="42"/>
        </w:numPr>
        <w:tabs>
          <w:tab w:val="clear" w:pos="709"/>
          <w:tab w:val="left" w:pos="960"/>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Натурные испытания теплоизоляционных растворов на</w:t>
      </w:r>
    </w:p>
    <w:p w:rsidR="006E338C" w:rsidRPr="006E338C" w:rsidRDefault="006E338C" w:rsidP="006E338C">
      <w:pPr>
        <w:tabs>
          <w:tab w:val="clear" w:pos="709"/>
          <w:tab w:val="right" w:leader="dot" w:pos="7840"/>
        </w:tabs>
        <w:suppressAutoHyphens w:val="0"/>
        <w:spacing w:after="0" w:line="373" w:lineRule="exact"/>
        <w:ind w:left="88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различных подложках</w:t>
      </w:r>
      <w:r w:rsidRPr="006E338C">
        <w:rPr>
          <w:rFonts w:ascii="Times New Roman" w:eastAsia="Times New Roman" w:hAnsi="Times New Roman" w:cs="Times New Roman"/>
          <w:color w:val="000000"/>
          <w:kern w:val="0"/>
          <w:lang w:eastAsia="ru-RU" w:bidi="ru-RU"/>
        </w:rPr>
        <w:tab/>
        <w:t>135</w:t>
      </w:r>
    </w:p>
    <w:p w:rsidR="006E338C" w:rsidRPr="006E338C" w:rsidRDefault="006E338C" w:rsidP="006E338C">
      <w:pPr>
        <w:numPr>
          <w:ilvl w:val="2"/>
          <w:numId w:val="42"/>
        </w:numPr>
        <w:tabs>
          <w:tab w:val="clear" w:pos="709"/>
          <w:tab w:val="left" w:pos="960"/>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Исследование микроструктуры контактной зоны : основание</w:t>
      </w:r>
    </w:p>
    <w:p w:rsidR="006E338C" w:rsidRPr="006E338C" w:rsidRDefault="006E338C" w:rsidP="006E338C">
      <w:pPr>
        <w:tabs>
          <w:tab w:val="clear" w:pos="709"/>
          <w:tab w:val="right" w:leader="dot" w:pos="7840"/>
        </w:tabs>
        <w:suppressAutoHyphens w:val="0"/>
        <w:spacing w:after="0" w:line="373" w:lineRule="exact"/>
        <w:ind w:left="88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стены -теплоизоляционный раствор</w:t>
      </w:r>
      <w:r w:rsidRPr="006E338C">
        <w:rPr>
          <w:rFonts w:ascii="Times New Roman" w:eastAsia="Times New Roman" w:hAnsi="Times New Roman" w:cs="Times New Roman"/>
          <w:color w:val="000000"/>
          <w:kern w:val="0"/>
          <w:lang w:eastAsia="ru-RU" w:bidi="ru-RU"/>
        </w:rPr>
        <w:tab/>
        <w:t>136</w:t>
      </w:r>
    </w:p>
    <w:p w:rsidR="006E338C" w:rsidRPr="006E338C" w:rsidRDefault="006E338C" w:rsidP="006E338C">
      <w:pPr>
        <w:numPr>
          <w:ilvl w:val="1"/>
          <w:numId w:val="42"/>
        </w:numPr>
        <w:tabs>
          <w:tab w:val="clear" w:pos="709"/>
          <w:tab w:val="left" w:pos="526"/>
          <w:tab w:val="right" w:leader="dot" w:pos="7840"/>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28" w:tooltip="Current Document">
        <w:r w:rsidRPr="006E338C">
          <w:rPr>
            <w:rFonts w:ascii="Times New Roman" w:eastAsia="Times New Roman" w:hAnsi="Times New Roman" w:cs="Times New Roman"/>
            <w:color w:val="000000"/>
            <w:kern w:val="0"/>
            <w:lang w:eastAsia="ru-RU" w:bidi="ru-RU"/>
          </w:rPr>
          <w:t>Выводы по главе</w:t>
        </w:r>
        <w:r w:rsidRPr="006E338C">
          <w:rPr>
            <w:rFonts w:ascii="Times New Roman" w:eastAsia="Times New Roman" w:hAnsi="Times New Roman" w:cs="Times New Roman"/>
            <w:color w:val="000000"/>
            <w:kern w:val="0"/>
            <w:lang w:eastAsia="ru-RU" w:bidi="ru-RU"/>
          </w:rPr>
          <w:tab/>
          <w:t>146</w:t>
        </w:r>
      </w:hyperlink>
    </w:p>
    <w:p w:rsidR="006E338C" w:rsidRPr="006E338C" w:rsidRDefault="006E338C" w:rsidP="006E338C">
      <w:pPr>
        <w:numPr>
          <w:ilvl w:val="0"/>
          <w:numId w:val="42"/>
        </w:numPr>
        <w:tabs>
          <w:tab w:val="clear" w:pos="709"/>
          <w:tab w:val="left" w:pos="518"/>
        </w:tabs>
        <w:suppressAutoHyphens w:val="0"/>
        <w:spacing w:after="0" w:line="350" w:lineRule="exact"/>
        <w:ind w:left="160" w:right="222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ВЛИЯНИЯ СМЕШЕНИЯ КОМПОНЕНТОВ СУХИХ СТРОИТЕЛЬНЫХ СМЕСЕЙ В РАЗЛИЧНЫХ</w:t>
      </w:r>
    </w:p>
    <w:p w:rsidR="006E338C" w:rsidRPr="006E338C" w:rsidRDefault="006E338C" w:rsidP="006E338C">
      <w:pPr>
        <w:tabs>
          <w:tab w:val="clear" w:pos="709"/>
          <w:tab w:val="right" w:leader="dot" w:pos="7840"/>
        </w:tabs>
        <w:suppressAutoHyphens w:val="0"/>
        <w:spacing w:after="0" w:line="350" w:lineRule="exact"/>
        <w:ind w:left="16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СМЕСИТЕЛЬНЫХ АГРЕГАТАХ</w:t>
      </w:r>
      <w:r w:rsidRPr="006E338C">
        <w:rPr>
          <w:rFonts w:ascii="Times New Roman" w:eastAsia="Times New Roman" w:hAnsi="Times New Roman" w:cs="Times New Roman"/>
          <w:color w:val="000000"/>
          <w:kern w:val="0"/>
          <w:lang w:eastAsia="ru-RU" w:bidi="ru-RU"/>
        </w:rPr>
        <w:tab/>
        <w:t>148</w:t>
      </w:r>
    </w:p>
    <w:p w:rsidR="006E338C" w:rsidRPr="006E338C" w:rsidRDefault="006E338C" w:rsidP="006E338C">
      <w:pPr>
        <w:numPr>
          <w:ilvl w:val="1"/>
          <w:numId w:val="42"/>
        </w:numPr>
        <w:tabs>
          <w:tab w:val="clear" w:pos="709"/>
          <w:tab w:val="left" w:pos="672"/>
        </w:tabs>
        <w:suppressAutoHyphens w:val="0"/>
        <w:spacing w:after="0" w:line="350"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влияния смешения компонентов сухих строительных смесей</w:t>
      </w:r>
    </w:p>
    <w:p w:rsidR="006E338C" w:rsidRPr="006E338C" w:rsidRDefault="006E338C" w:rsidP="006E338C">
      <w:pPr>
        <w:tabs>
          <w:tab w:val="clear" w:pos="709"/>
          <w:tab w:val="right" w:leader="dot" w:pos="7840"/>
        </w:tabs>
        <w:suppressAutoHyphens w:val="0"/>
        <w:spacing w:after="0" w:line="373" w:lineRule="exact"/>
        <w:ind w:left="16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 пневматическом смесителе</w:t>
      </w:r>
      <w:r w:rsidRPr="006E338C">
        <w:rPr>
          <w:rFonts w:ascii="Times New Roman" w:eastAsia="Times New Roman" w:hAnsi="Times New Roman" w:cs="Times New Roman"/>
          <w:color w:val="000000"/>
          <w:kern w:val="0"/>
          <w:lang w:eastAsia="ru-RU" w:bidi="ru-RU"/>
        </w:rPr>
        <w:tab/>
        <w:t>152</w:t>
      </w:r>
    </w:p>
    <w:p w:rsidR="006E338C" w:rsidRPr="006E338C" w:rsidRDefault="006E338C" w:rsidP="006E338C">
      <w:pPr>
        <w:numPr>
          <w:ilvl w:val="2"/>
          <w:numId w:val="42"/>
        </w:numPr>
        <w:tabs>
          <w:tab w:val="clear" w:pos="709"/>
          <w:tab w:val="left" w:pos="840"/>
          <w:tab w:val="right" w:leader="dot" w:pos="7840"/>
        </w:tabs>
        <w:suppressAutoHyphens w:val="0"/>
        <w:spacing w:after="0" w:line="373"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Цели и план проведения работ</w:t>
      </w:r>
      <w:r w:rsidRPr="006E338C">
        <w:rPr>
          <w:rFonts w:ascii="Times New Roman" w:eastAsia="Times New Roman" w:hAnsi="Times New Roman" w:cs="Times New Roman"/>
          <w:color w:val="000000"/>
          <w:kern w:val="0"/>
          <w:lang w:eastAsia="ru-RU" w:bidi="ru-RU"/>
        </w:rPr>
        <w:tab/>
        <w:t>152</w:t>
      </w:r>
    </w:p>
    <w:p w:rsidR="006E338C" w:rsidRPr="006E338C" w:rsidRDefault="006E338C" w:rsidP="006E338C">
      <w:pPr>
        <w:numPr>
          <w:ilvl w:val="2"/>
          <w:numId w:val="42"/>
        </w:numPr>
        <w:tabs>
          <w:tab w:val="clear" w:pos="709"/>
          <w:tab w:val="left" w:pos="840"/>
        </w:tabs>
        <w:suppressAutoHyphens w:val="0"/>
        <w:spacing w:after="0" w:line="373" w:lineRule="exact"/>
        <w:ind w:left="16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Характеристика используемого оборудования и методика определения</w:t>
      </w:r>
    </w:p>
    <w:p w:rsidR="006E338C" w:rsidRPr="006E338C" w:rsidRDefault="006E338C" w:rsidP="006E338C">
      <w:pPr>
        <w:tabs>
          <w:tab w:val="clear" w:pos="709"/>
          <w:tab w:val="right" w:leader="dot" w:pos="7840"/>
        </w:tabs>
        <w:suppressAutoHyphens w:val="0"/>
        <w:spacing w:after="0" w:line="373" w:lineRule="exact"/>
        <w:ind w:left="160" w:firstLine="0"/>
        <w:rPr>
          <w:rFonts w:ascii="Times New Roman" w:eastAsia="Times New Roman" w:hAnsi="Times New Roman" w:cs="Times New Roman"/>
          <w:color w:val="000000"/>
          <w:kern w:val="0"/>
          <w:lang w:eastAsia="ru-RU" w:bidi="ru-RU"/>
        </w:rPr>
        <w:sectPr w:rsidR="006E338C" w:rsidRPr="006E338C">
          <w:pgSz w:w="11900" w:h="16840"/>
          <w:pgMar w:top="1271" w:right="2087" w:bottom="1271" w:left="1840" w:header="0" w:footer="3" w:gutter="0"/>
          <w:cols w:space="720"/>
          <w:noEndnote/>
          <w:docGrid w:linePitch="360"/>
        </w:sectPr>
      </w:pPr>
      <w:r w:rsidRPr="006E338C">
        <w:rPr>
          <w:rFonts w:ascii="Times New Roman" w:eastAsia="Times New Roman" w:hAnsi="Times New Roman" w:cs="Times New Roman"/>
          <w:color w:val="000000"/>
          <w:kern w:val="0"/>
          <w:lang w:eastAsia="ru-RU" w:bidi="ru-RU"/>
        </w:rPr>
        <w:t>эффективности процесса смешения</w:t>
      </w:r>
      <w:r w:rsidRPr="006E338C">
        <w:rPr>
          <w:rFonts w:ascii="Times New Roman" w:eastAsia="Times New Roman" w:hAnsi="Times New Roman" w:cs="Times New Roman"/>
          <w:color w:val="000000"/>
          <w:kern w:val="0"/>
          <w:lang w:eastAsia="ru-RU" w:bidi="ru-RU"/>
        </w:rPr>
        <w:tab/>
        <w:t>155</w:t>
      </w:r>
      <w:r w:rsidRPr="006E338C">
        <w:rPr>
          <w:rFonts w:ascii="Times New Roman" w:eastAsia="Times New Roman" w:hAnsi="Times New Roman" w:cs="Times New Roman"/>
          <w:color w:val="000000"/>
          <w:kern w:val="0"/>
          <w:lang w:eastAsia="ru-RU" w:bidi="ru-RU"/>
        </w:rPr>
        <w:fldChar w:fldCharType="end"/>
      </w:r>
    </w:p>
    <w:p w:rsidR="006E338C" w:rsidRPr="006E338C" w:rsidRDefault="006E338C" w:rsidP="006E338C">
      <w:pPr>
        <w:numPr>
          <w:ilvl w:val="2"/>
          <w:numId w:val="42"/>
        </w:numPr>
        <w:tabs>
          <w:tab w:val="clear" w:pos="709"/>
          <w:tab w:val="left" w:pos="680"/>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Многофакторное планирование эксперимента и обработка результатов</w:t>
      </w:r>
    </w:p>
    <w:p w:rsidR="006E338C" w:rsidRPr="006E338C" w:rsidRDefault="006E338C" w:rsidP="006E338C">
      <w:pPr>
        <w:tabs>
          <w:tab w:val="clear" w:pos="709"/>
          <w:tab w:val="left" w:leader="dot" w:pos="7522"/>
        </w:tabs>
        <w:suppressAutoHyphens w:val="0"/>
        <w:spacing w:after="0" w:line="373" w:lineRule="exact"/>
        <w:ind w:left="28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fldChar w:fldCharType="begin"/>
      </w:r>
      <w:r w:rsidRPr="006E338C">
        <w:rPr>
          <w:rFonts w:ascii="Times New Roman" w:eastAsia="Times New Roman" w:hAnsi="Times New Roman" w:cs="Times New Roman"/>
          <w:color w:val="000000"/>
          <w:kern w:val="0"/>
          <w:lang w:eastAsia="ru-RU" w:bidi="ru-RU"/>
        </w:rPr>
        <w:instrText xml:space="preserve"> TOC \o "1-5" \h \z </w:instrText>
      </w:r>
      <w:r w:rsidRPr="006E338C">
        <w:rPr>
          <w:rFonts w:ascii="Times New Roman" w:eastAsia="Times New Roman" w:hAnsi="Times New Roman" w:cs="Times New Roman"/>
          <w:color w:val="000000"/>
          <w:kern w:val="0"/>
          <w:lang w:eastAsia="ru-RU" w:bidi="ru-RU"/>
        </w:rPr>
        <w:fldChar w:fldCharType="separate"/>
      </w:r>
      <w:r w:rsidRPr="006E338C">
        <w:rPr>
          <w:rFonts w:ascii="Times New Roman" w:eastAsia="Times New Roman" w:hAnsi="Times New Roman" w:cs="Times New Roman"/>
          <w:color w:val="000000"/>
          <w:kern w:val="0"/>
          <w:lang w:eastAsia="ru-RU" w:bidi="ru-RU"/>
        </w:rPr>
        <w:t>при изучении режимов работы пневмосмесителя</w:t>
      </w:r>
      <w:r w:rsidRPr="006E338C">
        <w:rPr>
          <w:rFonts w:ascii="Times New Roman" w:eastAsia="Times New Roman" w:hAnsi="Times New Roman" w:cs="Times New Roman"/>
          <w:color w:val="000000"/>
          <w:kern w:val="0"/>
          <w:lang w:eastAsia="ru-RU" w:bidi="ru-RU"/>
        </w:rPr>
        <w:tab/>
        <w:t>159</w:t>
      </w:r>
    </w:p>
    <w:p w:rsidR="006E338C" w:rsidRPr="006E338C" w:rsidRDefault="006E338C" w:rsidP="006E338C">
      <w:pPr>
        <w:numPr>
          <w:ilvl w:val="2"/>
          <w:numId w:val="42"/>
        </w:numPr>
        <w:tabs>
          <w:tab w:val="clear" w:pos="709"/>
          <w:tab w:val="left" w:pos="680"/>
          <w:tab w:val="right" w:leader="dot" w:pos="7804"/>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30" w:tooltip="Current Document">
        <w:r w:rsidRPr="006E338C">
          <w:rPr>
            <w:rFonts w:ascii="Times New Roman" w:eastAsia="Times New Roman" w:hAnsi="Times New Roman" w:cs="Times New Roman"/>
            <w:color w:val="000000"/>
            <w:kern w:val="0"/>
            <w:lang w:eastAsia="ru-RU" w:bidi="ru-RU"/>
          </w:rPr>
          <w:t>Определение коэффициента неоднородности смеси</w:t>
        </w:r>
        <w:r w:rsidRPr="006E338C">
          <w:rPr>
            <w:rFonts w:ascii="Times New Roman" w:eastAsia="Times New Roman" w:hAnsi="Times New Roman" w:cs="Times New Roman"/>
            <w:color w:val="000000"/>
            <w:kern w:val="0"/>
            <w:lang w:eastAsia="ru-RU" w:bidi="ru-RU"/>
          </w:rPr>
          <w:tab/>
          <w:t>162</w:t>
        </w:r>
      </w:hyperlink>
    </w:p>
    <w:p w:rsidR="006E338C" w:rsidRPr="006E338C" w:rsidRDefault="006E338C" w:rsidP="006E338C">
      <w:pPr>
        <w:numPr>
          <w:ilvl w:val="2"/>
          <w:numId w:val="42"/>
        </w:numPr>
        <w:tabs>
          <w:tab w:val="clear" w:pos="709"/>
          <w:tab w:val="left" w:pos="671"/>
          <w:tab w:val="right" w:leader="dot" w:pos="7804"/>
        </w:tabs>
        <w:suppressAutoHyphens w:val="0"/>
        <w:spacing w:after="0" w:line="373" w:lineRule="exact"/>
        <w:ind w:firstLine="0"/>
        <w:jc w:val="left"/>
        <w:rPr>
          <w:rFonts w:ascii="Times New Roman" w:eastAsia="Times New Roman" w:hAnsi="Times New Roman" w:cs="Times New Roman"/>
          <w:color w:val="000000"/>
          <w:kern w:val="0"/>
          <w:lang w:eastAsia="ru-RU" w:bidi="ru-RU"/>
        </w:rPr>
      </w:pPr>
      <w:hyperlink w:anchor="bookmark31" w:tooltip="Current Document">
        <w:r w:rsidRPr="006E338C">
          <w:rPr>
            <w:rFonts w:ascii="Times New Roman" w:eastAsia="Times New Roman" w:hAnsi="Times New Roman" w:cs="Times New Roman"/>
            <w:color w:val="000000"/>
            <w:kern w:val="0"/>
            <w:lang w:eastAsia="ru-RU" w:bidi="ru-RU"/>
          </w:rPr>
          <w:t>Физико-механические характеристики исследуемых материалов</w:t>
        </w:r>
        <w:r w:rsidRPr="006E338C">
          <w:rPr>
            <w:rFonts w:ascii="Times New Roman" w:eastAsia="Times New Roman" w:hAnsi="Times New Roman" w:cs="Times New Roman"/>
            <w:color w:val="000000"/>
            <w:kern w:val="0"/>
            <w:lang w:eastAsia="ru-RU" w:bidi="ru-RU"/>
          </w:rPr>
          <w:tab/>
          <w:t>163</w:t>
        </w:r>
      </w:hyperlink>
    </w:p>
    <w:p w:rsidR="006E338C" w:rsidRPr="006E338C" w:rsidRDefault="006E338C" w:rsidP="006E338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5.2. Изучение влияния смешения компонентов сухих строительных смесей в</w:t>
      </w:r>
    </w:p>
    <w:p w:rsidR="006E338C" w:rsidRPr="006E338C" w:rsidRDefault="006E338C" w:rsidP="006E338C">
      <w:pPr>
        <w:tabs>
          <w:tab w:val="clear" w:pos="709"/>
          <w:tab w:val="right" w:leader="dot" w:pos="7804"/>
        </w:tabs>
        <w:suppressAutoHyphens w:val="0"/>
        <w:spacing w:after="0" w:line="373" w:lineRule="exact"/>
        <w:ind w:firstLine="0"/>
        <w:rPr>
          <w:rFonts w:ascii="Times New Roman" w:eastAsia="Times New Roman" w:hAnsi="Times New Roman" w:cs="Times New Roman"/>
          <w:color w:val="000000"/>
          <w:kern w:val="0"/>
          <w:lang w:eastAsia="ru-RU" w:bidi="ru-RU"/>
        </w:rPr>
      </w:pPr>
      <w:hyperlink w:anchor="bookmark33" w:tooltip="Current Document">
        <w:r w:rsidRPr="006E338C">
          <w:rPr>
            <w:rFonts w:ascii="Times New Roman" w:eastAsia="Times New Roman" w:hAnsi="Times New Roman" w:cs="Times New Roman"/>
            <w:color w:val="000000"/>
            <w:kern w:val="0"/>
            <w:lang w:eastAsia="ru-RU" w:bidi="ru-RU"/>
          </w:rPr>
          <w:t>спирально-лопастном смесителе</w:t>
        </w:r>
        <w:r w:rsidRPr="006E338C">
          <w:rPr>
            <w:rFonts w:ascii="Times New Roman" w:eastAsia="Times New Roman" w:hAnsi="Times New Roman" w:cs="Times New Roman"/>
            <w:color w:val="000000"/>
            <w:kern w:val="0"/>
            <w:lang w:eastAsia="ru-RU" w:bidi="ru-RU"/>
          </w:rPr>
          <w:tab/>
          <w:t>165</w:t>
        </w:r>
      </w:hyperlink>
    </w:p>
    <w:p w:rsidR="006E338C" w:rsidRPr="006E338C" w:rsidRDefault="006E338C" w:rsidP="006E338C">
      <w:pPr>
        <w:tabs>
          <w:tab w:val="clear" w:pos="709"/>
          <w:tab w:val="right" w:leader="dot" w:pos="7804"/>
        </w:tabs>
        <w:suppressAutoHyphens w:val="0"/>
        <w:spacing w:after="0" w:line="373" w:lineRule="exact"/>
        <w:ind w:left="220" w:firstLine="0"/>
        <w:rPr>
          <w:rFonts w:ascii="Times New Roman" w:eastAsia="Times New Roman" w:hAnsi="Times New Roman" w:cs="Times New Roman"/>
          <w:color w:val="000000"/>
          <w:kern w:val="0"/>
          <w:lang w:eastAsia="ru-RU" w:bidi="ru-RU"/>
        </w:rPr>
      </w:pPr>
      <w:hyperlink w:anchor="bookmark34" w:tooltip="Current Document">
        <w:r w:rsidRPr="006E338C">
          <w:rPr>
            <w:rFonts w:ascii="Times New Roman" w:eastAsia="Times New Roman" w:hAnsi="Times New Roman" w:cs="Times New Roman"/>
            <w:color w:val="000000"/>
            <w:kern w:val="0"/>
            <w:lang w:eastAsia="ru-RU" w:bidi="ru-RU"/>
          </w:rPr>
          <w:t>5.2.1 .Схема и принцип действия экспериментальной установки</w:t>
        </w:r>
        <w:r w:rsidRPr="006E338C">
          <w:rPr>
            <w:rFonts w:ascii="Times New Roman" w:eastAsia="Times New Roman" w:hAnsi="Times New Roman" w:cs="Times New Roman"/>
            <w:color w:val="000000"/>
            <w:kern w:val="0"/>
            <w:lang w:eastAsia="ru-RU" w:bidi="ru-RU"/>
          </w:rPr>
          <w:tab/>
          <w:t>165</w:t>
        </w:r>
      </w:hyperlink>
    </w:p>
    <w:p w:rsidR="006E338C" w:rsidRPr="006E338C" w:rsidRDefault="006E338C" w:rsidP="006E338C">
      <w:pPr>
        <w:numPr>
          <w:ilvl w:val="0"/>
          <w:numId w:val="43"/>
        </w:numPr>
        <w:tabs>
          <w:tab w:val="clear" w:pos="709"/>
        </w:tabs>
        <w:suppressAutoHyphens w:val="0"/>
        <w:spacing w:after="0" w:line="373" w:lineRule="exact"/>
        <w:ind w:right="420" w:firstLine="0"/>
        <w:jc w:val="righ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Исходные данные для проведения экспериментов составление матрицы планирования. Обработка результатов смешения сухой теплоизоляционной</w:t>
      </w:r>
    </w:p>
    <w:p w:rsidR="006E338C" w:rsidRPr="006E338C" w:rsidRDefault="006E338C" w:rsidP="006E338C">
      <w:pPr>
        <w:tabs>
          <w:tab w:val="clear" w:pos="709"/>
          <w:tab w:val="right" w:leader="dot" w:pos="7804"/>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смеси в спирально - лопастном смесителе</w:t>
      </w:r>
      <w:r w:rsidRPr="006E338C">
        <w:rPr>
          <w:rFonts w:ascii="Times New Roman" w:eastAsia="Times New Roman" w:hAnsi="Times New Roman" w:cs="Times New Roman"/>
          <w:color w:val="000000"/>
          <w:kern w:val="0"/>
          <w:lang w:eastAsia="ru-RU" w:bidi="ru-RU"/>
        </w:rPr>
        <w:tab/>
        <w:t>169</w:t>
      </w:r>
    </w:p>
    <w:p w:rsidR="006E338C" w:rsidRPr="006E338C" w:rsidRDefault="006E338C" w:rsidP="006E338C">
      <w:pPr>
        <w:numPr>
          <w:ilvl w:val="0"/>
          <w:numId w:val="44"/>
        </w:numPr>
        <w:tabs>
          <w:tab w:val="clear" w:pos="709"/>
          <w:tab w:val="left" w:pos="783"/>
          <w:tab w:val="right" w:leader="dot" w:pos="7804"/>
        </w:tabs>
        <w:suppressAutoHyphens w:val="0"/>
        <w:spacing w:after="0" w:line="373" w:lineRule="exact"/>
        <w:ind w:left="280" w:firstLine="0"/>
        <w:jc w:val="left"/>
        <w:rPr>
          <w:rFonts w:ascii="Times New Roman" w:eastAsia="Times New Roman" w:hAnsi="Times New Roman" w:cs="Times New Roman"/>
          <w:color w:val="000000"/>
          <w:kern w:val="0"/>
          <w:lang w:eastAsia="ru-RU" w:bidi="ru-RU"/>
        </w:rPr>
      </w:pPr>
      <w:hyperlink w:anchor="bookmark39" w:tooltip="Current Document">
        <w:r w:rsidRPr="006E338C">
          <w:rPr>
            <w:rFonts w:ascii="Times New Roman" w:eastAsia="Times New Roman" w:hAnsi="Times New Roman" w:cs="Times New Roman"/>
            <w:color w:val="000000"/>
            <w:kern w:val="0"/>
            <w:lang w:eastAsia="ru-RU" w:bidi="ru-RU"/>
          </w:rPr>
          <w:t>Выводы</w:t>
        </w:r>
        <w:r w:rsidRPr="006E338C">
          <w:rPr>
            <w:rFonts w:ascii="Times New Roman" w:eastAsia="Times New Roman" w:hAnsi="Times New Roman" w:cs="Times New Roman"/>
            <w:color w:val="000000"/>
            <w:kern w:val="0"/>
            <w:lang w:eastAsia="ru-RU" w:bidi="ru-RU"/>
          </w:rPr>
          <w:tab/>
          <w:t>185</w:t>
        </w:r>
      </w:hyperlink>
    </w:p>
    <w:p w:rsidR="006E338C" w:rsidRPr="006E338C" w:rsidRDefault="006E338C" w:rsidP="006E338C">
      <w:pPr>
        <w:numPr>
          <w:ilvl w:val="0"/>
          <w:numId w:val="42"/>
        </w:numPr>
        <w:tabs>
          <w:tab w:val="clear" w:pos="709"/>
          <w:tab w:val="left" w:pos="344"/>
        </w:tabs>
        <w:suppressAutoHyphens w:val="0"/>
        <w:spacing w:after="0" w:line="350" w:lineRule="exact"/>
        <w:ind w:left="220" w:hanging="22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ПРАКТИЧЕСКАЯ ЗНАЧИМОСТЬ ПРИМЕНЕНИЯ СУХИХ ТЕПЛОИЗОЛЯЦИОННЫХ СМЕСЕЙ НА</w:t>
      </w:r>
    </w:p>
    <w:p w:rsidR="006E338C" w:rsidRPr="006E338C" w:rsidRDefault="006E338C" w:rsidP="006E338C">
      <w:pPr>
        <w:tabs>
          <w:tab w:val="clear" w:pos="709"/>
          <w:tab w:val="right" w:leader="dot" w:pos="7804"/>
        </w:tabs>
        <w:suppressAutoHyphens w:val="0"/>
        <w:spacing w:after="0" w:line="350" w:lineRule="exact"/>
        <w:ind w:left="2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ПЕРЛИТОВОМ ЗАПОЛНИТЕЛЕ</w:t>
      </w:r>
      <w:r w:rsidRPr="006E338C">
        <w:rPr>
          <w:rFonts w:ascii="Times New Roman" w:eastAsia="Times New Roman" w:hAnsi="Times New Roman" w:cs="Times New Roman"/>
          <w:color w:val="000000"/>
          <w:kern w:val="0"/>
          <w:lang w:eastAsia="ru-RU" w:bidi="ru-RU"/>
        </w:rPr>
        <w:tab/>
        <w:t>187</w:t>
      </w:r>
    </w:p>
    <w:p w:rsidR="006E338C" w:rsidRPr="006E338C" w:rsidRDefault="006E338C" w:rsidP="006E338C">
      <w:pPr>
        <w:numPr>
          <w:ilvl w:val="1"/>
          <w:numId w:val="42"/>
        </w:numPr>
        <w:tabs>
          <w:tab w:val="clear" w:pos="709"/>
        </w:tabs>
        <w:suppressAutoHyphens w:val="0"/>
        <w:spacing w:after="0" w:line="350" w:lineRule="exact"/>
        <w:ind w:left="22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Физико-механические и эксплуатационные характеристики сухих</w:t>
      </w:r>
    </w:p>
    <w:p w:rsidR="006E338C" w:rsidRPr="006E338C" w:rsidRDefault="006E338C" w:rsidP="006E338C">
      <w:pPr>
        <w:tabs>
          <w:tab w:val="clear" w:pos="709"/>
          <w:tab w:val="right" w:leader="dot" w:pos="7804"/>
        </w:tabs>
        <w:suppressAutoHyphens w:val="0"/>
        <w:spacing w:after="0" w:line="350" w:lineRule="exact"/>
        <w:ind w:left="6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теплоизоляционных смесей</w:t>
      </w:r>
      <w:r w:rsidRPr="006E338C">
        <w:rPr>
          <w:rFonts w:ascii="Times New Roman" w:eastAsia="Times New Roman" w:hAnsi="Times New Roman" w:cs="Times New Roman"/>
          <w:color w:val="000000"/>
          <w:kern w:val="0"/>
          <w:lang w:eastAsia="ru-RU" w:bidi="ru-RU"/>
        </w:rPr>
        <w:tab/>
        <w:t>187</w:t>
      </w:r>
    </w:p>
    <w:p w:rsidR="006E338C" w:rsidRPr="006E338C" w:rsidRDefault="006E338C" w:rsidP="006E338C">
      <w:pPr>
        <w:numPr>
          <w:ilvl w:val="1"/>
          <w:numId w:val="42"/>
        </w:numPr>
        <w:tabs>
          <w:tab w:val="clear" w:pos="709"/>
          <w:tab w:val="right" w:leader="dot" w:pos="7804"/>
        </w:tabs>
        <w:suppressAutoHyphens w:val="0"/>
        <w:spacing w:after="0" w:line="350" w:lineRule="exact"/>
        <w:ind w:left="220" w:firstLine="0"/>
        <w:jc w:val="left"/>
        <w:rPr>
          <w:rFonts w:ascii="Times New Roman" w:eastAsia="Times New Roman" w:hAnsi="Times New Roman" w:cs="Times New Roman"/>
          <w:color w:val="000000"/>
          <w:kern w:val="0"/>
          <w:lang w:eastAsia="ru-RU" w:bidi="ru-RU"/>
        </w:rPr>
      </w:pPr>
      <w:hyperlink w:anchor="bookmark40" w:tooltip="Current Document">
        <w:r w:rsidRPr="006E338C">
          <w:rPr>
            <w:rFonts w:ascii="Times New Roman" w:eastAsia="Times New Roman" w:hAnsi="Times New Roman" w:cs="Times New Roman"/>
            <w:color w:val="000000"/>
            <w:kern w:val="0"/>
            <w:lang w:eastAsia="ru-RU" w:bidi="ru-RU"/>
          </w:rPr>
          <w:t>Основания под штукатурные покрытия</w:t>
        </w:r>
        <w:r w:rsidRPr="006E338C">
          <w:rPr>
            <w:rFonts w:ascii="Times New Roman" w:eastAsia="Times New Roman" w:hAnsi="Times New Roman" w:cs="Times New Roman"/>
            <w:color w:val="000000"/>
            <w:kern w:val="0"/>
            <w:lang w:eastAsia="ru-RU" w:bidi="ru-RU"/>
          </w:rPr>
          <w:tab/>
          <w:t>192</w:t>
        </w:r>
      </w:hyperlink>
    </w:p>
    <w:p w:rsidR="006E338C" w:rsidRPr="006E338C" w:rsidRDefault="006E338C" w:rsidP="006E338C">
      <w:pPr>
        <w:numPr>
          <w:ilvl w:val="1"/>
          <w:numId w:val="42"/>
        </w:numPr>
        <w:tabs>
          <w:tab w:val="clear" w:pos="709"/>
          <w:tab w:val="right" w:leader="dot" w:pos="7804"/>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hyperlink w:anchor="bookmark41" w:tooltip="Current Document">
        <w:r w:rsidRPr="006E338C">
          <w:rPr>
            <w:rFonts w:ascii="Times New Roman" w:eastAsia="Times New Roman" w:hAnsi="Times New Roman" w:cs="Times New Roman"/>
            <w:color w:val="000000"/>
            <w:kern w:val="0"/>
            <w:lang w:eastAsia="ru-RU" w:bidi="ru-RU"/>
          </w:rPr>
          <w:t>Правила формирования штукатурных покрытий</w:t>
        </w:r>
        <w:r w:rsidRPr="006E338C">
          <w:rPr>
            <w:rFonts w:ascii="Times New Roman" w:eastAsia="Times New Roman" w:hAnsi="Times New Roman" w:cs="Times New Roman"/>
            <w:color w:val="000000"/>
            <w:kern w:val="0"/>
            <w:lang w:eastAsia="ru-RU" w:bidi="ru-RU"/>
          </w:rPr>
          <w:tab/>
          <w:t>194</w:t>
        </w:r>
      </w:hyperlink>
    </w:p>
    <w:p w:rsidR="006E338C" w:rsidRPr="006E338C" w:rsidRDefault="006E338C" w:rsidP="006E338C">
      <w:pPr>
        <w:numPr>
          <w:ilvl w:val="1"/>
          <w:numId w:val="42"/>
        </w:numPr>
        <w:tabs>
          <w:tab w:val="clear" w:pos="709"/>
          <w:tab w:val="right" w:leader="dot" w:pos="7804"/>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Рекомендации по устройству защитных покрытий</w:t>
      </w:r>
      <w:r w:rsidRPr="006E338C">
        <w:rPr>
          <w:rFonts w:ascii="Times New Roman" w:eastAsia="Times New Roman" w:hAnsi="Times New Roman" w:cs="Times New Roman"/>
          <w:color w:val="000000"/>
          <w:kern w:val="0"/>
          <w:lang w:eastAsia="ru-RU" w:bidi="ru-RU"/>
        </w:rPr>
        <w:tab/>
        <w:t>197</w:t>
      </w:r>
    </w:p>
    <w:p w:rsidR="006E338C" w:rsidRPr="006E338C" w:rsidRDefault="006E338C" w:rsidP="006E338C">
      <w:pPr>
        <w:numPr>
          <w:ilvl w:val="1"/>
          <w:numId w:val="42"/>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Технологическая схема производства сухих</w:t>
      </w:r>
    </w:p>
    <w:p w:rsidR="006E338C" w:rsidRPr="006E338C" w:rsidRDefault="006E338C" w:rsidP="006E338C">
      <w:pPr>
        <w:tabs>
          <w:tab w:val="clear" w:pos="709"/>
          <w:tab w:val="right" w:leader="dot" w:pos="7804"/>
        </w:tabs>
        <w:suppressAutoHyphens w:val="0"/>
        <w:spacing w:after="0" w:line="373" w:lineRule="exact"/>
        <w:ind w:left="6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теплоизоляционных смесей</w:t>
      </w:r>
      <w:r w:rsidRPr="006E338C">
        <w:rPr>
          <w:rFonts w:ascii="Times New Roman" w:eastAsia="Times New Roman" w:hAnsi="Times New Roman" w:cs="Times New Roman"/>
          <w:color w:val="000000"/>
          <w:kern w:val="0"/>
          <w:lang w:eastAsia="ru-RU" w:bidi="ru-RU"/>
        </w:rPr>
        <w:tab/>
        <w:t>208</w:t>
      </w:r>
    </w:p>
    <w:p w:rsidR="006E338C" w:rsidRPr="006E338C" w:rsidRDefault="006E338C" w:rsidP="006E338C">
      <w:pPr>
        <w:numPr>
          <w:ilvl w:val="1"/>
          <w:numId w:val="42"/>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Технико-экономические аспекты применения сухих</w:t>
      </w:r>
    </w:p>
    <w:p w:rsidR="006E338C" w:rsidRPr="006E338C" w:rsidRDefault="006E338C" w:rsidP="006E338C">
      <w:pPr>
        <w:tabs>
          <w:tab w:val="clear" w:pos="709"/>
          <w:tab w:val="right" w:leader="dot" w:pos="7804"/>
        </w:tabs>
        <w:suppressAutoHyphens w:val="0"/>
        <w:spacing w:after="0" w:line="373" w:lineRule="exact"/>
        <w:ind w:left="6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теплоизоляционных смесей на перлитовом заполнителе</w:t>
      </w:r>
      <w:r w:rsidRPr="006E338C">
        <w:rPr>
          <w:rFonts w:ascii="Times New Roman" w:eastAsia="Times New Roman" w:hAnsi="Times New Roman" w:cs="Times New Roman"/>
          <w:color w:val="000000"/>
          <w:kern w:val="0"/>
          <w:lang w:eastAsia="ru-RU" w:bidi="ru-RU"/>
        </w:rPr>
        <w:tab/>
        <w:t>210</w:t>
      </w:r>
    </w:p>
    <w:p w:rsidR="006E338C" w:rsidRPr="006E338C" w:rsidRDefault="006E338C" w:rsidP="006E338C">
      <w:pPr>
        <w:numPr>
          <w:ilvl w:val="2"/>
          <w:numId w:val="42"/>
        </w:numPr>
        <w:tabs>
          <w:tab w:val="clear" w:pos="709"/>
          <w:tab w:val="left" w:pos="1075"/>
          <w:tab w:val="right" w:leader="dot" w:pos="7804"/>
        </w:tabs>
        <w:suppressAutoHyphens w:val="0"/>
        <w:spacing w:after="0" w:line="373" w:lineRule="exact"/>
        <w:ind w:left="40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Расчет затрат на НИР</w:t>
      </w:r>
      <w:r w:rsidRPr="006E338C">
        <w:rPr>
          <w:rFonts w:ascii="Times New Roman" w:eastAsia="Times New Roman" w:hAnsi="Times New Roman" w:cs="Times New Roman"/>
          <w:color w:val="000000"/>
          <w:kern w:val="0"/>
          <w:lang w:eastAsia="ru-RU" w:bidi="ru-RU"/>
        </w:rPr>
        <w:tab/>
        <w:t>214</w:t>
      </w:r>
    </w:p>
    <w:p w:rsidR="006E338C" w:rsidRPr="006E338C" w:rsidRDefault="006E338C" w:rsidP="006E338C">
      <w:pPr>
        <w:numPr>
          <w:ilvl w:val="2"/>
          <w:numId w:val="42"/>
        </w:numPr>
        <w:tabs>
          <w:tab w:val="clear" w:pos="709"/>
          <w:tab w:val="left" w:pos="1075"/>
        </w:tabs>
        <w:suppressAutoHyphens w:val="0"/>
        <w:spacing w:after="0" w:line="373" w:lineRule="exact"/>
        <w:ind w:left="40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Расчет изменений материальных затрат с учетом ввода</w:t>
      </w:r>
    </w:p>
    <w:p w:rsidR="006E338C" w:rsidRPr="006E338C" w:rsidRDefault="006E338C" w:rsidP="006E338C">
      <w:pPr>
        <w:tabs>
          <w:tab w:val="clear" w:pos="709"/>
          <w:tab w:val="right" w:leader="dot" w:pos="7804"/>
        </w:tabs>
        <w:suppressAutoHyphens w:val="0"/>
        <w:spacing w:after="0" w:line="373" w:lineRule="exact"/>
        <w:ind w:left="620"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композиционного вяжущего и органоминеральной добавки</w:t>
      </w:r>
      <w:r w:rsidRPr="006E338C">
        <w:rPr>
          <w:rFonts w:ascii="Times New Roman" w:eastAsia="Times New Roman" w:hAnsi="Times New Roman" w:cs="Times New Roman"/>
          <w:color w:val="000000"/>
          <w:kern w:val="0"/>
          <w:lang w:eastAsia="ru-RU" w:bidi="ru-RU"/>
        </w:rPr>
        <w:tab/>
        <w:t>219</w:t>
      </w:r>
    </w:p>
    <w:p w:rsidR="006E338C" w:rsidRPr="006E338C" w:rsidRDefault="006E338C" w:rsidP="006E338C">
      <w:pPr>
        <w:numPr>
          <w:ilvl w:val="1"/>
          <w:numId w:val="42"/>
        </w:numPr>
        <w:tabs>
          <w:tab w:val="clear" w:pos="709"/>
          <w:tab w:val="right" w:leader="dot" w:pos="7804"/>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hyperlink w:anchor="bookmark53" w:tooltip="Current Document">
        <w:r w:rsidRPr="006E338C">
          <w:rPr>
            <w:rFonts w:ascii="Times New Roman" w:eastAsia="Times New Roman" w:hAnsi="Times New Roman" w:cs="Times New Roman"/>
            <w:color w:val="000000"/>
            <w:kern w:val="0"/>
            <w:lang w:eastAsia="ru-RU" w:bidi="ru-RU"/>
          </w:rPr>
          <w:t>Выводы по главе</w:t>
        </w:r>
        <w:r w:rsidRPr="006E338C">
          <w:rPr>
            <w:rFonts w:ascii="Times New Roman" w:eastAsia="Times New Roman" w:hAnsi="Times New Roman" w:cs="Times New Roman"/>
            <w:color w:val="000000"/>
            <w:kern w:val="0"/>
            <w:lang w:eastAsia="ru-RU" w:bidi="ru-RU"/>
          </w:rPr>
          <w:tab/>
          <w:t>221</w:t>
        </w:r>
      </w:hyperlink>
    </w:p>
    <w:p w:rsidR="006E338C" w:rsidRPr="006E338C" w:rsidRDefault="006E338C" w:rsidP="006E338C">
      <w:pPr>
        <w:tabs>
          <w:tab w:val="clear" w:pos="709"/>
          <w:tab w:val="right" w:leader="dot" w:pos="7804"/>
        </w:tabs>
        <w:suppressAutoHyphens w:val="0"/>
        <w:spacing w:after="0" w:line="373"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ОСНОВНЫЕ ВЫВОДЫ</w:t>
      </w:r>
      <w:r w:rsidRPr="006E338C">
        <w:rPr>
          <w:rFonts w:ascii="Times New Roman" w:eastAsia="Times New Roman" w:hAnsi="Times New Roman" w:cs="Times New Roman"/>
          <w:color w:val="000000"/>
          <w:kern w:val="0"/>
          <w:lang w:eastAsia="ru-RU" w:bidi="ru-RU"/>
        </w:rPr>
        <w:tab/>
        <w:t>224</w:t>
      </w:r>
    </w:p>
    <w:p w:rsidR="006E338C" w:rsidRPr="006E338C" w:rsidRDefault="006E338C" w:rsidP="006E338C">
      <w:pPr>
        <w:tabs>
          <w:tab w:val="clear" w:pos="709"/>
          <w:tab w:val="right" w:leader="dot" w:pos="7804"/>
        </w:tabs>
        <w:suppressAutoHyphens w:val="0"/>
        <w:spacing w:after="58" w:line="220"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БИБЛИОГРАФИЧЕСКИЙ СПИСОК</w:t>
      </w:r>
      <w:r w:rsidRPr="006E338C">
        <w:rPr>
          <w:rFonts w:ascii="Times New Roman" w:eastAsia="Times New Roman" w:hAnsi="Times New Roman" w:cs="Times New Roman"/>
          <w:color w:val="000000"/>
          <w:kern w:val="0"/>
          <w:lang w:eastAsia="ru-RU" w:bidi="ru-RU"/>
        </w:rPr>
        <w:tab/>
        <w:t>227</w:t>
      </w:r>
    </w:p>
    <w:p w:rsidR="006E338C" w:rsidRPr="006E338C" w:rsidRDefault="006E338C" w:rsidP="006E338C">
      <w:pPr>
        <w:tabs>
          <w:tab w:val="clear" w:pos="709"/>
          <w:tab w:val="right" w:leader="dot" w:pos="7804"/>
        </w:tabs>
        <w:suppressAutoHyphens w:val="0"/>
        <w:spacing w:after="0" w:line="220" w:lineRule="exact"/>
        <w:ind w:firstLine="0"/>
        <w:rPr>
          <w:rFonts w:ascii="Times New Roman" w:eastAsia="Times New Roman" w:hAnsi="Times New Roman" w:cs="Times New Roman"/>
          <w:color w:val="000000"/>
          <w:kern w:val="0"/>
          <w:lang w:eastAsia="ru-RU" w:bidi="ru-RU"/>
        </w:rPr>
        <w:sectPr w:rsidR="006E338C" w:rsidRPr="006E338C">
          <w:headerReference w:type="even" r:id="rId11"/>
          <w:headerReference w:type="default" r:id="rId12"/>
          <w:footerReference w:type="first" r:id="rId13"/>
          <w:pgSz w:w="11900" w:h="16840"/>
          <w:pgMar w:top="1709" w:right="2100" w:bottom="1709" w:left="1872" w:header="0" w:footer="3" w:gutter="0"/>
          <w:cols w:space="720"/>
          <w:noEndnote/>
          <w:docGrid w:linePitch="360"/>
        </w:sectPr>
      </w:pPr>
      <w:hyperlink w:anchor="bookmark60" w:tooltip="Current Document">
        <w:r w:rsidRPr="006E338C">
          <w:rPr>
            <w:rFonts w:ascii="Times New Roman" w:eastAsia="Times New Roman" w:hAnsi="Times New Roman" w:cs="Times New Roman"/>
            <w:color w:val="000000"/>
            <w:kern w:val="0"/>
            <w:lang w:eastAsia="ru-RU" w:bidi="ru-RU"/>
          </w:rPr>
          <w:t>ПРИЛОЖЕНИЯ</w:t>
        </w:r>
        <w:r w:rsidRPr="006E338C">
          <w:rPr>
            <w:rFonts w:ascii="Times New Roman" w:eastAsia="Times New Roman" w:hAnsi="Times New Roman" w:cs="Times New Roman"/>
            <w:color w:val="000000"/>
            <w:kern w:val="0"/>
            <w:lang w:eastAsia="ru-RU" w:bidi="ru-RU"/>
          </w:rPr>
          <w:tab/>
          <w:t>243</w:t>
        </w:r>
      </w:hyperlink>
      <w:r w:rsidRPr="006E338C">
        <w:rPr>
          <w:rFonts w:ascii="Times New Roman" w:eastAsia="Times New Roman" w:hAnsi="Times New Roman" w:cs="Times New Roman"/>
          <w:color w:val="000000"/>
          <w:kern w:val="0"/>
          <w:lang w:eastAsia="ru-RU" w:bidi="ru-RU"/>
        </w:rPr>
        <w:fldChar w:fldCharType="end"/>
      </w:r>
    </w:p>
    <w:p w:rsidR="006E338C" w:rsidRPr="006E338C" w:rsidRDefault="006E338C" w:rsidP="006E338C">
      <w:pPr>
        <w:tabs>
          <w:tab w:val="clear" w:pos="709"/>
        </w:tabs>
        <w:suppressAutoHyphens w:val="0"/>
        <w:spacing w:after="0" w:line="220" w:lineRule="exact"/>
        <w:ind w:left="300" w:firstLine="0"/>
        <w:jc w:val="center"/>
        <w:rPr>
          <w:rFonts w:ascii="Times New Roman" w:eastAsia="Times New Roman" w:hAnsi="Times New Roman" w:cs="Times New Roman"/>
          <w:b/>
          <w:bCs/>
          <w:color w:val="000000"/>
          <w:kern w:val="0"/>
          <w:lang w:eastAsia="ru-RU" w:bidi="ru-RU"/>
        </w:rPr>
      </w:pPr>
      <w:r w:rsidRPr="006E338C">
        <w:rPr>
          <w:rFonts w:ascii="Times New Roman" w:eastAsia="Times New Roman" w:hAnsi="Times New Roman" w:cs="Times New Roman"/>
          <w:b/>
          <w:bCs/>
          <w:color w:val="000000"/>
          <w:kern w:val="0"/>
          <w:lang w:eastAsia="ru-RU" w:bidi="ru-RU"/>
        </w:rPr>
        <w:t>ВВЕДЕНИЕ</w:t>
      </w:r>
    </w:p>
    <w:p w:rsidR="006E338C" w:rsidRPr="006E338C" w:rsidRDefault="006E338C" w:rsidP="006E338C">
      <w:pPr>
        <w:tabs>
          <w:tab w:val="clear" w:pos="709"/>
        </w:tabs>
        <w:suppressAutoHyphens w:val="0"/>
        <w:spacing w:after="0" w:line="373" w:lineRule="exact"/>
        <w:ind w:firstLine="6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b/>
          <w:bCs/>
          <w:i/>
          <w:iCs/>
          <w:color w:val="000000"/>
          <w:kern w:val="0"/>
          <w:lang w:eastAsia="ru-RU" w:bidi="ru-RU"/>
        </w:rPr>
        <w:t>Актуальность.</w:t>
      </w:r>
      <w:r w:rsidRPr="006E338C">
        <w:rPr>
          <w:rFonts w:ascii="Times New Roman" w:eastAsia="Times New Roman" w:hAnsi="Times New Roman" w:cs="Times New Roman"/>
          <w:color w:val="000000"/>
          <w:kern w:val="0"/>
          <w:lang w:eastAsia="ru-RU" w:bidi="ru-RU"/>
        </w:rPr>
        <w:t xml:space="preserve"> В рамках программы энергосбережения и развития жилищного строительства Российской Федерации, и реализации Федерального закона №185-ФЗ "О содействии реформированию жилищно-коммунального хозяйства", особую актуальность приобретает создание новых эффективных строительных материалов с высокими теплозащитными и эксплуатационными свойствами, способных конкурировать с зарубежными аналогами.</w:t>
      </w:r>
    </w:p>
    <w:p w:rsidR="006E338C" w:rsidRPr="006E338C" w:rsidRDefault="006E338C" w:rsidP="006E338C">
      <w:pPr>
        <w:tabs>
          <w:tab w:val="clear" w:pos="709"/>
        </w:tabs>
        <w:suppressAutoHyphens w:val="0"/>
        <w:spacing w:after="0" w:line="373" w:lineRule="exact"/>
        <w:ind w:firstLine="36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Энергопотребление городских зданий и загородных коттеджей составляет около 43% от всей вырабатываемой энергии, из которых 90% уходит на отопление, что в 2-3 раза больше, чем в развитых западных странах. По причине плохой теплоизоляции примерно 66% энергии «растворяется в воздухе», отапливая окружающую среду. Утепление зданий и сооружений позволяет сократить их теплопотери, сделать помещения более комфортными для жизни и работы. Стоимость теплоизоляции относительно стоимости всего дома существенно мала, однако, при эксплуатации здания основные затраты приходятся, именно, на отопление. Устройство хорошей теплоизоляции позволяет экономить до 50% энергии, расходуемой на отопление.</w:t>
      </w:r>
    </w:p>
    <w:p w:rsidR="006E338C" w:rsidRPr="006E338C" w:rsidRDefault="006E338C" w:rsidP="006E338C">
      <w:pPr>
        <w:tabs>
          <w:tab w:val="clear" w:pos="709"/>
        </w:tabs>
        <w:suppressAutoHyphens w:val="0"/>
        <w:spacing w:after="0" w:line="373" w:lineRule="exact"/>
        <w:ind w:firstLine="360"/>
        <w:rPr>
          <w:rFonts w:ascii="Times New Roman" w:eastAsia="Times New Roman" w:hAnsi="Times New Roman" w:cs="Times New Roman"/>
          <w:color w:val="000000"/>
          <w:kern w:val="0"/>
          <w:lang w:eastAsia="ru-RU" w:bidi="ru-RU"/>
        </w:rPr>
        <w:sectPr w:rsidR="006E338C" w:rsidRPr="006E338C">
          <w:pgSz w:w="11900" w:h="16840"/>
          <w:pgMar w:top="1709" w:right="2064" w:bottom="1709" w:left="2017" w:header="0" w:footer="3" w:gutter="0"/>
          <w:cols w:space="720"/>
          <w:noEndnote/>
          <w:docGrid w:linePitch="360"/>
        </w:sectPr>
      </w:pPr>
      <w:r w:rsidRPr="006E338C">
        <w:rPr>
          <w:rFonts w:ascii="Times New Roman" w:eastAsia="Times New Roman" w:hAnsi="Times New Roman" w:cs="Times New Roman"/>
          <w:color w:val="000000"/>
          <w:kern w:val="0"/>
          <w:lang w:eastAsia="ru-RU" w:bidi="ru-RU"/>
        </w:rPr>
        <w:t>В соответствии с действующими строительными нормами требуемое сопротивление теплопередаче увеличилось в 3-3,5 раза. Это требует разработки эффективного теплоизоляционного материала с точки зрения его технических, эксплуатационных, экономических и экологических характеристик. Диссертационная работа выполнена в рамках тематического плана госбюджетной НИР № 7.4211.2011 «Разработка теоретических основ получения высококачественных бетонов нового поколения с учетом генетических особенностей нанодисперсных модификаторов» (2011-2015 гг.) и областной долгосрочной целевой программы "Энергосбережение и повышение энергетической эффективности Белгородской области на 2010-2015 гг. и целевые показатели на период до 2020 г.", утверждённой постановлением Правительства Белгородской области от 30.10.2010 г. № 364-пп.</w:t>
      </w:r>
    </w:p>
    <w:p w:rsidR="006E338C" w:rsidRPr="006E338C" w:rsidRDefault="006E338C" w:rsidP="006E338C">
      <w:pPr>
        <w:tabs>
          <w:tab w:val="clear" w:pos="709"/>
        </w:tabs>
        <w:suppressAutoHyphens w:val="0"/>
        <w:spacing w:after="0" w:line="373" w:lineRule="exact"/>
        <w:ind w:firstLine="2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b/>
          <w:bCs/>
          <w:i/>
          <w:iCs/>
          <w:color w:val="000000"/>
          <w:kern w:val="0"/>
          <w:lang w:eastAsia="ru-RU" w:bidi="ru-RU"/>
        </w:rPr>
        <w:t>Цель работы.</w:t>
      </w:r>
      <w:r w:rsidRPr="006E338C">
        <w:rPr>
          <w:rFonts w:ascii="Times New Roman" w:eastAsia="Times New Roman" w:hAnsi="Times New Roman" w:cs="Times New Roman"/>
          <w:color w:val="000000"/>
          <w:kern w:val="0"/>
          <w:lang w:eastAsia="ru-RU" w:bidi="ru-RU"/>
        </w:rPr>
        <w:t xml:space="preserve"> Повышение эффективности составов сухих теплоизоляционных смесей для теплозащиты зданий и сооружений на основе композиционных вяжущих с применением органоминеральных добавок.</w:t>
      </w:r>
    </w:p>
    <w:p w:rsidR="006E338C" w:rsidRPr="006E338C" w:rsidRDefault="006E338C" w:rsidP="006E338C">
      <w:pPr>
        <w:tabs>
          <w:tab w:val="clear" w:pos="709"/>
        </w:tabs>
        <w:suppressAutoHyphens w:val="0"/>
        <w:spacing w:after="0" w:line="373" w:lineRule="exact"/>
        <w:ind w:firstLine="2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Для достижения поставленной цели решались следующие задачи:</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-разработка составов и оптимизация процесса получения композиционных вяжущих;</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-исследование влияния минеральной добавки - перлитового песка на свойства вяжущих, приготовленных в различных смесительных агрегатах;</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первичного контакта при введении комплексных добавок в композиционное вяжущее;</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-разработка составов сухих теплоизоляционных смесей на основе композиционного вяжущего, перлитового сырья и модифицирующих добавок с позиций физико-механических свойств, определение технологических и эксплуатационных свойств теплоизоляционных растворов на основе разработанных составов сухих смесей;</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-исследование процесса смешения компонентов смеси и выбор рационального смесителя;</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-изучение контактной зоны теплоизоляционного раствора на различных основаниях;</w:t>
      </w:r>
    </w:p>
    <w:p w:rsidR="006E338C" w:rsidRPr="006E338C" w:rsidRDefault="006E338C" w:rsidP="006E338C">
      <w:pPr>
        <w:tabs>
          <w:tab w:val="clear" w:pos="709"/>
        </w:tabs>
        <w:suppressAutoHyphens w:val="0"/>
        <w:spacing w:after="0" w:line="373" w:lineRule="exact"/>
        <w:ind w:firstLine="2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-опытно-промышленное апробирование разработанных теплоизоляционных составов, разработка нормативной документации на производство сухих теплоизоляционных смесей и рекомендаций по их использованию.</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sectPr w:rsidR="006E338C" w:rsidRPr="006E338C">
          <w:pgSz w:w="11900" w:h="16840"/>
          <w:pgMar w:top="1700" w:right="2063" w:bottom="1700" w:left="1863" w:header="0" w:footer="3" w:gutter="0"/>
          <w:cols w:space="720"/>
          <w:noEndnote/>
          <w:docGrid w:linePitch="360"/>
        </w:sectPr>
      </w:pPr>
      <w:r w:rsidRPr="006E338C">
        <w:rPr>
          <w:rFonts w:ascii="Times New Roman" w:eastAsia="Times New Roman" w:hAnsi="Times New Roman" w:cs="Times New Roman"/>
          <w:b/>
          <w:bCs/>
          <w:i/>
          <w:iCs/>
          <w:color w:val="000000"/>
          <w:kern w:val="0"/>
          <w:lang w:eastAsia="ru-RU" w:bidi="ru-RU"/>
        </w:rPr>
        <w:t>Научная новизна работы.</w:t>
      </w:r>
      <w:r w:rsidRPr="006E338C">
        <w:rPr>
          <w:rFonts w:ascii="Times New Roman" w:eastAsia="Times New Roman" w:hAnsi="Times New Roman" w:cs="Times New Roman"/>
          <w:color w:val="000000"/>
          <w:kern w:val="0"/>
          <w:lang w:eastAsia="ru-RU" w:bidi="ru-RU"/>
        </w:rPr>
        <w:t xml:space="preserve"> Предложены принципы повышения эффективности сухих теплоизоляционных смесей за счет оптимизации нано-, микро- и макроструктуры путем использования композиционных вяжущих, полученных при совместном помоле цемента, вспученного перлитового песка и пластификатора, в эффективном помольном аппарате, где за счет механоактивации компоненты смеси самоорганизуются и создают гомогенную пористую матрицу и условия для дальнейшего формирования оптимальных структур</w:t>
      </w:r>
    </w:p>
    <w:p w:rsidR="006E338C" w:rsidRPr="006E338C" w:rsidRDefault="006E338C" w:rsidP="006E338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теплоизоляционного композита, обеспечивающего высокие теплозащитные свойства разработанным теплоизоляционным растворам.</w:t>
      </w:r>
    </w:p>
    <w:p w:rsidR="006E338C" w:rsidRPr="006E338C" w:rsidRDefault="006E338C" w:rsidP="006E338C">
      <w:pPr>
        <w:tabs>
          <w:tab w:val="clear" w:pos="709"/>
        </w:tabs>
        <w:suppressAutoHyphens w:val="0"/>
        <w:spacing w:after="0" w:line="373" w:lineRule="exact"/>
        <w:ind w:firstLine="2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Выявлен характер влияния методов измельчения минерального компонента, тонкости помола и состава композиционных вяжущих на процессы структурообразования в условиях специфики твердения теплоизоляционных растворов. Показано, что при проектировании материала можно регулировать процессы связывания портлантида за счет введения различного количества минеральной составляющей, что приводит к оптимизации новообразований и к упрочнению структуры материала.</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Установлено, что увеличение содержания перлита от 5 до 30% в вяжущих композициях, приготовленных в шаровой мельнице, приводит к значительному повышению нормальной густоты, что связано с особенностями внутреннего строения перлитового песка вследствие его термической обработки. При затворении водой перлитовых вяжущих композиций застекленевшие пузырьки (открытые поры) перлита абсорбируют молекулы воды, в результате чего резко увеличивается водопотребность вяжущих композиций, при продолжительности времени помола от 15 до 50 мин происходит деструкция минеральной добавки, что приводит к снижению нормальной густоты до 40...32%. Кроме того, за счет водоудерживающей способности частичек вспученного перлита создается внутренний резерв воды для последующей гидратации, особо необходимой, для условий специфики твердения теплоизоляционных растворов, которые находятся под открытым воздухом и испытывают внешние и внутренние нагрузки.</w:t>
      </w:r>
    </w:p>
    <w:p w:rsidR="006E338C" w:rsidRPr="006E338C" w:rsidRDefault="006E338C" w:rsidP="006E338C">
      <w:pPr>
        <w:tabs>
          <w:tab w:val="clear" w:pos="709"/>
        </w:tabs>
        <w:suppressAutoHyphens w:val="0"/>
        <w:spacing w:after="0" w:line="373" w:lineRule="exact"/>
        <w:ind w:firstLine="320"/>
        <w:rPr>
          <w:rFonts w:ascii="Times New Roman" w:eastAsia="Times New Roman" w:hAnsi="Times New Roman" w:cs="Times New Roman"/>
          <w:color w:val="000000"/>
          <w:kern w:val="0"/>
          <w:lang w:eastAsia="ru-RU" w:bidi="ru-RU"/>
        </w:rPr>
        <w:sectPr w:rsidR="006E338C" w:rsidRPr="006E338C">
          <w:pgSz w:w="11900" w:h="16840"/>
          <w:pgMar w:top="1700" w:right="2063" w:bottom="1700" w:left="1849" w:header="0" w:footer="3" w:gutter="0"/>
          <w:cols w:space="720"/>
          <w:noEndnote/>
          <w:docGrid w:linePitch="360"/>
        </w:sectPr>
      </w:pPr>
      <w:r w:rsidRPr="006E338C">
        <w:rPr>
          <w:rFonts w:ascii="Times New Roman" w:eastAsia="Times New Roman" w:hAnsi="Times New Roman" w:cs="Times New Roman"/>
          <w:color w:val="000000"/>
          <w:kern w:val="0"/>
          <w:lang w:eastAsia="ru-RU" w:bidi="ru-RU"/>
        </w:rPr>
        <w:t xml:space="preserve">Установлена следующая последовательность ввода функциональных добавок </w:t>
      </w:r>
      <w:r w:rsidRPr="006E338C">
        <w:rPr>
          <w:rFonts w:ascii="Times New Roman" w:eastAsia="Times New Roman" w:hAnsi="Times New Roman" w:cs="Times New Roman"/>
          <w:color w:val="000000"/>
          <w:kern w:val="0"/>
          <w:lang w:eastAsia="en-US" w:bidi="en-US"/>
        </w:rPr>
        <w:t>«</w:t>
      </w:r>
      <w:r w:rsidRPr="006E338C">
        <w:rPr>
          <w:rFonts w:ascii="Times New Roman" w:eastAsia="Times New Roman" w:hAnsi="Times New Roman" w:cs="Times New Roman"/>
          <w:color w:val="000000"/>
          <w:kern w:val="0"/>
          <w:lang w:val="en-US" w:eastAsia="en-US" w:bidi="en-US"/>
        </w:rPr>
        <w:t>Esapon</w:t>
      </w:r>
      <w:r w:rsidRPr="006E338C">
        <w:rPr>
          <w:rFonts w:ascii="Times New Roman" w:eastAsia="Times New Roman" w:hAnsi="Times New Roman" w:cs="Times New Roman"/>
          <w:color w:val="000000"/>
          <w:kern w:val="0"/>
          <w:lang w:eastAsia="en-US" w:bidi="en-US"/>
        </w:rPr>
        <w:t>-</w:t>
      </w:r>
      <w:r w:rsidRPr="006E338C">
        <w:rPr>
          <w:rFonts w:ascii="Times New Roman" w:eastAsia="Times New Roman" w:hAnsi="Times New Roman" w:cs="Times New Roman"/>
          <w:color w:val="000000"/>
          <w:kern w:val="0"/>
          <w:lang w:val="en-US" w:eastAsia="en-US" w:bidi="en-US"/>
        </w:rPr>
        <w:t>Vinnapas</w:t>
      </w:r>
      <w:r w:rsidRPr="006E338C">
        <w:rPr>
          <w:rFonts w:ascii="Times New Roman" w:eastAsia="Times New Roman" w:hAnsi="Times New Roman" w:cs="Times New Roman"/>
          <w:color w:val="000000"/>
          <w:kern w:val="0"/>
          <w:lang w:eastAsia="en-US" w:bidi="en-US"/>
        </w:rPr>
        <w:t xml:space="preserve">» </w:t>
      </w:r>
      <w:r w:rsidRPr="006E338C">
        <w:rPr>
          <w:rFonts w:ascii="Times New Roman" w:eastAsia="Times New Roman" w:hAnsi="Times New Roman" w:cs="Times New Roman"/>
          <w:color w:val="000000"/>
          <w:kern w:val="0"/>
          <w:lang w:eastAsia="ru-RU" w:bidi="ru-RU"/>
        </w:rPr>
        <w:t xml:space="preserve">в композиционное вяжущее: первично введенный </w:t>
      </w:r>
      <w:r w:rsidRPr="006E338C">
        <w:rPr>
          <w:rFonts w:ascii="Times New Roman" w:eastAsia="Times New Roman" w:hAnsi="Times New Roman" w:cs="Times New Roman"/>
          <w:color w:val="000000"/>
          <w:kern w:val="0"/>
          <w:lang w:val="en-US" w:eastAsia="en-US" w:bidi="en-US"/>
        </w:rPr>
        <w:t>Esapon</w:t>
      </w:r>
      <w:r w:rsidRPr="006E338C">
        <w:rPr>
          <w:rFonts w:ascii="Times New Roman" w:eastAsia="Times New Roman" w:hAnsi="Times New Roman" w:cs="Times New Roman"/>
          <w:color w:val="000000"/>
          <w:kern w:val="0"/>
          <w:lang w:eastAsia="en-US" w:bidi="en-US"/>
        </w:rPr>
        <w:t xml:space="preserve">, </w:t>
      </w:r>
      <w:r w:rsidRPr="006E338C">
        <w:rPr>
          <w:rFonts w:ascii="Times New Roman" w:eastAsia="Times New Roman" w:hAnsi="Times New Roman" w:cs="Times New Roman"/>
          <w:color w:val="000000"/>
          <w:kern w:val="0"/>
          <w:lang w:eastAsia="ru-RU" w:bidi="ru-RU"/>
        </w:rPr>
        <w:t xml:space="preserve">равномерно распределяясь в объеме смеси, создает порообразный каркас, по поверхности которого распределяется сырьевая смесь; </w:t>
      </w:r>
      <w:r w:rsidRPr="006E338C">
        <w:rPr>
          <w:rFonts w:ascii="Times New Roman" w:eastAsia="Times New Roman" w:hAnsi="Times New Roman" w:cs="Times New Roman"/>
          <w:color w:val="000000"/>
          <w:kern w:val="0"/>
          <w:lang w:val="en-US" w:eastAsia="en-US" w:bidi="en-US"/>
        </w:rPr>
        <w:t>Vinnapas</w:t>
      </w:r>
      <w:r w:rsidRPr="006E338C">
        <w:rPr>
          <w:rFonts w:ascii="Times New Roman" w:eastAsia="Times New Roman" w:hAnsi="Times New Roman" w:cs="Times New Roman"/>
          <w:color w:val="000000"/>
          <w:kern w:val="0"/>
          <w:lang w:eastAsia="en-US" w:bidi="en-US"/>
        </w:rPr>
        <w:t xml:space="preserve">, </w:t>
      </w:r>
      <w:r w:rsidRPr="006E338C">
        <w:rPr>
          <w:rFonts w:ascii="Times New Roman" w:eastAsia="Times New Roman" w:hAnsi="Times New Roman" w:cs="Times New Roman"/>
          <w:color w:val="000000"/>
          <w:kern w:val="0"/>
          <w:lang w:eastAsia="ru-RU" w:bidi="ru-RU"/>
        </w:rPr>
        <w:t>введенный на втором этапе, равномерно распределяет и редиспергирует мельчайшие частицы смеси, покрывающие поры, тем самым, создавая дополнительные поверхности для последующей гидратации, что обеспечит повышение прочности в процессе твердения пористого композита. А пластифицирующая добавка, находясь в</w:t>
      </w:r>
    </w:p>
    <w:p w:rsidR="006E338C" w:rsidRPr="006E338C" w:rsidRDefault="006E338C" w:rsidP="006E338C">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композиционном вяжущем, придает пластичность всей системе, снижая водопотребность и повышая трещиностойкость образующихся прослоек.</w:t>
      </w:r>
    </w:p>
    <w:p w:rsidR="006E338C" w:rsidRPr="006E338C" w:rsidRDefault="006E338C" w:rsidP="006E338C">
      <w:pPr>
        <w:tabs>
          <w:tab w:val="clear" w:pos="709"/>
        </w:tabs>
        <w:suppressAutoHyphens w:val="0"/>
        <w:spacing w:after="0" w:line="373" w:lineRule="exact"/>
        <w:ind w:firstLine="3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Получены математические модели зависимостей предела прочности при сжатии и средней плотности от числа оборотов вертикального вала, коэффициента загрузки и времени смешения, позволяющие оптимизировать составы теплоизоляционных растворов на основе сухих теплоизоляционных смесей, технологический процесс их получения и эффективно им управлять, при этом, поддерживая на заданном уровне выходной параметр.</w:t>
      </w:r>
    </w:p>
    <w:p w:rsidR="006E338C" w:rsidRPr="006E338C" w:rsidRDefault="006E338C" w:rsidP="006E338C">
      <w:pPr>
        <w:tabs>
          <w:tab w:val="clear" w:pos="709"/>
        </w:tabs>
        <w:suppressAutoHyphens w:val="0"/>
        <w:spacing w:after="0" w:line="373" w:lineRule="exact"/>
        <w:ind w:firstLine="3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b/>
          <w:bCs/>
          <w:i/>
          <w:iCs/>
          <w:color w:val="000000"/>
          <w:kern w:val="0"/>
          <w:lang w:eastAsia="ru-RU" w:bidi="ru-RU"/>
        </w:rPr>
        <w:t>Практическое значение работы.</w:t>
      </w:r>
      <w:r w:rsidRPr="006E338C">
        <w:rPr>
          <w:rFonts w:ascii="Times New Roman" w:eastAsia="Times New Roman" w:hAnsi="Times New Roman" w:cs="Times New Roman"/>
          <w:color w:val="000000"/>
          <w:kern w:val="0"/>
          <w:lang w:eastAsia="ru-RU" w:bidi="ru-RU"/>
        </w:rPr>
        <w:t xml:space="preserve"> Разработаны композиционные вяжущие для приготовления сухих теплоизоляционных смесей на основе перлитового песка, и составы смесей, технологические параметры их приготовления, отличающиеся высокими теплотехническими свойствами, что позволит уменьшить толщину стеновых конструкций, обеспечит более высокую теплоизоляцию наружных стен и, тем самым, снизить энергозатраты на отопление.</w:t>
      </w:r>
    </w:p>
    <w:p w:rsidR="006E338C" w:rsidRPr="006E338C" w:rsidRDefault="006E338C" w:rsidP="006E338C">
      <w:pPr>
        <w:tabs>
          <w:tab w:val="clear" w:pos="709"/>
        </w:tabs>
        <w:suppressAutoHyphens w:val="0"/>
        <w:spacing w:after="0" w:line="373" w:lineRule="exact"/>
        <w:ind w:firstLine="2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Предложена технологическая схема получения композиционного вяжущего и сухих теплоизоляционных смесей на его основе, разработаны технологические регламенты на их изготовление, технические условия на продукцию и рекомендации по ее применению.</w:t>
      </w:r>
    </w:p>
    <w:p w:rsidR="006E338C" w:rsidRPr="006E338C" w:rsidRDefault="006E338C" w:rsidP="006E338C">
      <w:pPr>
        <w:tabs>
          <w:tab w:val="clear" w:pos="709"/>
          <w:tab w:val="left" w:pos="2619"/>
          <w:tab w:val="left" w:pos="4893"/>
          <w:tab w:val="left" w:pos="7023"/>
        </w:tabs>
        <w:suppressAutoHyphens w:val="0"/>
        <w:spacing w:after="0" w:line="373" w:lineRule="exact"/>
        <w:ind w:firstLine="20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Практическую значимость результатов работы подтверждают дипломы с выставок, где представлялись образцы разработанных материалов: XXXVI Международной специализированной выставки «Строительство. Усадьба-2012. Энергосбережение.</w:t>
      </w:r>
      <w:r w:rsidRPr="006E338C">
        <w:rPr>
          <w:rFonts w:ascii="Times New Roman" w:eastAsia="Times New Roman" w:hAnsi="Times New Roman" w:cs="Times New Roman"/>
          <w:color w:val="000000"/>
          <w:kern w:val="0"/>
          <w:lang w:eastAsia="ru-RU" w:bidi="ru-RU"/>
        </w:rPr>
        <w:tab/>
        <w:t>Инновационные</w:t>
      </w:r>
      <w:r w:rsidRPr="006E338C">
        <w:rPr>
          <w:rFonts w:ascii="Times New Roman" w:eastAsia="Times New Roman" w:hAnsi="Times New Roman" w:cs="Times New Roman"/>
          <w:color w:val="000000"/>
          <w:kern w:val="0"/>
          <w:lang w:eastAsia="ru-RU" w:bidi="ru-RU"/>
        </w:rPr>
        <w:tab/>
        <w:t>технологии»</w:t>
      </w:r>
      <w:r w:rsidRPr="006E338C">
        <w:rPr>
          <w:rFonts w:ascii="Times New Roman" w:eastAsia="Times New Roman" w:hAnsi="Times New Roman" w:cs="Times New Roman"/>
          <w:color w:val="000000"/>
          <w:kern w:val="0"/>
          <w:lang w:eastAsia="ru-RU" w:bidi="ru-RU"/>
        </w:rPr>
        <w:tab/>
        <w:t>(Украина,</w:t>
      </w:r>
    </w:p>
    <w:p w:rsidR="006E338C" w:rsidRPr="006E338C" w:rsidRDefault="006E338C" w:rsidP="006E338C">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Харьков,2012г.);Международной выставки «Малый и средний бизнес в деле возрождения России. Инновации. Инвестиции. Нанотехнологии» (Белгород, 2012г.); межрегиональных выставках, проводимых в «БелЭкспоСтрой» (Белгород, 2009-2013).</w:t>
      </w:r>
    </w:p>
    <w:p w:rsidR="006E338C" w:rsidRPr="006E338C" w:rsidRDefault="006E338C" w:rsidP="006E338C">
      <w:pPr>
        <w:tabs>
          <w:tab w:val="clear" w:pos="709"/>
          <w:tab w:val="left" w:pos="1570"/>
          <w:tab w:val="left" w:pos="3686"/>
          <w:tab w:val="left" w:pos="4893"/>
          <w:tab w:val="left" w:pos="7023"/>
        </w:tabs>
        <w:suppressAutoHyphens w:val="0"/>
        <w:spacing w:after="0" w:line="373" w:lineRule="exact"/>
        <w:ind w:firstLine="300"/>
        <w:rPr>
          <w:rFonts w:ascii="Times New Roman" w:eastAsia="Times New Roman" w:hAnsi="Times New Roman" w:cs="Times New Roman"/>
          <w:color w:val="000000"/>
          <w:kern w:val="0"/>
          <w:lang w:eastAsia="ru-RU" w:bidi="ru-RU"/>
        </w:rPr>
        <w:sectPr w:rsidR="006E338C" w:rsidRPr="006E338C">
          <w:pgSz w:w="11900" w:h="16840"/>
          <w:pgMar w:top="1709" w:right="2063" w:bottom="1709" w:left="1858" w:header="0" w:footer="3" w:gutter="0"/>
          <w:cols w:space="720"/>
          <w:noEndnote/>
          <w:docGrid w:linePitch="360"/>
        </w:sectPr>
      </w:pPr>
      <w:r w:rsidRPr="006E338C">
        <w:rPr>
          <w:rFonts w:ascii="Times New Roman" w:eastAsia="Times New Roman" w:hAnsi="Times New Roman" w:cs="Times New Roman"/>
          <w:b/>
          <w:bCs/>
          <w:i/>
          <w:iCs/>
          <w:color w:val="000000"/>
          <w:kern w:val="0"/>
          <w:lang w:eastAsia="ru-RU" w:bidi="ru-RU"/>
        </w:rPr>
        <w:t>Внедрение результатов исследований.</w:t>
      </w:r>
      <w:r w:rsidRPr="006E338C">
        <w:rPr>
          <w:rFonts w:ascii="Times New Roman" w:eastAsia="Times New Roman" w:hAnsi="Times New Roman" w:cs="Times New Roman"/>
          <w:color w:val="000000"/>
          <w:kern w:val="0"/>
          <w:lang w:eastAsia="ru-RU" w:bidi="ru-RU"/>
        </w:rPr>
        <w:t xml:space="preserve"> Апробация производства разработанных составов в промышленных условиях осуществлялась на ЗАО «АППК Белсельхозинвест» (Белгород), испытания сухих теплоизоляционных смесей</w:t>
      </w:r>
      <w:r w:rsidRPr="006E338C">
        <w:rPr>
          <w:rFonts w:ascii="Times New Roman" w:eastAsia="Times New Roman" w:hAnsi="Times New Roman" w:cs="Times New Roman"/>
          <w:color w:val="000000"/>
          <w:kern w:val="0"/>
          <w:lang w:eastAsia="ru-RU" w:bidi="ru-RU"/>
        </w:rPr>
        <w:tab/>
        <w:t>проводилось</w:t>
      </w:r>
      <w:r w:rsidRPr="006E338C">
        <w:rPr>
          <w:rFonts w:ascii="Times New Roman" w:eastAsia="Times New Roman" w:hAnsi="Times New Roman" w:cs="Times New Roman"/>
          <w:color w:val="000000"/>
          <w:kern w:val="0"/>
          <w:lang w:eastAsia="ru-RU" w:bidi="ru-RU"/>
        </w:rPr>
        <w:tab/>
        <w:t>на</w:t>
      </w:r>
      <w:r w:rsidRPr="006E338C">
        <w:rPr>
          <w:rFonts w:ascii="Times New Roman" w:eastAsia="Times New Roman" w:hAnsi="Times New Roman" w:cs="Times New Roman"/>
          <w:color w:val="000000"/>
          <w:kern w:val="0"/>
          <w:lang w:eastAsia="ru-RU" w:bidi="ru-RU"/>
        </w:rPr>
        <w:tab/>
        <w:t>строительных</w:t>
      </w:r>
      <w:r w:rsidRPr="006E338C">
        <w:rPr>
          <w:rFonts w:ascii="Times New Roman" w:eastAsia="Times New Roman" w:hAnsi="Times New Roman" w:cs="Times New Roman"/>
          <w:color w:val="000000"/>
          <w:kern w:val="0"/>
          <w:lang w:eastAsia="ru-RU" w:bidi="ru-RU"/>
        </w:rPr>
        <w:tab/>
        <w:t>объектах</w:t>
      </w:r>
    </w:p>
    <w:p w:rsidR="006E338C" w:rsidRPr="006E338C" w:rsidRDefault="006E338C" w:rsidP="006E338C">
      <w:pPr>
        <w:tabs>
          <w:tab w:val="clear" w:pos="709"/>
        </w:tabs>
        <w:suppressAutoHyphens w:val="0"/>
        <w:spacing w:after="0" w:line="373" w:lineRule="exact"/>
        <w:ind w:firstLine="14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ООО «НТЦ Современные системы теплоснабжения» (Белгород), ООО «Строй- Контакт» (Белгород), ЗАО «АППК Белсельхозинвест» (Белгород), теплотехнические испытания проводили в лаборатории по энерго-обследованию и тепловому неразрушающему контролю ООО «Интеллект-Сервис-ЖБК-1».</w:t>
      </w:r>
    </w:p>
    <w:p w:rsidR="006E338C" w:rsidRPr="006E338C" w:rsidRDefault="006E338C" w:rsidP="006E338C">
      <w:pPr>
        <w:tabs>
          <w:tab w:val="clear" w:pos="709"/>
        </w:tabs>
        <w:suppressAutoHyphens w:val="0"/>
        <w:spacing w:after="0" w:line="373" w:lineRule="exact"/>
        <w:ind w:firstLine="28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Для широкомасштабного внедрения результатов научно-исследовательской работы были разработаны следующие нормативные и технические документы:</w:t>
      </w:r>
    </w:p>
    <w:p w:rsidR="006E338C" w:rsidRPr="006E338C" w:rsidRDefault="006E338C" w:rsidP="006E338C">
      <w:pPr>
        <w:numPr>
          <w:ilvl w:val="0"/>
          <w:numId w:val="45"/>
        </w:numPr>
        <w:tabs>
          <w:tab w:val="clear" w:pos="709"/>
          <w:tab w:val="left" w:pos="364"/>
        </w:tabs>
        <w:suppressAutoHyphens w:val="0"/>
        <w:spacing w:after="0" w:line="373"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Технические условия «Композиционные вяжущие на основе перлитового песка» ТУ 5745-001-38948084-2013;</w:t>
      </w:r>
    </w:p>
    <w:p w:rsidR="006E338C" w:rsidRPr="006E338C" w:rsidRDefault="006E338C" w:rsidP="006E338C">
      <w:pPr>
        <w:numPr>
          <w:ilvl w:val="0"/>
          <w:numId w:val="46"/>
        </w:numPr>
        <w:tabs>
          <w:tab w:val="clear" w:pos="709"/>
          <w:tab w:val="left" w:pos="476"/>
        </w:tabs>
        <w:suppressAutoHyphens w:val="0"/>
        <w:spacing w:after="0" w:line="373"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Технические условия «Сухие теплоизоляционные смеси на основе композиционных вяжущих» ТУ 5745-002-38948084-2013;</w:t>
      </w:r>
    </w:p>
    <w:p w:rsidR="006E338C" w:rsidRPr="006E338C" w:rsidRDefault="006E338C" w:rsidP="006E338C">
      <w:pPr>
        <w:numPr>
          <w:ilvl w:val="0"/>
          <w:numId w:val="46"/>
        </w:numPr>
        <w:tabs>
          <w:tab w:val="clear" w:pos="709"/>
          <w:tab w:val="left" w:pos="480"/>
        </w:tabs>
        <w:suppressAutoHyphens w:val="0"/>
        <w:spacing w:after="0" w:line="373"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Технологический регламент производства «Композиционных вяжущих на основе перлитового песка» ТР 5745-003-38948084-2013;</w:t>
      </w:r>
    </w:p>
    <w:p w:rsidR="006E338C" w:rsidRPr="006E338C" w:rsidRDefault="006E338C" w:rsidP="006E338C">
      <w:pPr>
        <w:numPr>
          <w:ilvl w:val="0"/>
          <w:numId w:val="46"/>
        </w:numPr>
        <w:tabs>
          <w:tab w:val="clear" w:pos="709"/>
          <w:tab w:val="left" w:pos="480"/>
        </w:tabs>
        <w:suppressAutoHyphens w:val="0"/>
        <w:spacing w:after="0" w:line="373"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Технологический регламент производства «Сухих теплоизоляционных смесей на основе композиционных вяжущих» ТР 5745-004-38948084-2013;</w:t>
      </w:r>
    </w:p>
    <w:p w:rsidR="006E338C" w:rsidRPr="006E338C" w:rsidRDefault="006E338C" w:rsidP="006E338C">
      <w:pPr>
        <w:numPr>
          <w:ilvl w:val="0"/>
          <w:numId w:val="46"/>
        </w:numPr>
        <w:tabs>
          <w:tab w:val="clear" w:pos="709"/>
          <w:tab w:val="left" w:pos="410"/>
        </w:tabs>
        <w:suppressAutoHyphens w:val="0"/>
        <w:spacing w:after="0" w:line="373"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Рекомендации по применению сухих теплоизоляционных смесей.</w:t>
      </w:r>
    </w:p>
    <w:p w:rsidR="006E338C" w:rsidRPr="006E338C" w:rsidRDefault="006E338C" w:rsidP="006E338C">
      <w:pPr>
        <w:tabs>
          <w:tab w:val="clear" w:pos="709"/>
        </w:tabs>
        <w:suppressAutoHyphens w:val="0"/>
        <w:spacing w:after="0" w:line="373" w:lineRule="exact"/>
        <w:ind w:firstLine="28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Теоретические положения диссертационной работы, результаты</w:t>
      </w:r>
    </w:p>
    <w:p w:rsidR="006E338C" w:rsidRPr="006E338C" w:rsidRDefault="006E338C" w:rsidP="006E338C">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экспериментальных лабораторных исследований используются в учебном процессе при подготовке магистров, обучающихся по направлению 270800.68 — «Строительство», что отражено в учебной программе дисциплины «Композиционные вяжущие вещества».</w:t>
      </w:r>
    </w:p>
    <w:p w:rsidR="006E338C" w:rsidRPr="006E338C" w:rsidRDefault="006E338C" w:rsidP="006E338C">
      <w:pPr>
        <w:tabs>
          <w:tab w:val="clear" w:pos="709"/>
        </w:tabs>
        <w:suppressAutoHyphens w:val="0"/>
        <w:spacing w:after="0" w:line="373" w:lineRule="exact"/>
        <w:ind w:firstLine="280"/>
        <w:rPr>
          <w:rFonts w:ascii="Times New Roman" w:eastAsia="Times New Roman" w:hAnsi="Times New Roman" w:cs="Times New Roman"/>
          <w:color w:val="000000"/>
          <w:kern w:val="0"/>
          <w:lang w:eastAsia="ru-RU" w:bidi="ru-RU"/>
        </w:rPr>
        <w:sectPr w:rsidR="006E338C" w:rsidRPr="006E338C">
          <w:pgSz w:w="11900" w:h="16840"/>
          <w:pgMar w:top="1700" w:right="2059" w:bottom="1700" w:left="1854" w:header="0" w:footer="3" w:gutter="0"/>
          <w:cols w:space="720"/>
          <w:noEndnote/>
          <w:docGrid w:linePitch="360"/>
        </w:sectPr>
      </w:pPr>
      <w:r w:rsidRPr="006E338C">
        <w:rPr>
          <w:rFonts w:ascii="Times New Roman" w:eastAsia="Times New Roman" w:hAnsi="Times New Roman" w:cs="Times New Roman"/>
          <w:b/>
          <w:bCs/>
          <w:i/>
          <w:iCs/>
          <w:color w:val="000000"/>
          <w:kern w:val="0"/>
          <w:lang w:eastAsia="ru-RU" w:bidi="ru-RU"/>
        </w:rPr>
        <w:t>Апробация работы.</w:t>
      </w:r>
      <w:r w:rsidRPr="006E338C">
        <w:rPr>
          <w:rFonts w:ascii="Times New Roman" w:eastAsia="Times New Roman" w:hAnsi="Times New Roman" w:cs="Times New Roman"/>
          <w:color w:val="000000"/>
          <w:kern w:val="0"/>
          <w:lang w:eastAsia="ru-RU" w:bidi="ru-RU"/>
        </w:rPr>
        <w:t xml:space="preserve"> Основные положения диссертационной работы докладывались и обсуждались на XI Международной научно- практической конференции «Проблемы энергосбережения и экологии в промышленном и жилищно-коммунальном комплексах» (Пенза, 2010 г.), Международной научно- практической конференции «Инновационные материалы и технологии» (XX Научные чтения, Белгород, 2011г.), X Международной научно-технической конференции «Материалы и технологии XXI века» (Пенза, 2012г.), IV Международного студенческого научного форума (Москва,2012г.), Международной научно-практической конференции «Геоника: - Проблемы строительного материаловедения; Энергосбережение; Экология» (Белгород,</w:t>
      </w:r>
    </w:p>
    <w:p w:rsidR="006E338C" w:rsidRPr="006E338C" w:rsidRDefault="006E338C" w:rsidP="006E338C">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2012г.), на XXXVI Международной специализированной выставке «Строительство. Усадьба-2012. Энергосбережение. Инновационные технологии» (Украина, Харьков,2012г.). Международной выставке «Малый и средний бизнес в деле возрождения России. Инновации. Инвестиции. Нанотехнологии» (Белгород, 2012г.) и в межрегиональных выставках «БелЭкспоСтрой» (Белгород, 2009-2013г.)</w:t>
      </w:r>
    </w:p>
    <w:p w:rsidR="006E338C" w:rsidRPr="006E338C" w:rsidRDefault="006E338C" w:rsidP="006E338C">
      <w:pPr>
        <w:tabs>
          <w:tab w:val="clear" w:pos="709"/>
        </w:tabs>
        <w:suppressAutoHyphens w:val="0"/>
        <w:spacing w:after="0" w:line="284" w:lineRule="exact"/>
        <w:ind w:firstLine="320"/>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b/>
          <w:bCs/>
          <w:i/>
          <w:iCs/>
          <w:color w:val="000000"/>
          <w:kern w:val="0"/>
          <w:lang w:eastAsia="ru-RU" w:bidi="ru-RU"/>
        </w:rPr>
        <w:t>Публикации.</w:t>
      </w:r>
      <w:r w:rsidRPr="006E338C">
        <w:rPr>
          <w:rFonts w:ascii="Times New Roman" w:eastAsia="Times New Roman" w:hAnsi="Times New Roman" w:cs="Times New Roman"/>
          <w:color w:val="000000"/>
          <w:kern w:val="0"/>
          <w:lang w:eastAsia="ru-RU" w:bidi="ru-RU"/>
        </w:rPr>
        <w:t xml:space="preserve"> Результаты исследований, отражающие основные положения диссертационной работы, изложены в 10 научных публикациях, в том числе в 3 статьях в центральных рецензируемых изданиях из перечня ВАК РФ. Получено Ноу-хау № 20110018.</w:t>
      </w:r>
    </w:p>
    <w:p w:rsidR="006E338C" w:rsidRPr="006E338C" w:rsidRDefault="006E338C" w:rsidP="006E338C">
      <w:pPr>
        <w:tabs>
          <w:tab w:val="clear" w:pos="709"/>
        </w:tabs>
        <w:suppressAutoHyphens w:val="0"/>
        <w:spacing w:after="0" w:line="284" w:lineRule="exact"/>
        <w:ind w:left="200" w:firstLine="0"/>
        <w:jc w:val="left"/>
        <w:rPr>
          <w:rFonts w:ascii="Times New Roman" w:eastAsia="Times New Roman" w:hAnsi="Times New Roman" w:cs="Times New Roman"/>
          <w:b/>
          <w:bCs/>
          <w:i/>
          <w:iCs/>
          <w:color w:val="000000"/>
          <w:kern w:val="0"/>
          <w:lang w:eastAsia="ru-RU" w:bidi="ru-RU"/>
        </w:rPr>
      </w:pPr>
      <w:r w:rsidRPr="006E338C">
        <w:rPr>
          <w:rFonts w:ascii="Times New Roman" w:eastAsia="Times New Roman" w:hAnsi="Times New Roman" w:cs="Times New Roman"/>
          <w:b/>
          <w:bCs/>
          <w:i/>
          <w:iCs/>
          <w:color w:val="000000"/>
          <w:kern w:val="0"/>
          <w:lang w:eastAsia="ru-RU" w:bidi="ru-RU"/>
        </w:rPr>
        <w:t>На защиту выносятся:</w:t>
      </w:r>
    </w:p>
    <w:p w:rsidR="006E338C" w:rsidRPr="006E338C" w:rsidRDefault="006E338C" w:rsidP="006E338C">
      <w:pPr>
        <w:numPr>
          <w:ilvl w:val="0"/>
          <w:numId w:val="46"/>
        </w:numPr>
        <w:tabs>
          <w:tab w:val="clear" w:pos="709"/>
          <w:tab w:val="left" w:pos="559"/>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механизм оптимизации при производстве сухих теплоизоляционных смесей за счет использования композиционного вяжущего, приготовленного на основе органоминеральных добавок;</w:t>
      </w:r>
    </w:p>
    <w:p w:rsidR="006E338C" w:rsidRPr="006E338C" w:rsidRDefault="006E338C" w:rsidP="006E338C">
      <w:pPr>
        <w:numPr>
          <w:ilvl w:val="0"/>
          <w:numId w:val="46"/>
        </w:numPr>
        <w:tabs>
          <w:tab w:val="clear" w:pos="709"/>
          <w:tab w:val="left" w:pos="545"/>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характер влияния методов измельчения минерального компонента, тонкости помола и состава композиционных вяжущих на процессы структурообразования в условиях специфики твердения теплоизоляционных растворов;</w:t>
      </w:r>
    </w:p>
    <w:p w:rsidR="006E338C" w:rsidRPr="006E338C" w:rsidRDefault="006E338C" w:rsidP="006E338C">
      <w:pPr>
        <w:numPr>
          <w:ilvl w:val="0"/>
          <w:numId w:val="46"/>
        </w:numPr>
        <w:tabs>
          <w:tab w:val="clear" w:pos="709"/>
          <w:tab w:val="left" w:pos="536"/>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особенности влияния различных дозировок перлита в вяжущих композициях, приготовленных в шаровой мельнице на изменение нормальной густоты и водоудерживающей способности минерального наполнителя;</w:t>
      </w:r>
    </w:p>
    <w:p w:rsidR="006E338C" w:rsidRPr="006E338C" w:rsidRDefault="006E338C" w:rsidP="006E338C">
      <w:pPr>
        <w:numPr>
          <w:ilvl w:val="0"/>
          <w:numId w:val="46"/>
        </w:numPr>
        <w:tabs>
          <w:tab w:val="clear" w:pos="709"/>
          <w:tab w:val="left" w:pos="545"/>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воздействие последовательности введения функциональных добавок в сухую теплоизоляционную смесь;</w:t>
      </w:r>
    </w:p>
    <w:p w:rsidR="006E338C" w:rsidRPr="006E338C" w:rsidRDefault="006E338C" w:rsidP="006E338C">
      <w:pPr>
        <w:numPr>
          <w:ilvl w:val="0"/>
          <w:numId w:val="46"/>
        </w:numPr>
        <w:tabs>
          <w:tab w:val="clear" w:pos="709"/>
          <w:tab w:val="left" w:pos="541"/>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закономерности изменения реологических и технологических свойств сухих теплоизоляционных смесей в зависимости от состава и физико- механических свойств компонентов сухой теплоизоляционной смеси;</w:t>
      </w:r>
    </w:p>
    <w:p w:rsidR="006E338C" w:rsidRPr="006E338C" w:rsidRDefault="006E338C" w:rsidP="006E338C">
      <w:pPr>
        <w:numPr>
          <w:ilvl w:val="0"/>
          <w:numId w:val="46"/>
        </w:numPr>
        <w:tabs>
          <w:tab w:val="clear" w:pos="709"/>
          <w:tab w:val="left" w:pos="536"/>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возможность повышения эффективности сухих теплоизоляционных смесей за счет оптимизации микро- и макроструктуры;</w:t>
      </w:r>
    </w:p>
    <w:p w:rsidR="006E338C" w:rsidRPr="006E338C" w:rsidRDefault="006E338C" w:rsidP="006E338C">
      <w:pPr>
        <w:numPr>
          <w:ilvl w:val="0"/>
          <w:numId w:val="46"/>
        </w:numPr>
        <w:tabs>
          <w:tab w:val="clear" w:pos="709"/>
          <w:tab w:val="left" w:pos="545"/>
        </w:tabs>
        <w:suppressAutoHyphens w:val="0"/>
        <w:spacing w:after="0" w:line="284" w:lineRule="exact"/>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технология производства композиционных вяжущих и сухих теплоизоляционных строительных смесей на их основе;</w:t>
      </w:r>
    </w:p>
    <w:p w:rsidR="006E338C" w:rsidRPr="006E338C" w:rsidRDefault="006E338C" w:rsidP="006E338C">
      <w:pPr>
        <w:tabs>
          <w:tab w:val="clear" w:pos="709"/>
        </w:tabs>
        <w:suppressAutoHyphens w:val="0"/>
        <w:spacing w:after="0" w:line="284" w:lineRule="exact"/>
        <w:ind w:left="20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 показатели экономической эффективности разработки и результаты внедрения.</w:t>
      </w:r>
    </w:p>
    <w:p w:rsidR="006E338C" w:rsidRPr="006E338C" w:rsidRDefault="006E338C" w:rsidP="006E338C">
      <w:pPr>
        <w:tabs>
          <w:tab w:val="clear" w:pos="709"/>
        </w:tabs>
        <w:suppressAutoHyphens w:val="0"/>
        <w:spacing w:after="0" w:line="284" w:lineRule="exact"/>
        <w:ind w:left="200"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b/>
          <w:bCs/>
          <w:i/>
          <w:iCs/>
          <w:color w:val="000000"/>
          <w:kern w:val="0"/>
          <w:lang w:eastAsia="ru-RU" w:bidi="ru-RU"/>
        </w:rPr>
        <w:t>Объем и структура работы.</w:t>
      </w:r>
      <w:r w:rsidRPr="006E338C">
        <w:rPr>
          <w:rFonts w:ascii="Times New Roman" w:eastAsia="Times New Roman" w:hAnsi="Times New Roman" w:cs="Times New Roman"/>
          <w:color w:val="000000"/>
          <w:kern w:val="0"/>
          <w:lang w:eastAsia="ru-RU" w:bidi="ru-RU"/>
        </w:rPr>
        <w:t xml:space="preserve"> Диссертационная работа состоит из введения, 6 глав,</w:t>
      </w:r>
    </w:p>
    <w:p w:rsidR="006E338C" w:rsidRPr="006E338C" w:rsidRDefault="006E338C" w:rsidP="006E338C">
      <w:pPr>
        <w:tabs>
          <w:tab w:val="clear" w:pos="709"/>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6E338C">
        <w:rPr>
          <w:rFonts w:ascii="Times New Roman" w:eastAsia="Times New Roman" w:hAnsi="Times New Roman" w:cs="Times New Roman"/>
          <w:color w:val="000000"/>
          <w:kern w:val="0"/>
          <w:lang w:eastAsia="ru-RU" w:bidi="ru-RU"/>
        </w:rPr>
        <w:t>общих выводов, библиографического списка и приложений.</w:t>
      </w:r>
    </w:p>
    <w:p w:rsidR="00DA1165" w:rsidRDefault="006E338C" w:rsidP="006E338C">
      <w:pPr>
        <w:rPr>
          <w:rFonts w:ascii="Arial Unicode MS" w:eastAsia="Arial Unicode MS" w:hAnsi="Arial Unicode MS" w:cs="Arial Unicode MS"/>
          <w:color w:val="000000"/>
          <w:kern w:val="0"/>
          <w:sz w:val="24"/>
          <w:szCs w:val="24"/>
          <w:lang w:eastAsia="ru-RU" w:bidi="ru-RU"/>
        </w:rPr>
      </w:pPr>
      <w:r w:rsidRPr="006E338C">
        <w:rPr>
          <w:rFonts w:ascii="Arial Unicode MS" w:eastAsia="Arial Unicode MS" w:hAnsi="Arial Unicode MS" w:cs="Arial Unicode MS"/>
          <w:color w:val="000000"/>
          <w:kern w:val="0"/>
          <w:sz w:val="24"/>
          <w:szCs w:val="24"/>
          <w:lang w:eastAsia="ru-RU" w:bidi="ru-RU"/>
        </w:rPr>
        <w:t>Работа изложена на 252 страницах текста, включающего 38 таблиц, 109 рисунков, списка литературы из 177 наименований, 9 приложений.</w:t>
      </w:r>
    </w:p>
    <w:p w:rsidR="006E338C" w:rsidRDefault="006E338C" w:rsidP="006E338C">
      <w:pPr>
        <w:rPr>
          <w:rFonts w:ascii="Arial Unicode MS" w:eastAsia="Arial Unicode MS" w:hAnsi="Arial Unicode MS" w:cs="Arial Unicode MS"/>
          <w:color w:val="000000"/>
          <w:kern w:val="0"/>
          <w:sz w:val="24"/>
          <w:szCs w:val="24"/>
          <w:lang w:eastAsia="ru-RU" w:bidi="ru-RU"/>
        </w:rPr>
      </w:pPr>
    </w:p>
    <w:p w:rsidR="006E338C" w:rsidRDefault="006E338C" w:rsidP="006E338C">
      <w:pPr>
        <w:rPr>
          <w:rFonts w:ascii="Arial Unicode MS" w:eastAsia="Arial Unicode MS" w:hAnsi="Arial Unicode MS" w:cs="Arial Unicode MS"/>
          <w:color w:val="000000"/>
          <w:kern w:val="0"/>
          <w:sz w:val="24"/>
          <w:szCs w:val="24"/>
          <w:lang w:eastAsia="ru-RU" w:bidi="ru-RU"/>
        </w:rPr>
      </w:pPr>
    </w:p>
    <w:p w:rsidR="006E338C" w:rsidRPr="006E338C" w:rsidRDefault="006E338C" w:rsidP="006E338C">
      <w:pPr>
        <w:tabs>
          <w:tab w:val="clear" w:pos="709"/>
        </w:tabs>
        <w:suppressAutoHyphens w:val="0"/>
        <w:spacing w:after="347" w:line="220" w:lineRule="exact"/>
        <w:ind w:firstLine="0"/>
        <w:jc w:val="center"/>
        <w:rPr>
          <w:rFonts w:ascii="Times New Roman" w:eastAsia="Times New Roman" w:hAnsi="Times New Roman" w:cs="Times New Roman"/>
          <w:b/>
          <w:bCs/>
          <w:kern w:val="0"/>
          <w:lang w:eastAsia="ru-RU" w:bidi="ru-RU"/>
        </w:rPr>
      </w:pPr>
      <w:r w:rsidRPr="006E338C">
        <w:rPr>
          <w:rFonts w:ascii="Times New Roman" w:eastAsia="Times New Roman" w:hAnsi="Times New Roman" w:cs="Times New Roman"/>
          <w:b/>
          <w:bCs/>
          <w:color w:val="000000"/>
          <w:kern w:val="0"/>
          <w:lang w:eastAsia="ru-RU" w:bidi="ru-RU"/>
        </w:rPr>
        <w:t>ОСНОВНЫЕ ВЫВОДЫ</w:t>
      </w:r>
    </w:p>
    <w:p w:rsidR="006E338C" w:rsidRPr="006E338C" w:rsidRDefault="006E338C" w:rsidP="006E338C">
      <w:pPr>
        <w:numPr>
          <w:ilvl w:val="0"/>
          <w:numId w:val="47"/>
        </w:numPr>
        <w:tabs>
          <w:tab w:val="clear" w:pos="709"/>
          <w:tab w:val="left" w:pos="617"/>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Разработаны и экспериментально подтверждены принципы повышения эффективности сухих теплоизоляционных смесей за счет оптимизации нано-, микро- и макроструктуры путем использования композиционных вяжущих, полученных при совместном помоле цемента, вспученного перлитового песка и пластификатора, в эффективном помольном аппарате, где за счет механоактивации компоненты смеси самоорганизуются и создают гомогенную пористую структуру и условия для дальнейшего формирования оптимальных структур теплоизоляционного композита, обеспечивающего высокие теплозащитные свойства разработанным теплоизоляционным растворам.</w:t>
      </w:r>
    </w:p>
    <w:p w:rsidR="006E338C" w:rsidRPr="006E338C" w:rsidRDefault="006E338C" w:rsidP="006E338C">
      <w:pPr>
        <w:numPr>
          <w:ilvl w:val="0"/>
          <w:numId w:val="47"/>
        </w:numPr>
        <w:tabs>
          <w:tab w:val="clear" w:pos="709"/>
          <w:tab w:val="left" w:pos="783"/>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Установлен характер влияния методов измельчения минерального компонента, тонкости помола и состава композиционных вяжущих на процессы структурообразования в условиях специфики твердения теплоизоляционных растворов. Показано, что при проектировании материала можно регулировать процессы связывания портлантида за счет введения различного количества минеральной составляющей, что приводит к оптимизации новообразований и к упрочнению структуры и долговечности материала.</w:t>
      </w:r>
    </w:p>
    <w:p w:rsidR="006E338C" w:rsidRPr="006E338C" w:rsidRDefault="006E338C" w:rsidP="006E338C">
      <w:pPr>
        <w:numPr>
          <w:ilvl w:val="0"/>
          <w:numId w:val="47"/>
        </w:numPr>
        <w:tabs>
          <w:tab w:val="clear" w:pos="709"/>
          <w:tab w:val="left" w:pos="783"/>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Выявлены закономерности изменения реологических технологических свойств сухих теплоизоляционных смесей в зависимости от состава и физико</w:t>
      </w:r>
      <w:r w:rsidRPr="006E338C">
        <w:rPr>
          <w:rFonts w:ascii="Times New Roman" w:eastAsia="Times New Roman" w:hAnsi="Times New Roman" w:cs="Times New Roman"/>
          <w:color w:val="000000"/>
          <w:kern w:val="0"/>
          <w:lang w:eastAsia="ru-RU" w:bidi="ru-RU"/>
        </w:rPr>
        <w:softHyphen/>
        <w:t>механических свойств компонентов сухой теплоизоляционной смеси.</w:t>
      </w:r>
    </w:p>
    <w:p w:rsidR="006E338C" w:rsidRPr="006E338C" w:rsidRDefault="006E338C" w:rsidP="006E338C">
      <w:pPr>
        <w:numPr>
          <w:ilvl w:val="0"/>
          <w:numId w:val="47"/>
        </w:numPr>
        <w:tabs>
          <w:tab w:val="clear" w:pos="709"/>
          <w:tab w:val="left" w:pos="617"/>
        </w:tabs>
        <w:suppressAutoHyphens w:val="0"/>
        <w:spacing w:after="0" w:line="373" w:lineRule="exact"/>
        <w:ind w:firstLine="320"/>
        <w:jc w:val="left"/>
        <w:rPr>
          <w:rFonts w:ascii="Times New Roman" w:eastAsia="Times New Roman" w:hAnsi="Times New Roman" w:cs="Times New Roman"/>
          <w:kern w:val="0"/>
          <w:lang w:eastAsia="ru-RU" w:bidi="ru-RU"/>
        </w:rPr>
        <w:sectPr w:rsidR="006E338C" w:rsidRPr="006E338C" w:rsidSect="006E338C">
          <w:headerReference w:type="even" r:id="rId14"/>
          <w:headerReference w:type="default" r:id="rId15"/>
          <w:headerReference w:type="first" r:id="rId16"/>
          <w:footerReference w:type="first" r:id="rId17"/>
          <w:type w:val="continuous"/>
          <w:pgSz w:w="11900" w:h="16840"/>
          <w:pgMar w:top="1620" w:right="2325" w:bottom="1620" w:left="1705" w:header="0" w:footer="3" w:gutter="0"/>
          <w:cols w:space="720"/>
          <w:noEndnote/>
          <w:titlePg/>
          <w:docGrid w:linePitch="360"/>
        </w:sectPr>
      </w:pPr>
      <w:r w:rsidRPr="006E338C">
        <w:rPr>
          <w:rFonts w:ascii="Times New Roman" w:eastAsia="Times New Roman" w:hAnsi="Times New Roman" w:cs="Times New Roman"/>
          <w:color w:val="000000"/>
          <w:kern w:val="0"/>
          <w:lang w:eastAsia="ru-RU" w:bidi="ru-RU"/>
        </w:rPr>
        <w:t>Исследования поверхностей излома затвердевших вяжущих композиций с помощью растровой ионно-электронной микроскопии позволили выяснить характер микроструктур цементно-перлитовых композиций, полученных в различных помольных агрегатах и установить, что формирование микроструктуры и свойств цементных камней, приготовленных на композиционных вяжущих в различных помольных агрегатах зависят от многих факторов: способа введения добавок в состав композиционного вяжущего, дозировки добавок, продолжительности помола, его дисперсности.</w:t>
      </w:r>
    </w:p>
    <w:p w:rsidR="006E338C" w:rsidRPr="006E338C" w:rsidRDefault="006E338C" w:rsidP="006E338C">
      <w:pPr>
        <w:numPr>
          <w:ilvl w:val="0"/>
          <w:numId w:val="48"/>
        </w:numPr>
        <w:tabs>
          <w:tab w:val="clear" w:pos="709"/>
          <w:tab w:val="left" w:pos="762"/>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Установлено с помощью количественного рентгенофазового анализа, что композиционные вяжущие приготовленные в шаровой мельнице наиболее реакционноспособные, о чем свидетельствует пониженная весовая концентрация алита за весь наблюдаемый период гидратации, что объясняется пуццоланической и дополнительной механоактивацией минерального наполнителя перлитового песка.</w:t>
      </w:r>
    </w:p>
    <w:p w:rsidR="006E338C" w:rsidRPr="006E338C" w:rsidRDefault="006E338C" w:rsidP="006E338C">
      <w:pPr>
        <w:numPr>
          <w:ilvl w:val="0"/>
          <w:numId w:val="48"/>
        </w:numPr>
        <w:tabs>
          <w:tab w:val="clear" w:pos="709"/>
          <w:tab w:val="left" w:pos="762"/>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Получены математические модели и их графические интерпретации в зависимости от предела прочности при сжатии и средней плотности от числа оборотов вертикального вала, коэффициента загрузки и времени смешения при приготовлении сухих теплоизоляционных смесей. Полученные модели позволяют оптимизировать составы теплоизоляционных смесей, технологический процесс их приготовления, а также эффективно им управлять, поддерживая на заданном уровне выходные параметры.</w:t>
      </w:r>
    </w:p>
    <w:p w:rsidR="006E338C" w:rsidRPr="006E338C" w:rsidRDefault="006E338C" w:rsidP="006E338C">
      <w:pPr>
        <w:numPr>
          <w:ilvl w:val="0"/>
          <w:numId w:val="48"/>
        </w:numPr>
        <w:tabs>
          <w:tab w:val="clear" w:pos="709"/>
          <w:tab w:val="left" w:pos="762"/>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Разработаны составы композиционных вяжущих для сухих теплоизоляционных смесей на основе органоминеральных добавок, позволяющих при увеличении предела прочности при сжатии снизить расход цемента в теплоизоляционных растворах, позволяющих значительно снизить плотность последних.</w:t>
      </w:r>
    </w:p>
    <w:p w:rsidR="006E338C" w:rsidRPr="006E338C" w:rsidRDefault="006E338C" w:rsidP="006E338C">
      <w:pPr>
        <w:numPr>
          <w:ilvl w:val="0"/>
          <w:numId w:val="48"/>
        </w:numPr>
        <w:tabs>
          <w:tab w:val="clear" w:pos="709"/>
          <w:tab w:val="left" w:pos="578"/>
        </w:tabs>
        <w:suppressAutoHyphens w:val="0"/>
        <w:spacing w:after="0" w:line="373" w:lineRule="exact"/>
        <w:ind w:firstLine="320"/>
        <w:jc w:val="left"/>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 xml:space="preserve">Получены составы сухих теплоизоляционных смесей на основе вспученного перлитового песка М75, </w:t>
      </w:r>
      <w:r w:rsidRPr="006E338C">
        <w:rPr>
          <w:rFonts w:ascii="Times New Roman" w:eastAsia="Times New Roman" w:hAnsi="Times New Roman" w:cs="Times New Roman"/>
          <w:color w:val="000000"/>
          <w:kern w:val="0"/>
          <w:lang w:val="en-US" w:eastAsia="en-US" w:bidi="en-US"/>
        </w:rPr>
        <w:t>Ml</w:t>
      </w:r>
      <w:r w:rsidRPr="006E338C">
        <w:rPr>
          <w:rFonts w:ascii="Times New Roman" w:eastAsia="Times New Roman" w:hAnsi="Times New Roman" w:cs="Times New Roman"/>
          <w:color w:val="000000"/>
          <w:kern w:val="0"/>
          <w:lang w:eastAsia="ru-RU" w:bidi="ru-RU"/>
        </w:rPr>
        <w:t>50 и разработанных композиционных вяжущих, позволивших получить теплоизоляционные растворы с плотностями 295...315 кг/м</w:t>
      </w:r>
      <w:r w:rsidRPr="006E338C">
        <w:rPr>
          <w:rFonts w:ascii="Georgia" w:eastAsia="Georgia" w:hAnsi="Georgia" w:cs="Georgia"/>
          <w:color w:val="000000"/>
          <w:kern w:val="0"/>
          <w:shd w:val="clear" w:color="auto" w:fill="FFFFFF"/>
          <w:vertAlign w:val="superscript"/>
          <w:lang w:eastAsia="ru-RU" w:bidi="ru-RU"/>
        </w:rPr>
        <w:t>3</w:t>
      </w:r>
      <w:r w:rsidRPr="006E338C">
        <w:rPr>
          <w:rFonts w:ascii="Times New Roman" w:eastAsia="Times New Roman" w:hAnsi="Times New Roman" w:cs="Times New Roman"/>
          <w:color w:val="000000"/>
          <w:kern w:val="0"/>
          <w:lang w:eastAsia="ru-RU" w:bidi="ru-RU"/>
        </w:rPr>
        <w:t xml:space="preserve"> (М75) и 269...302 кг/м</w:t>
      </w:r>
      <w:r w:rsidRPr="006E338C">
        <w:rPr>
          <w:rFonts w:ascii="Times New Roman" w:eastAsia="Times New Roman" w:hAnsi="Times New Roman" w:cs="Times New Roman"/>
          <w:color w:val="000000"/>
          <w:kern w:val="0"/>
          <w:vertAlign w:val="superscript"/>
          <w:lang w:eastAsia="ru-RU" w:bidi="ru-RU"/>
        </w:rPr>
        <w:t>3</w:t>
      </w:r>
      <w:r w:rsidRPr="006E338C">
        <w:rPr>
          <w:rFonts w:ascii="Times New Roman" w:eastAsia="Times New Roman" w:hAnsi="Times New Roman" w:cs="Times New Roman"/>
          <w:color w:val="000000"/>
          <w:kern w:val="0"/>
          <w:lang w:eastAsia="ru-RU" w:bidi="ru-RU"/>
        </w:rPr>
        <w:t>(М150) и показателями предела прочности при сжатии в пределах 1,73...0,87 МПа. Теплоизоляционные растворы на разработанных сухих теплоизоляционных смесях имеют показатели теплопроводности - 0,07(М75) и 0,06(М150) Вт/(м-°С).</w:t>
      </w:r>
    </w:p>
    <w:p w:rsidR="006E338C" w:rsidRPr="006E338C" w:rsidRDefault="006E338C" w:rsidP="006E338C">
      <w:pPr>
        <w:numPr>
          <w:ilvl w:val="0"/>
          <w:numId w:val="48"/>
        </w:numPr>
        <w:tabs>
          <w:tab w:val="clear" w:pos="709"/>
          <w:tab w:val="left" w:pos="762"/>
        </w:tabs>
        <w:suppressAutoHyphens w:val="0"/>
        <w:spacing w:after="0" w:line="373" w:lineRule="exact"/>
        <w:ind w:firstLine="320"/>
        <w:jc w:val="left"/>
        <w:rPr>
          <w:rFonts w:ascii="Times New Roman" w:eastAsia="Times New Roman" w:hAnsi="Times New Roman" w:cs="Times New Roman"/>
          <w:kern w:val="0"/>
          <w:lang w:eastAsia="ru-RU" w:bidi="ru-RU"/>
        </w:rPr>
        <w:sectPr w:rsidR="006E338C" w:rsidRPr="006E338C">
          <w:pgSz w:w="11900" w:h="16840"/>
          <w:pgMar w:top="1630" w:right="2333" w:bottom="1630" w:left="1709" w:header="0" w:footer="3" w:gutter="0"/>
          <w:cols w:space="720"/>
          <w:noEndnote/>
          <w:docGrid w:linePitch="360"/>
        </w:sectPr>
      </w:pPr>
      <w:r w:rsidRPr="006E338C">
        <w:rPr>
          <w:rFonts w:ascii="Times New Roman" w:eastAsia="Times New Roman" w:hAnsi="Times New Roman" w:cs="Times New Roman"/>
          <w:color w:val="000000"/>
          <w:kern w:val="0"/>
          <w:lang w:eastAsia="ru-RU" w:bidi="ru-RU"/>
        </w:rPr>
        <w:t>Установлено, что теплоизоляционные растворы, нанесенные на разные основания имеют различную адгезию к основаниям, так тяжелый и легкий бетоны и керамический кирпич имеют примерно одинаковый показатель адгезии, а силикатный кирпич имеет показатель адгезии выше на 50 %, что объясняется сродством минералов силикатного кирпича и теплоизоляционного раствора.</w:t>
      </w:r>
    </w:p>
    <w:p w:rsidR="006E338C" w:rsidRPr="006E338C" w:rsidRDefault="006E338C" w:rsidP="006E338C">
      <w:pPr>
        <w:tabs>
          <w:tab w:val="clear" w:pos="709"/>
        </w:tabs>
        <w:suppressAutoHyphens w:val="0"/>
        <w:spacing w:after="0" w:line="373" w:lineRule="exact"/>
        <w:ind w:firstLine="0"/>
        <w:rPr>
          <w:rFonts w:ascii="Times New Roman" w:eastAsia="Times New Roman" w:hAnsi="Times New Roman" w:cs="Times New Roman"/>
          <w:kern w:val="0"/>
          <w:lang w:eastAsia="ru-RU" w:bidi="ru-RU"/>
        </w:rPr>
      </w:pPr>
      <w:r w:rsidRPr="006E338C">
        <w:rPr>
          <w:rFonts w:ascii="Times New Roman" w:eastAsia="Times New Roman" w:hAnsi="Times New Roman" w:cs="Times New Roman"/>
          <w:color w:val="000000"/>
          <w:kern w:val="0"/>
          <w:lang w:eastAsia="ru-RU" w:bidi="ru-RU"/>
        </w:rPr>
        <w:t>Микроструктура теплоизоляционного раствора на основании силикатного кирпича уже в возрасте 3 суток имеет очень плотную контактную зону, состоящую из цементно-перлитовых зерен и очень мелких пор между ними, крупные поры между основанием подложки силикатного кирпича и теплоизоляционного раствора отсутствуют. При увеличении хЮООО и х20000 отчетливо видна сросшаяся контактная зона в столь раннем возрасте, на поверхности которой просматривается прорастание игольчатых спицеобразных кристаллов гидросиликатов кальция длиной 4—5 нм и диаметром 0,1 нм, что объясняется высоким сродством минералов силикатного кирпича и теплоизоляционного раствора.</w:t>
      </w:r>
    </w:p>
    <w:p w:rsidR="006E338C" w:rsidRPr="006E338C" w:rsidRDefault="006E338C" w:rsidP="006E338C">
      <w:r w:rsidRPr="006E338C">
        <w:rPr>
          <w:rFonts w:ascii="Arial Unicode MS" w:eastAsia="Arial Unicode MS" w:hAnsi="Arial Unicode MS" w:cs="Arial Unicode MS"/>
          <w:color w:val="000000"/>
          <w:kern w:val="0"/>
          <w:sz w:val="24"/>
          <w:szCs w:val="24"/>
          <w:lang w:eastAsia="ru-RU" w:bidi="ru-RU"/>
        </w:rPr>
        <w:t>Для широкомасштабного внедрения результатов научно-исследовательской работы был разработан пакет нормативных и технических документов: ТУ «Композиционные вяжущие на основе перлитового песка»; ТУ «Сухие теплоизоляционные смеси на основе композиционных вяжущих»; ТР «Композиционные вяжущие на основе перлитового песка»; ТР «Сухие теплоизоляционные смеси на основе композиционных вяжущих»; Рекомендации по применению сухих теплоизоляционных смесей.</w:t>
      </w:r>
    </w:p>
    <w:sectPr w:rsidR="006E338C" w:rsidRPr="006E338C" w:rsidSect="00424648">
      <w:headerReference w:type="default" r:id="rId18"/>
      <w:footerReference w:type="even" r:id="rId19"/>
      <w:footerReference w:type="default" r:id="rId2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225.25pt;margin-top:616.75pt;width:75.5pt;height:10pt;z-index:-251613184;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16" type="#_x0000_t202" style="position:absolute;left:0;text-align:left;margin-left:498.6pt;margin-top:667.55pt;width:2.1pt;height:6.05pt;z-index:-251603968;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r>
                  <w:rPr>
                    <w:b/>
                    <w:bCs/>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8918B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8918BF">
    <w:pPr>
      <w:rPr>
        <w:sz w:val="2"/>
        <w:szCs w:val="2"/>
      </w:rPr>
    </w:pPr>
    <w:r w:rsidRPr="008918B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8918BF">
                <w:pPr>
                  <w:spacing w:line="240" w:lineRule="auto"/>
                </w:pPr>
                <w:fldSimple w:instr=" PAGE \* MERGEFORMAT ">
                  <w:r w:rsidR="006E338C" w:rsidRPr="006E338C">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8918BF">
      <w:pPr>
        <w:rPr>
          <w:sz w:val="2"/>
          <w:szCs w:val="2"/>
        </w:rPr>
      </w:pPr>
      <w:r w:rsidRPr="008918B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8918BF">
                  <w:pPr>
                    <w:spacing w:line="240" w:lineRule="auto"/>
                  </w:pPr>
                  <w:fldSimple w:instr=" PAGE \* MERGEFORMAT ">
                    <w:r w:rsidR="00D944FE" w:rsidRPr="00D944FE">
                      <w:rPr>
                        <w:rStyle w:val="afffff9"/>
                        <w:b w:val="0"/>
                        <w:bCs w:val="0"/>
                        <w:noProof/>
                      </w:rPr>
                      <w:t>5</w:t>
                    </w:r>
                  </w:fldSimple>
                </w:p>
              </w:txbxContent>
            </v:textbox>
            <w10:wrap anchorx="page" anchory="page"/>
          </v:shape>
        </w:pict>
      </w:r>
    </w:p>
    <w:p w:rsidR="003B6F9F" w:rsidRDefault="003B6F9F"/>
    <w:p w:rsidR="003B6F9F" w:rsidRDefault="003B6F9F"/>
    <w:p w:rsidR="003B6F9F" w:rsidRDefault="008918BF">
      <w:pPr>
        <w:rPr>
          <w:sz w:val="2"/>
          <w:szCs w:val="2"/>
        </w:rPr>
      </w:pPr>
      <w:r w:rsidRPr="008918B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8918BF">
                  <w:pPr>
                    <w:pStyle w:val="1ffffff7"/>
                    <w:spacing w:line="240" w:lineRule="auto"/>
                  </w:pPr>
                  <w:fldSimple w:instr=" PAGE \* MERGEFORMAT ">
                    <w:r w:rsidR="00D944FE" w:rsidRPr="00D944FE">
                      <w:rPr>
                        <w:rStyle w:val="3b"/>
                        <w:noProof/>
                      </w:rPr>
                      <w:t>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286.55pt;margin-top:64.15pt;width:7.9pt;height:6.5pt;z-index:-251614208;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fldSimple w:instr=" PAGE \* MERGEFORMAT ">
                  <w:r w:rsidRPr="00856A3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286.55pt;margin-top:64.15pt;width:7.9pt;height:6.5pt;z-index:-251612160;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fldSimple w:instr=" PAGE \* MERGEFORMAT ">
                  <w:r w:rsidRPr="00856A3B">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286.55pt;margin-top:64.15pt;width:7.9pt;height:6.5pt;z-index:-251611136;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fldSimple w:instr=" PAGE \* MERGEFORMAT ">
                  <w:r w:rsidRPr="006E338C">
                    <w:rPr>
                      <w:rStyle w:val="afffff9"/>
                      <w:noProof/>
                    </w:rPr>
                    <w:t>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11" type="#_x0000_t202" style="position:absolute;left:0;text-align:left;margin-left:495.8pt;margin-top:37.25pt;width:4.65pt;height:4.2pt;z-index:-251609088;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r>
                  <w:t></w:t>
                </w:r>
              </w:p>
            </w:txbxContent>
          </v:textbox>
          <w10:wrap anchorx="page" anchory="page"/>
        </v:shape>
      </w:pict>
    </w:r>
    <w:r w:rsidRPr="00EC18DC">
      <w:rPr>
        <w:sz w:val="24"/>
        <w:szCs w:val="24"/>
        <w:lang w:bidi="ru-RU"/>
      </w:rPr>
      <w:pict>
        <v:shape id="_x0000_s609612" type="#_x0000_t202" style="position:absolute;left:0;text-align:left;margin-left:274.45pt;margin-top:65.45pt;width:13.5pt;height:6.75pt;z-index:-251608064;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fldSimple w:instr=" PAGE \* MERGEFORMAT ">
                  <w:r w:rsidRPr="00856A3B">
                    <w:rPr>
                      <w:b/>
                      <w:bCs/>
                      <w:noProof/>
                    </w:rPr>
                    <w:t>232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13" type="#_x0000_t202" style="position:absolute;left:0;text-align:left;margin-left:495.8pt;margin-top:37.25pt;width:4.65pt;height:4.2pt;z-index:-251607040;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r>
                  <w:t></w:t>
                </w:r>
              </w:p>
            </w:txbxContent>
          </v:textbox>
          <w10:wrap anchorx="page" anchory="page"/>
        </v:shape>
      </w:pict>
    </w:r>
    <w:r w:rsidRPr="00EC18DC">
      <w:rPr>
        <w:sz w:val="24"/>
        <w:szCs w:val="24"/>
        <w:lang w:bidi="ru-RU"/>
      </w:rPr>
      <w:pict>
        <v:shape id="_x0000_s609614" type="#_x0000_t202" style="position:absolute;left:0;text-align:left;margin-left:274.45pt;margin-top:65.45pt;width:13.5pt;height:6.75pt;z-index:-251606016;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fldSimple w:instr=" PAGE \* MERGEFORMAT ">
                  <w:r w:rsidRPr="006E338C">
                    <w:rPr>
                      <w:b/>
                      <w:bCs/>
                      <w:noProof/>
                    </w:rPr>
                    <w:t>12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8C" w:rsidRDefault="006E338C">
    <w:pPr>
      <w:rPr>
        <w:sz w:val="2"/>
        <w:szCs w:val="2"/>
      </w:rPr>
    </w:pPr>
    <w:r w:rsidRPr="00EC18DC">
      <w:rPr>
        <w:sz w:val="24"/>
        <w:szCs w:val="24"/>
        <w:lang w:bidi="ru-RU"/>
      </w:rPr>
      <w:pict>
        <v:shapetype id="_x0000_t202" coordsize="21600,21600" o:spt="202" path="m,l,21600r21600,l21600,xe">
          <v:stroke joinstyle="miter"/>
          <v:path gradientshapeok="t" o:connecttype="rect"/>
        </v:shapetype>
        <v:shape id="_x0000_s609615" type="#_x0000_t202" style="position:absolute;left:0;text-align:left;margin-left:273.75pt;margin-top:65.9pt;width:14pt;height:6.75pt;z-index:-251604992;mso-wrap-style:none;mso-wrap-distance-left:5pt;mso-wrap-distance-right:5pt;mso-position-horizontal-relative:page;mso-position-vertical-relative:page" wrapcoords="0 0" filled="f" stroked="f">
          <v:textbox style="mso-fit-shape-to-text:t" inset="0,0,0,0">
            <w:txbxContent>
              <w:p w:rsidR="006E338C" w:rsidRDefault="006E338C">
                <w:pPr>
                  <w:spacing w:line="240" w:lineRule="auto"/>
                </w:pPr>
                <w:fldSimple w:instr=" PAGE \* MERGEFORMAT ">
                  <w:r>
                    <w:rPr>
                      <w:noProof/>
                    </w:rPr>
                    <w:t>231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451528"/>
    <w:multiLevelType w:val="multilevel"/>
    <w:tmpl w:val="B7363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140FB"/>
    <w:multiLevelType w:val="multilevel"/>
    <w:tmpl w:val="19DC4B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0D1F3F"/>
    <w:multiLevelType w:val="multilevel"/>
    <w:tmpl w:val="D4184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DA0599"/>
    <w:multiLevelType w:val="multilevel"/>
    <w:tmpl w:val="D1F2D3D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6B4A24"/>
    <w:multiLevelType w:val="multilevel"/>
    <w:tmpl w:val="FE36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3667ED"/>
    <w:multiLevelType w:val="multilevel"/>
    <w:tmpl w:val="546060A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FF0C96"/>
    <w:multiLevelType w:val="multilevel"/>
    <w:tmpl w:val="2F56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0F95F66"/>
    <w:multiLevelType w:val="multilevel"/>
    <w:tmpl w:val="4D926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5FF7FE6"/>
    <w:multiLevelType w:val="multilevel"/>
    <w:tmpl w:val="C58E52E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8A5B19"/>
    <w:multiLevelType w:val="multilevel"/>
    <w:tmpl w:val="55180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ED04B6"/>
    <w:multiLevelType w:val="multilevel"/>
    <w:tmpl w:val="D288444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505933"/>
    <w:multiLevelType w:val="hybridMultilevel"/>
    <w:tmpl w:val="4FF288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189B349F"/>
    <w:multiLevelType w:val="multilevel"/>
    <w:tmpl w:val="D428B2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2">
    <w:nsid w:val="238F5ACF"/>
    <w:multiLevelType w:val="multilevel"/>
    <w:tmpl w:val="0130E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A7052F"/>
    <w:multiLevelType w:val="multilevel"/>
    <w:tmpl w:val="378A326E"/>
    <w:lvl w:ilvl="0">
      <w:start w:val="20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40468AF"/>
    <w:multiLevelType w:val="multilevel"/>
    <w:tmpl w:val="A32673C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B135C9"/>
    <w:multiLevelType w:val="multilevel"/>
    <w:tmpl w:val="4510E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2D3A91"/>
    <w:multiLevelType w:val="multilevel"/>
    <w:tmpl w:val="F6B4ED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5A52E8"/>
    <w:multiLevelType w:val="multilevel"/>
    <w:tmpl w:val="AC76C3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991779"/>
    <w:multiLevelType w:val="multilevel"/>
    <w:tmpl w:val="4CA029E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0D5B11"/>
    <w:multiLevelType w:val="multilevel"/>
    <w:tmpl w:val="D1FADC3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BF3B73"/>
    <w:multiLevelType w:val="multilevel"/>
    <w:tmpl w:val="F4D2C9E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C75C17"/>
    <w:multiLevelType w:val="multilevel"/>
    <w:tmpl w:val="2EEA39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894B17"/>
    <w:multiLevelType w:val="multilevel"/>
    <w:tmpl w:val="F2C8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0A7500"/>
    <w:multiLevelType w:val="multilevel"/>
    <w:tmpl w:val="C66807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08021F1"/>
    <w:multiLevelType w:val="multilevel"/>
    <w:tmpl w:val="9872E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D15A09"/>
    <w:multiLevelType w:val="multilevel"/>
    <w:tmpl w:val="CD084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AE10CC"/>
    <w:multiLevelType w:val="multilevel"/>
    <w:tmpl w:val="09FC6CEC"/>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5E36A5"/>
    <w:multiLevelType w:val="multilevel"/>
    <w:tmpl w:val="2D5A2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CB0503E"/>
    <w:multiLevelType w:val="multilevel"/>
    <w:tmpl w:val="3EF0F1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AE3FEA"/>
    <w:multiLevelType w:val="multilevel"/>
    <w:tmpl w:val="8E12D1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2">
    <w:nsid w:val="55A67F34"/>
    <w:multiLevelType w:val="multilevel"/>
    <w:tmpl w:val="614E6E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025E66"/>
    <w:multiLevelType w:val="multilevel"/>
    <w:tmpl w:val="7B503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E1104A"/>
    <w:multiLevelType w:val="multilevel"/>
    <w:tmpl w:val="39DAC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F476B0"/>
    <w:multiLevelType w:val="multilevel"/>
    <w:tmpl w:val="42AE6F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6965A38"/>
    <w:multiLevelType w:val="multilevel"/>
    <w:tmpl w:val="B5F4D358"/>
    <w:lvl w:ilvl="0">
      <w:start w:val="2"/>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7D81ADD"/>
    <w:multiLevelType w:val="multilevel"/>
    <w:tmpl w:val="A8266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674CCE"/>
    <w:multiLevelType w:val="multilevel"/>
    <w:tmpl w:val="66B6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CF609B"/>
    <w:multiLevelType w:val="multilevel"/>
    <w:tmpl w:val="AF6AF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E11371"/>
    <w:multiLevelType w:val="multilevel"/>
    <w:tmpl w:val="30B2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2F5349"/>
    <w:multiLevelType w:val="multilevel"/>
    <w:tmpl w:val="DD2A47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043219"/>
    <w:multiLevelType w:val="multilevel"/>
    <w:tmpl w:val="5BD095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24B709F"/>
    <w:multiLevelType w:val="multilevel"/>
    <w:tmpl w:val="CBB4552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1"/>
  </w:num>
  <w:num w:numId="8">
    <w:abstractNumId w:val="97"/>
  </w:num>
  <w:num w:numId="9">
    <w:abstractNumId w:val="78"/>
  </w:num>
  <w:num w:numId="10">
    <w:abstractNumId w:val="81"/>
  </w:num>
  <w:num w:numId="11">
    <w:abstractNumId w:val="94"/>
  </w:num>
  <w:num w:numId="12">
    <w:abstractNumId w:val="107"/>
  </w:num>
  <w:num w:numId="13">
    <w:abstractNumId w:val="86"/>
  </w:num>
  <w:num w:numId="14">
    <w:abstractNumId w:val="90"/>
  </w:num>
  <w:num w:numId="15">
    <w:abstractNumId w:val="65"/>
  </w:num>
  <w:num w:numId="16">
    <w:abstractNumId w:val="92"/>
  </w:num>
  <w:num w:numId="17">
    <w:abstractNumId w:val="99"/>
  </w:num>
  <w:num w:numId="18">
    <w:abstractNumId w:val="82"/>
  </w:num>
  <w:num w:numId="19">
    <w:abstractNumId w:val="88"/>
  </w:num>
  <w:num w:numId="20">
    <w:abstractNumId w:val="123"/>
  </w:num>
  <w:num w:numId="21">
    <w:abstractNumId w:val="101"/>
  </w:num>
  <w:num w:numId="22">
    <w:abstractNumId w:val="103"/>
  </w:num>
  <w:num w:numId="23">
    <w:abstractNumId w:val="104"/>
  </w:num>
  <w:num w:numId="24">
    <w:abstractNumId w:val="110"/>
  </w:num>
  <w:num w:numId="25">
    <w:abstractNumId w:val="87"/>
  </w:num>
  <w:num w:numId="26">
    <w:abstractNumId w:val="120"/>
  </w:num>
  <w:num w:numId="27">
    <w:abstractNumId w:val="118"/>
  </w:num>
  <w:num w:numId="28">
    <w:abstractNumId w:val="119"/>
  </w:num>
  <w:num w:numId="29">
    <w:abstractNumId w:val="122"/>
  </w:num>
  <w:num w:numId="30">
    <w:abstractNumId w:val="93"/>
  </w:num>
  <w:num w:numId="31">
    <w:abstractNumId w:val="75"/>
  </w:num>
  <w:num w:numId="32">
    <w:abstractNumId w:val="121"/>
  </w:num>
  <w:num w:numId="33">
    <w:abstractNumId w:val="89"/>
  </w:num>
  <w:num w:numId="34">
    <w:abstractNumId w:val="115"/>
  </w:num>
  <w:num w:numId="35">
    <w:abstractNumId w:val="113"/>
  </w:num>
  <w:num w:numId="36">
    <w:abstractNumId w:val="109"/>
  </w:num>
  <w:num w:numId="37">
    <w:abstractNumId w:val="125"/>
  </w:num>
  <w:num w:numId="38">
    <w:abstractNumId w:val="79"/>
  </w:num>
  <w:num w:numId="39">
    <w:abstractNumId w:val="108"/>
  </w:num>
  <w:num w:numId="40">
    <w:abstractNumId w:val="112"/>
  </w:num>
  <w:num w:numId="41">
    <w:abstractNumId w:val="98"/>
  </w:num>
  <w:num w:numId="42">
    <w:abstractNumId w:val="95"/>
  </w:num>
  <w:num w:numId="43">
    <w:abstractNumId w:val="117"/>
  </w:num>
  <w:num w:numId="44">
    <w:abstractNumId w:val="100"/>
  </w:num>
  <w:num w:numId="45">
    <w:abstractNumId w:val="106"/>
  </w:num>
  <w:num w:numId="46">
    <w:abstractNumId w:val="114"/>
  </w:num>
  <w:num w:numId="47">
    <w:abstractNumId w:val="105"/>
  </w:num>
  <w:num w:numId="48">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7.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8DFCE-F09C-408E-9185-9EE00D51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4385</TotalTime>
  <Pages>13</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2022-06-03T14:23:00Z</dcterms:created>
  <dcterms:modified xsi:type="dcterms:W3CDTF">2022-07-12T08:35:00Z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