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E0F6A5D" w:rsidR="00481E8C" w:rsidRPr="00DA1A90" w:rsidRDefault="00DA1A90" w:rsidP="00DA1A90">
      <w:r>
        <w:t>Добровольський Андрій Миколайович, заступник директора з наукових питань Інституту фізики НАН України. Назва дисертації: «Фізичні основи плазмодинамічних систем середніх енергій широкого спектру застосувань». Шифр та назва спеціальності – 01.04.08 «Фізика плазми». Докторська рада Д 26.001.31 Київського національного університету ім. Т. Шевченка (01601, м. Київ, вул. Володимирська, 64/13; тел. (044) 239-31-41). Опоненти: Гаркуша Ігор Євгенійович, доктор фізико-математичних наук, професор, заступник генерального директора з наукової роботи Національного наукового центру «Харківський фізико-технічний інститут», Жовтянський Віктор Андрійович, доктор фізико-математичних наук, професор, завідувач відділу плазмових процесів і технологій Інститут газу НАН України, Черняк Валерій Якович, доктор фізико-математичних наук, професор, професор кафедри фізичної електроніки факультету радіофізики, електроніки та комп'ютерних систем Київського національного університету імені Тараса Шевченка.</w:t>
      </w:r>
    </w:p>
    <w:sectPr w:rsidR="00481E8C" w:rsidRPr="00DA1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E95C" w14:textId="77777777" w:rsidR="00966709" w:rsidRDefault="00966709">
      <w:pPr>
        <w:spacing w:after="0" w:line="240" w:lineRule="auto"/>
      </w:pPr>
      <w:r>
        <w:separator/>
      </w:r>
    </w:p>
  </w:endnote>
  <w:endnote w:type="continuationSeparator" w:id="0">
    <w:p w14:paraId="280DE0AB" w14:textId="77777777" w:rsidR="00966709" w:rsidRDefault="0096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3C51" w14:textId="77777777" w:rsidR="00966709" w:rsidRDefault="00966709">
      <w:pPr>
        <w:spacing w:after="0" w:line="240" w:lineRule="auto"/>
      </w:pPr>
      <w:r>
        <w:separator/>
      </w:r>
    </w:p>
  </w:footnote>
  <w:footnote w:type="continuationSeparator" w:id="0">
    <w:p w14:paraId="62568395" w14:textId="77777777" w:rsidR="00966709" w:rsidRDefault="00966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67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97982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6017</cp:revision>
  <dcterms:created xsi:type="dcterms:W3CDTF">2024-06-20T08:51:00Z</dcterms:created>
  <dcterms:modified xsi:type="dcterms:W3CDTF">2024-10-06T16:36:00Z</dcterms:modified>
  <cp:category/>
</cp:coreProperties>
</file>