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6327F" w:rsidRDefault="00B6327F" w:rsidP="00B6327F">
      <w:r w:rsidRPr="00B6327F">
        <w:rPr>
          <w:rFonts w:ascii="Times New Roman" w:eastAsia="Arial Narrow" w:hAnsi="Times New Roman" w:cs="Times New Roman"/>
          <w:b/>
          <w:bCs/>
          <w:color w:val="000000"/>
          <w:kern w:val="0"/>
          <w:sz w:val="24"/>
          <w:lang w:val="uk-UA" w:eastAsia="uk-UA" w:bidi="uk-UA"/>
        </w:rPr>
        <w:t>Тацієнко Віталій Сергійович</w:t>
      </w:r>
      <w:r w:rsidRPr="00B6327F">
        <w:rPr>
          <w:rFonts w:ascii="Times New Roman" w:hAnsi="Times New Roman" w:cs="Times New Roman"/>
          <w:color w:val="000000"/>
          <w:kern w:val="0"/>
          <w:sz w:val="24"/>
          <w:szCs w:val="24"/>
          <w:lang w:val="uk-UA" w:eastAsia="uk-UA" w:bidi="uk-UA"/>
        </w:rPr>
        <w:t>, старший викладач кафедри іс</w:t>
      </w:r>
      <w:r w:rsidRPr="00B6327F">
        <w:rPr>
          <w:rFonts w:ascii="Times New Roman" w:hAnsi="Times New Roman" w:cs="Times New Roman"/>
          <w:color w:val="000000"/>
          <w:kern w:val="0"/>
          <w:sz w:val="24"/>
          <w:szCs w:val="24"/>
          <w:lang w:val="uk-UA" w:eastAsia="uk-UA" w:bidi="uk-UA"/>
        </w:rPr>
        <w:softHyphen/>
        <w:t>торії України Уманського державного педагогічного університету імені Павла Тичини: «Повсякденне життя православного парафі</w:t>
      </w:r>
      <w:r w:rsidRPr="00B6327F">
        <w:rPr>
          <w:rFonts w:ascii="Times New Roman" w:hAnsi="Times New Roman" w:cs="Times New Roman"/>
          <w:color w:val="000000"/>
          <w:kern w:val="0"/>
          <w:sz w:val="24"/>
          <w:szCs w:val="24"/>
          <w:lang w:val="uk-UA" w:eastAsia="uk-UA" w:bidi="uk-UA"/>
        </w:rPr>
        <w:softHyphen/>
        <w:t>яльного духовенства Київської єпархії в кінці XVIII - на початку XX ст.» (07.00.01 - історія України). Спецрада Д 38.053.02 у Чор</w:t>
      </w:r>
      <w:r w:rsidRPr="00B6327F">
        <w:rPr>
          <w:rFonts w:ascii="Times New Roman" w:hAnsi="Times New Roman" w:cs="Times New Roman"/>
          <w:color w:val="000000"/>
          <w:kern w:val="0"/>
          <w:sz w:val="24"/>
          <w:szCs w:val="24"/>
          <w:lang w:val="uk-UA" w:eastAsia="uk-UA" w:bidi="uk-UA"/>
        </w:rPr>
        <w:softHyphen/>
        <w:t>номорському національному університеті імені Петра Могили</w:t>
      </w:r>
    </w:p>
    <w:sectPr w:rsidR="00047DE3" w:rsidRPr="00B6327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10C5E-D0E0-4D24-B2BF-258B8B98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2020-05-04T13:19:00Z</dcterms:created>
  <dcterms:modified xsi:type="dcterms:W3CDTF">2020-05-05T16:44:00Z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