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75F1D" w14:textId="77777777" w:rsidR="00B17908" w:rsidRPr="00B17908" w:rsidRDefault="00B17908" w:rsidP="00B17908">
      <w:pPr>
        <w:rPr>
          <w:rFonts w:ascii="Courier New" w:eastAsia="Times New Roman" w:hAnsi="Courier New" w:cs="Times New Roman"/>
          <w:b/>
          <w:bCs/>
          <w:w w:val="70"/>
          <w:kern w:val="0"/>
          <w:sz w:val="31"/>
          <w:szCs w:val="31"/>
          <w:lang w:eastAsia="ru-RU"/>
        </w:rPr>
      </w:pPr>
      <w:proofErr w:type="spellStart"/>
      <w:r w:rsidRPr="00B17908">
        <w:rPr>
          <w:rFonts w:ascii="Courier New" w:eastAsia="Times New Roman" w:hAnsi="Courier New" w:cs="Times New Roman" w:hint="eastAsia"/>
          <w:b/>
          <w:bCs/>
          <w:w w:val="70"/>
          <w:kern w:val="0"/>
          <w:sz w:val="31"/>
          <w:szCs w:val="31"/>
          <w:lang w:eastAsia="ru-RU"/>
        </w:rPr>
        <w:t>Софиенко</w:t>
      </w:r>
      <w:proofErr w:type="spellEnd"/>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Алла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Викторовна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Повышение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результативности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труда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контактного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персонала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производственно</w:t>
      </w:r>
      <w:r w:rsidRPr="00B17908">
        <w:rPr>
          <w:rFonts w:ascii="Courier New" w:eastAsia="Times New Roman" w:hAnsi="Courier New" w:cs="Times New Roman"/>
          <w:b/>
          <w:bCs/>
          <w:w w:val="70"/>
          <w:kern w:val="0"/>
          <w:sz w:val="31"/>
          <w:szCs w:val="31"/>
          <w:lang w:eastAsia="ru-RU"/>
        </w:rPr>
        <w:t>-</w:t>
      </w:r>
      <w:r w:rsidRPr="00B17908">
        <w:rPr>
          <w:rFonts w:ascii="Courier New" w:eastAsia="Times New Roman" w:hAnsi="Courier New" w:cs="Times New Roman" w:hint="eastAsia"/>
          <w:b/>
          <w:bCs/>
          <w:w w:val="70"/>
          <w:kern w:val="0"/>
          <w:sz w:val="31"/>
          <w:szCs w:val="31"/>
          <w:lang w:eastAsia="ru-RU"/>
        </w:rPr>
        <w:t>торговой</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организации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на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основе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кадрового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аудита</w:t>
      </w:r>
      <w:r w:rsidRPr="00B17908">
        <w:rPr>
          <w:rFonts w:ascii="Courier New" w:eastAsia="Times New Roman" w:hAnsi="Courier New" w:cs="Times New Roman"/>
          <w:b/>
          <w:bCs/>
          <w:w w:val="70"/>
          <w:kern w:val="0"/>
          <w:sz w:val="31"/>
          <w:szCs w:val="31"/>
          <w:lang w:eastAsia="ru-RU"/>
        </w:rPr>
        <w:t xml:space="preserve"> : </w:t>
      </w:r>
      <w:r w:rsidRPr="00B17908">
        <w:rPr>
          <w:rFonts w:ascii="Courier New" w:eastAsia="Times New Roman" w:hAnsi="Courier New" w:cs="Times New Roman" w:hint="eastAsia"/>
          <w:b/>
          <w:bCs/>
          <w:w w:val="70"/>
          <w:kern w:val="0"/>
          <w:sz w:val="31"/>
          <w:szCs w:val="31"/>
          <w:lang w:eastAsia="ru-RU"/>
        </w:rPr>
        <w:t>диссертация</w:t>
      </w:r>
      <w:r w:rsidRPr="00B17908">
        <w:rPr>
          <w:rFonts w:ascii="Courier New" w:eastAsia="Times New Roman" w:hAnsi="Courier New" w:cs="Times New Roman"/>
          <w:b/>
          <w:bCs/>
          <w:w w:val="70"/>
          <w:kern w:val="0"/>
          <w:sz w:val="31"/>
          <w:szCs w:val="31"/>
          <w:lang w:eastAsia="ru-RU"/>
        </w:rPr>
        <w:t xml:space="preserve"> ... </w:t>
      </w:r>
      <w:r w:rsidRPr="00B17908">
        <w:rPr>
          <w:rFonts w:ascii="Courier New" w:eastAsia="Times New Roman" w:hAnsi="Courier New" w:cs="Times New Roman" w:hint="eastAsia"/>
          <w:b/>
          <w:bCs/>
          <w:w w:val="70"/>
          <w:kern w:val="0"/>
          <w:sz w:val="31"/>
          <w:szCs w:val="31"/>
          <w:lang w:eastAsia="ru-RU"/>
        </w:rPr>
        <w:t>кандидата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экономических</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наук</w:t>
      </w:r>
      <w:r w:rsidRPr="00B17908">
        <w:rPr>
          <w:rFonts w:ascii="Courier New" w:eastAsia="Times New Roman" w:hAnsi="Courier New" w:cs="Times New Roman"/>
          <w:b/>
          <w:bCs/>
          <w:w w:val="70"/>
          <w:kern w:val="0"/>
          <w:sz w:val="31"/>
          <w:szCs w:val="31"/>
          <w:lang w:eastAsia="ru-RU"/>
        </w:rPr>
        <w:t xml:space="preserve"> : 08.00.05 / </w:t>
      </w:r>
      <w:proofErr w:type="spellStart"/>
      <w:r w:rsidRPr="00B17908">
        <w:rPr>
          <w:rFonts w:ascii="Courier New" w:eastAsia="Times New Roman" w:hAnsi="Courier New" w:cs="Times New Roman" w:hint="eastAsia"/>
          <w:b/>
          <w:bCs/>
          <w:w w:val="70"/>
          <w:kern w:val="0"/>
          <w:sz w:val="31"/>
          <w:szCs w:val="31"/>
          <w:lang w:eastAsia="ru-RU"/>
        </w:rPr>
        <w:t>Софиенко</w:t>
      </w:r>
      <w:proofErr w:type="spellEnd"/>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Алла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Викторовна</w:t>
      </w:r>
      <w:r w:rsidRPr="00B17908">
        <w:rPr>
          <w:rFonts w:ascii="Courier New" w:eastAsia="Times New Roman" w:hAnsi="Courier New" w:cs="Times New Roman"/>
          <w:b/>
          <w:bCs/>
          <w:w w:val="70"/>
          <w:kern w:val="0"/>
          <w:sz w:val="31"/>
          <w:szCs w:val="31"/>
          <w:lang w:eastAsia="ru-RU"/>
        </w:rPr>
        <w:t>; [</w:t>
      </w:r>
      <w:r w:rsidRPr="00B17908">
        <w:rPr>
          <w:rFonts w:ascii="Courier New" w:eastAsia="Times New Roman" w:hAnsi="Courier New" w:cs="Times New Roman" w:hint="eastAsia"/>
          <w:b/>
          <w:bCs/>
          <w:w w:val="70"/>
          <w:kern w:val="0"/>
          <w:sz w:val="31"/>
          <w:szCs w:val="31"/>
          <w:lang w:eastAsia="ru-RU"/>
        </w:rPr>
        <w:t>Место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защиты</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Гос</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ун</w:t>
      </w:r>
      <w:r w:rsidRPr="00B17908">
        <w:rPr>
          <w:rFonts w:ascii="Courier New" w:eastAsia="Times New Roman" w:hAnsi="Courier New" w:cs="Times New Roman"/>
          <w:b/>
          <w:bCs/>
          <w:w w:val="70"/>
          <w:kern w:val="0"/>
          <w:sz w:val="31"/>
          <w:szCs w:val="31"/>
          <w:lang w:eastAsia="ru-RU"/>
        </w:rPr>
        <w:t>-</w:t>
      </w:r>
      <w:r w:rsidRPr="00B17908">
        <w:rPr>
          <w:rFonts w:ascii="Courier New" w:eastAsia="Times New Roman" w:hAnsi="Courier New" w:cs="Times New Roman" w:hint="eastAsia"/>
          <w:b/>
          <w:bCs/>
          <w:w w:val="70"/>
          <w:kern w:val="0"/>
          <w:sz w:val="31"/>
          <w:szCs w:val="31"/>
          <w:lang w:eastAsia="ru-RU"/>
        </w:rPr>
        <w:t>т</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упр</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Москва</w:t>
      </w:r>
      <w:r w:rsidRPr="00B17908">
        <w:rPr>
          <w:rFonts w:ascii="Courier New" w:eastAsia="Times New Roman" w:hAnsi="Courier New" w:cs="Times New Roman"/>
          <w:b/>
          <w:bCs/>
          <w:w w:val="70"/>
          <w:kern w:val="0"/>
          <w:sz w:val="31"/>
          <w:szCs w:val="31"/>
          <w:lang w:eastAsia="ru-RU"/>
        </w:rPr>
        <w:t xml:space="preserve">, 2008.- 240 </w:t>
      </w:r>
      <w:r w:rsidRPr="00B17908">
        <w:rPr>
          <w:rFonts w:ascii="Courier New" w:eastAsia="Times New Roman" w:hAnsi="Courier New" w:cs="Times New Roman" w:hint="eastAsia"/>
          <w:b/>
          <w:bCs/>
          <w:w w:val="70"/>
          <w:kern w:val="0"/>
          <w:sz w:val="31"/>
          <w:szCs w:val="31"/>
          <w:lang w:eastAsia="ru-RU"/>
        </w:rPr>
        <w:t>с</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ил</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РГБ</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ОД</w:t>
      </w:r>
      <w:r w:rsidRPr="00B17908">
        <w:rPr>
          <w:rFonts w:ascii="Courier New" w:eastAsia="Times New Roman" w:hAnsi="Courier New" w:cs="Times New Roman"/>
          <w:b/>
          <w:bCs/>
          <w:w w:val="70"/>
          <w:kern w:val="0"/>
          <w:sz w:val="31"/>
          <w:szCs w:val="31"/>
          <w:lang w:eastAsia="ru-RU"/>
        </w:rPr>
        <w:t>, 61 08-8/97</w:t>
      </w:r>
    </w:p>
    <w:p w14:paraId="5318BE4A" w14:textId="77777777" w:rsidR="00B17908" w:rsidRPr="00B17908" w:rsidRDefault="00B17908" w:rsidP="00B17908">
      <w:pPr>
        <w:rPr>
          <w:rFonts w:ascii="Courier New" w:eastAsia="Times New Roman" w:hAnsi="Courier New" w:cs="Times New Roman"/>
          <w:b/>
          <w:bCs/>
          <w:w w:val="70"/>
          <w:kern w:val="0"/>
          <w:sz w:val="31"/>
          <w:szCs w:val="31"/>
          <w:lang w:eastAsia="ru-RU"/>
        </w:rPr>
      </w:pPr>
    </w:p>
    <w:p w14:paraId="77490627" w14:textId="77777777" w:rsidR="00B17908" w:rsidRPr="00B17908" w:rsidRDefault="00B17908" w:rsidP="00B17908">
      <w:pPr>
        <w:rPr>
          <w:rFonts w:ascii="Courier New" w:eastAsia="Times New Roman" w:hAnsi="Courier New" w:cs="Times New Roman"/>
          <w:b/>
          <w:bCs/>
          <w:w w:val="70"/>
          <w:kern w:val="0"/>
          <w:sz w:val="31"/>
          <w:szCs w:val="31"/>
          <w:lang w:eastAsia="ru-RU"/>
        </w:rPr>
      </w:pPr>
    </w:p>
    <w:p w14:paraId="477E0E3D"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Федеральное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агентство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образованию</w:t>
      </w:r>
    </w:p>
    <w:p w14:paraId="49F50E9B"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Государственное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образовательное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учреждение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высшего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профессионального</w:t>
      </w:r>
    </w:p>
    <w:p w14:paraId="593E1EFB"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образования</w:t>
      </w:r>
    </w:p>
    <w:p w14:paraId="3F3778BF"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Государственный</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Университет</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Управления</w:t>
      </w:r>
    </w:p>
    <w:p w14:paraId="4E201100"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b/>
          <w:bCs/>
          <w:w w:val="70"/>
          <w:kern w:val="0"/>
          <w:sz w:val="31"/>
          <w:szCs w:val="31"/>
          <w:lang w:eastAsia="ru-RU"/>
        </w:rPr>
        <w:t>(04.20 0.8 09929 -</w:t>
      </w:r>
    </w:p>
    <w:p w14:paraId="3F391021" w14:textId="77777777" w:rsidR="00B17908" w:rsidRPr="00B17908" w:rsidRDefault="00B17908" w:rsidP="00B17908">
      <w:pPr>
        <w:rPr>
          <w:rFonts w:ascii="Courier New" w:eastAsia="Times New Roman" w:hAnsi="Courier New" w:cs="Times New Roman"/>
          <w:b/>
          <w:bCs/>
          <w:w w:val="70"/>
          <w:kern w:val="0"/>
          <w:sz w:val="31"/>
          <w:szCs w:val="31"/>
          <w:lang w:eastAsia="ru-RU"/>
        </w:rPr>
      </w:pPr>
      <w:proofErr w:type="spellStart"/>
      <w:r w:rsidRPr="00B17908">
        <w:rPr>
          <w:rFonts w:ascii="Courier New" w:eastAsia="Times New Roman" w:hAnsi="Courier New" w:cs="Times New Roman" w:hint="eastAsia"/>
          <w:b/>
          <w:bCs/>
          <w:w w:val="70"/>
          <w:kern w:val="0"/>
          <w:sz w:val="31"/>
          <w:szCs w:val="31"/>
          <w:lang w:eastAsia="ru-RU"/>
        </w:rPr>
        <w:t>Софиенко</w:t>
      </w:r>
      <w:proofErr w:type="spellEnd"/>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Алла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Викторовна</w:t>
      </w:r>
    </w:p>
    <w:p w14:paraId="0B2CA7BF"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Повышение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результативности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труда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контактного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персонала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производственно</w:t>
      </w:r>
      <w:r w:rsidRPr="00B17908">
        <w:rPr>
          <w:rFonts w:ascii="Courier New" w:eastAsia="Times New Roman" w:hAnsi="Courier New" w:cs="Times New Roman"/>
          <w:b/>
          <w:bCs/>
          <w:w w:val="70"/>
          <w:kern w:val="0"/>
          <w:sz w:val="31"/>
          <w:szCs w:val="31"/>
          <w:lang w:eastAsia="ru-RU"/>
        </w:rPr>
        <w:t>-</w:t>
      </w:r>
      <w:r w:rsidRPr="00B17908">
        <w:rPr>
          <w:rFonts w:ascii="Courier New" w:eastAsia="Times New Roman" w:hAnsi="Courier New" w:cs="Times New Roman" w:hint="eastAsia"/>
          <w:b/>
          <w:bCs/>
          <w:w w:val="70"/>
          <w:kern w:val="0"/>
          <w:sz w:val="31"/>
          <w:szCs w:val="31"/>
          <w:lang w:eastAsia="ru-RU"/>
        </w:rPr>
        <w:t>торговой</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организации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на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основе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кадрового</w:t>
      </w:r>
    </w:p>
    <w:p w14:paraId="4B2BF120"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аудита</w:t>
      </w:r>
    </w:p>
    <w:p w14:paraId="6FCE2EF1"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Специальность</w:t>
      </w:r>
      <w:r w:rsidRPr="00B17908">
        <w:rPr>
          <w:rFonts w:ascii="Courier New" w:eastAsia="Times New Roman" w:hAnsi="Courier New" w:cs="Times New Roman"/>
          <w:b/>
          <w:bCs/>
          <w:w w:val="70"/>
          <w:kern w:val="0"/>
          <w:sz w:val="31"/>
          <w:szCs w:val="31"/>
          <w:lang w:eastAsia="ru-RU"/>
        </w:rPr>
        <w:t xml:space="preserve"> 08.00.05. - </w:t>
      </w:r>
      <w:r w:rsidRPr="00B17908">
        <w:rPr>
          <w:rFonts w:ascii="Courier New" w:eastAsia="Times New Roman" w:hAnsi="Courier New" w:cs="Times New Roman" w:hint="eastAsia"/>
          <w:b/>
          <w:bCs/>
          <w:w w:val="70"/>
          <w:kern w:val="0"/>
          <w:sz w:val="31"/>
          <w:szCs w:val="31"/>
          <w:lang w:eastAsia="ru-RU"/>
        </w:rPr>
        <w:t>Экономика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управление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народным</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хозяйством</w:t>
      </w:r>
    </w:p>
    <w:p w14:paraId="53EBB6FB"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b/>
          <w:bCs/>
          <w:w w:val="70"/>
          <w:kern w:val="0"/>
          <w:sz w:val="31"/>
          <w:szCs w:val="31"/>
          <w:lang w:eastAsia="ru-RU"/>
        </w:rPr>
        <w:t>(</w:t>
      </w:r>
      <w:r w:rsidRPr="00B17908">
        <w:rPr>
          <w:rFonts w:ascii="Courier New" w:eastAsia="Times New Roman" w:hAnsi="Courier New" w:cs="Times New Roman" w:hint="eastAsia"/>
          <w:b/>
          <w:bCs/>
          <w:w w:val="70"/>
          <w:kern w:val="0"/>
          <w:sz w:val="31"/>
          <w:szCs w:val="31"/>
          <w:lang w:eastAsia="ru-RU"/>
        </w:rPr>
        <w:t>специализация</w:t>
      </w:r>
      <w:r w:rsidRPr="00B17908">
        <w:rPr>
          <w:rFonts w:ascii="Courier New" w:eastAsia="Times New Roman" w:hAnsi="Courier New" w:cs="Times New Roman"/>
          <w:b/>
          <w:bCs/>
          <w:w w:val="70"/>
          <w:kern w:val="0"/>
          <w:sz w:val="31"/>
          <w:szCs w:val="31"/>
          <w:lang w:eastAsia="ru-RU"/>
        </w:rPr>
        <w:t xml:space="preserve"> 8 - </w:t>
      </w:r>
      <w:r w:rsidRPr="00B17908">
        <w:rPr>
          <w:rFonts w:ascii="Courier New" w:eastAsia="Times New Roman" w:hAnsi="Courier New" w:cs="Times New Roman" w:hint="eastAsia"/>
          <w:b/>
          <w:bCs/>
          <w:w w:val="70"/>
          <w:kern w:val="0"/>
          <w:sz w:val="31"/>
          <w:szCs w:val="31"/>
          <w:lang w:eastAsia="ru-RU"/>
        </w:rPr>
        <w:t>экономика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труда</w:t>
      </w:r>
      <w:r w:rsidRPr="00B17908">
        <w:rPr>
          <w:rFonts w:ascii="Courier New" w:eastAsia="Times New Roman" w:hAnsi="Courier New" w:cs="Times New Roman"/>
          <w:b/>
          <w:bCs/>
          <w:w w:val="70"/>
          <w:kern w:val="0"/>
          <w:sz w:val="31"/>
          <w:szCs w:val="31"/>
          <w:lang w:eastAsia="ru-RU"/>
        </w:rPr>
        <w:t>)</w:t>
      </w:r>
    </w:p>
    <w:p w14:paraId="14D79686"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Москва</w:t>
      </w:r>
      <w:r w:rsidRPr="00B17908">
        <w:rPr>
          <w:rFonts w:ascii="Courier New" w:eastAsia="Times New Roman" w:hAnsi="Courier New" w:cs="Times New Roman"/>
          <w:b/>
          <w:bCs/>
          <w:w w:val="70"/>
          <w:kern w:val="0"/>
          <w:sz w:val="31"/>
          <w:szCs w:val="31"/>
          <w:lang w:eastAsia="ru-RU"/>
        </w:rPr>
        <w:t xml:space="preserve"> - 2008</w:t>
      </w:r>
    </w:p>
    <w:p w14:paraId="2DB65644"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Повышение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результативности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труда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контактного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персонала</w:t>
      </w:r>
    </w:p>
    <w:p w14:paraId="47184266"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производственно</w:t>
      </w:r>
      <w:r w:rsidRPr="00B17908">
        <w:rPr>
          <w:rFonts w:ascii="Courier New" w:eastAsia="Times New Roman" w:hAnsi="Courier New" w:cs="Times New Roman"/>
          <w:b/>
          <w:bCs/>
          <w:w w:val="70"/>
          <w:kern w:val="0"/>
          <w:sz w:val="31"/>
          <w:szCs w:val="31"/>
          <w:lang w:eastAsia="ru-RU"/>
        </w:rPr>
        <w:t>-</w:t>
      </w:r>
      <w:r w:rsidRPr="00B17908">
        <w:rPr>
          <w:rFonts w:ascii="Courier New" w:eastAsia="Times New Roman" w:hAnsi="Courier New" w:cs="Times New Roman" w:hint="eastAsia"/>
          <w:b/>
          <w:bCs/>
          <w:w w:val="70"/>
          <w:kern w:val="0"/>
          <w:sz w:val="31"/>
          <w:szCs w:val="31"/>
          <w:lang w:eastAsia="ru-RU"/>
        </w:rPr>
        <w:t>торговой</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организации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на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основе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кадрового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аудита</w:t>
      </w:r>
      <w:r w:rsidRPr="00B17908">
        <w:rPr>
          <w:rFonts w:ascii="Courier New" w:eastAsia="Times New Roman" w:hAnsi="Courier New" w:cs="Times New Roman"/>
          <w:b/>
          <w:bCs/>
          <w:w w:val="70"/>
          <w:kern w:val="0"/>
          <w:sz w:val="31"/>
          <w:szCs w:val="31"/>
          <w:lang w:eastAsia="ru-RU"/>
        </w:rPr>
        <w:t>.</w:t>
      </w:r>
    </w:p>
    <w:p w14:paraId="08B818C7"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Введение</w:t>
      </w:r>
      <w:r w:rsidRPr="00B17908">
        <w:rPr>
          <w:rFonts w:ascii="Courier New" w:eastAsia="Times New Roman" w:hAnsi="Courier New" w:cs="Times New Roman"/>
          <w:b/>
          <w:bCs/>
          <w:w w:val="70"/>
          <w:kern w:val="0"/>
          <w:sz w:val="31"/>
          <w:szCs w:val="31"/>
          <w:lang w:eastAsia="ru-RU"/>
        </w:rPr>
        <w:tab/>
        <w:t>3</w:t>
      </w:r>
    </w:p>
    <w:p w14:paraId="199B35FB"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Глава</w:t>
      </w:r>
      <w:r w:rsidRPr="00B17908">
        <w:rPr>
          <w:rFonts w:ascii="Courier New" w:eastAsia="Times New Roman" w:hAnsi="Courier New" w:cs="Times New Roman"/>
          <w:b/>
          <w:bCs/>
          <w:w w:val="70"/>
          <w:kern w:val="0"/>
          <w:sz w:val="31"/>
          <w:szCs w:val="31"/>
          <w:lang w:eastAsia="ru-RU"/>
        </w:rPr>
        <w:t xml:space="preserve"> 1. </w:t>
      </w:r>
      <w:r w:rsidRPr="00B17908">
        <w:rPr>
          <w:rFonts w:ascii="Courier New" w:eastAsia="Times New Roman" w:hAnsi="Courier New" w:cs="Times New Roman" w:hint="eastAsia"/>
          <w:b/>
          <w:bCs/>
          <w:w w:val="70"/>
          <w:kern w:val="0"/>
          <w:sz w:val="31"/>
          <w:szCs w:val="31"/>
          <w:lang w:eastAsia="ru-RU"/>
        </w:rPr>
        <w:t>Методология</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практика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повышения</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результативности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труда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контактного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персонала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производственно</w:t>
      </w:r>
      <w:r w:rsidRPr="00B17908">
        <w:rPr>
          <w:rFonts w:ascii="Courier New" w:eastAsia="Times New Roman" w:hAnsi="Courier New" w:cs="Times New Roman"/>
          <w:b/>
          <w:bCs/>
          <w:w w:val="70"/>
          <w:kern w:val="0"/>
          <w:sz w:val="31"/>
          <w:szCs w:val="31"/>
          <w:lang w:eastAsia="ru-RU"/>
        </w:rPr>
        <w:t>-</w:t>
      </w:r>
      <w:r w:rsidRPr="00B17908">
        <w:rPr>
          <w:rFonts w:ascii="Courier New" w:eastAsia="Times New Roman" w:hAnsi="Courier New" w:cs="Times New Roman" w:hint="eastAsia"/>
          <w:b/>
          <w:bCs/>
          <w:w w:val="70"/>
          <w:kern w:val="0"/>
          <w:sz w:val="31"/>
          <w:szCs w:val="31"/>
          <w:lang w:eastAsia="ru-RU"/>
        </w:rPr>
        <w:t>торговой</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организации</w:t>
      </w:r>
      <w:r w:rsidRPr="00B17908">
        <w:rPr>
          <w:rFonts w:ascii="Courier New" w:eastAsia="Times New Roman" w:hAnsi="Courier New" w:cs="Times New Roman"/>
          <w:b/>
          <w:bCs/>
          <w:w w:val="70"/>
          <w:kern w:val="0"/>
          <w:sz w:val="31"/>
          <w:szCs w:val="31"/>
          <w:lang w:eastAsia="ru-RU"/>
        </w:rPr>
        <w:t>.</w:t>
      </w:r>
    </w:p>
    <w:p w14:paraId="72728DAF"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b/>
          <w:bCs/>
          <w:w w:val="70"/>
          <w:kern w:val="0"/>
          <w:sz w:val="31"/>
          <w:szCs w:val="31"/>
          <w:lang w:eastAsia="ru-RU"/>
        </w:rPr>
        <w:t>1.1.</w:t>
      </w:r>
      <w:r w:rsidRPr="00B17908">
        <w:rPr>
          <w:rFonts w:ascii="Courier New" w:eastAsia="Times New Roman" w:hAnsi="Courier New" w:cs="Times New Roman"/>
          <w:b/>
          <w:bCs/>
          <w:w w:val="70"/>
          <w:kern w:val="0"/>
          <w:sz w:val="31"/>
          <w:szCs w:val="31"/>
          <w:lang w:eastAsia="ru-RU"/>
        </w:rPr>
        <w:tab/>
        <w:t xml:space="preserve"> </w:t>
      </w:r>
      <w:r w:rsidRPr="00B17908">
        <w:rPr>
          <w:rFonts w:ascii="Courier New" w:eastAsia="Times New Roman" w:hAnsi="Courier New" w:cs="Times New Roman" w:hint="eastAsia"/>
          <w:b/>
          <w:bCs/>
          <w:w w:val="70"/>
          <w:kern w:val="0"/>
          <w:sz w:val="31"/>
          <w:szCs w:val="31"/>
          <w:lang w:eastAsia="ru-RU"/>
        </w:rPr>
        <w:t>Особенности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деятельности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производственно</w:t>
      </w:r>
      <w:r w:rsidRPr="00B17908">
        <w:rPr>
          <w:rFonts w:ascii="Courier New" w:eastAsia="Times New Roman" w:hAnsi="Courier New" w:cs="Times New Roman"/>
          <w:b/>
          <w:bCs/>
          <w:w w:val="70"/>
          <w:kern w:val="0"/>
          <w:sz w:val="31"/>
          <w:szCs w:val="31"/>
          <w:lang w:eastAsia="ru-RU"/>
        </w:rPr>
        <w:t>-</w:t>
      </w:r>
      <w:r w:rsidRPr="00B17908">
        <w:rPr>
          <w:rFonts w:ascii="Courier New" w:eastAsia="Times New Roman" w:hAnsi="Courier New" w:cs="Times New Roman" w:hint="eastAsia"/>
          <w:b/>
          <w:bCs/>
          <w:w w:val="70"/>
          <w:kern w:val="0"/>
          <w:sz w:val="31"/>
          <w:szCs w:val="31"/>
          <w:lang w:eastAsia="ru-RU"/>
        </w:rPr>
        <w:t>торговой</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организации</w:t>
      </w:r>
      <w:r w:rsidRPr="00B17908">
        <w:rPr>
          <w:rFonts w:ascii="Courier New" w:eastAsia="Times New Roman" w:hAnsi="Courier New" w:cs="Times New Roman"/>
          <w:b/>
          <w:bCs/>
          <w:w w:val="70"/>
          <w:kern w:val="0"/>
          <w:sz w:val="31"/>
          <w:szCs w:val="31"/>
          <w:lang w:eastAsia="ru-RU"/>
        </w:rPr>
        <w:tab/>
        <w:t>10</w:t>
      </w:r>
    </w:p>
    <w:p w14:paraId="2FB278EC"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b/>
          <w:bCs/>
          <w:w w:val="70"/>
          <w:kern w:val="0"/>
          <w:sz w:val="31"/>
          <w:szCs w:val="31"/>
          <w:lang w:eastAsia="ru-RU"/>
        </w:rPr>
        <w:t>1.2.</w:t>
      </w:r>
      <w:r w:rsidRPr="00B17908">
        <w:rPr>
          <w:rFonts w:ascii="Courier New" w:eastAsia="Times New Roman" w:hAnsi="Courier New" w:cs="Times New Roman"/>
          <w:b/>
          <w:bCs/>
          <w:w w:val="70"/>
          <w:kern w:val="0"/>
          <w:sz w:val="31"/>
          <w:szCs w:val="31"/>
          <w:lang w:eastAsia="ru-RU"/>
        </w:rPr>
        <w:tab/>
      </w:r>
      <w:r w:rsidRPr="00B17908">
        <w:rPr>
          <w:rFonts w:ascii="Courier New" w:eastAsia="Times New Roman" w:hAnsi="Courier New" w:cs="Times New Roman" w:hint="eastAsia"/>
          <w:b/>
          <w:bCs/>
          <w:w w:val="70"/>
          <w:kern w:val="0"/>
          <w:sz w:val="31"/>
          <w:szCs w:val="31"/>
          <w:lang w:eastAsia="ru-RU"/>
        </w:rPr>
        <w:t>Сущность</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функции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значение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контактного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персонала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организации</w:t>
      </w:r>
      <w:r w:rsidRPr="00B17908">
        <w:rPr>
          <w:rFonts w:ascii="Courier New" w:eastAsia="Times New Roman" w:hAnsi="Courier New" w:cs="Times New Roman"/>
          <w:b/>
          <w:bCs/>
          <w:w w:val="70"/>
          <w:kern w:val="0"/>
          <w:sz w:val="31"/>
          <w:szCs w:val="31"/>
          <w:lang w:eastAsia="ru-RU"/>
        </w:rPr>
        <w:tab/>
        <w:t>18</w:t>
      </w:r>
    </w:p>
    <w:p w14:paraId="6CD5C36F"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b/>
          <w:bCs/>
          <w:w w:val="70"/>
          <w:kern w:val="0"/>
          <w:sz w:val="31"/>
          <w:szCs w:val="31"/>
          <w:lang w:eastAsia="ru-RU"/>
        </w:rPr>
        <w:t>1.3.</w:t>
      </w:r>
      <w:r w:rsidRPr="00B17908">
        <w:rPr>
          <w:rFonts w:ascii="Courier New" w:eastAsia="Times New Roman" w:hAnsi="Courier New" w:cs="Times New Roman"/>
          <w:b/>
          <w:bCs/>
          <w:w w:val="70"/>
          <w:kern w:val="0"/>
          <w:sz w:val="31"/>
          <w:szCs w:val="31"/>
          <w:lang w:eastAsia="ru-RU"/>
        </w:rPr>
        <w:tab/>
      </w:r>
      <w:r w:rsidRPr="00B17908">
        <w:rPr>
          <w:rFonts w:ascii="Courier New" w:eastAsia="Times New Roman" w:hAnsi="Courier New" w:cs="Times New Roman" w:hint="eastAsia"/>
          <w:b/>
          <w:bCs/>
          <w:w w:val="70"/>
          <w:kern w:val="0"/>
          <w:sz w:val="31"/>
          <w:szCs w:val="31"/>
          <w:lang w:eastAsia="ru-RU"/>
        </w:rPr>
        <w:t>Результативность</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труда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контактного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персонала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методы</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ее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оценки</w:t>
      </w:r>
      <w:r w:rsidRPr="00B17908">
        <w:rPr>
          <w:rFonts w:ascii="Courier New" w:eastAsia="Times New Roman" w:hAnsi="Courier New" w:cs="Times New Roman"/>
          <w:b/>
          <w:bCs/>
          <w:w w:val="70"/>
          <w:kern w:val="0"/>
          <w:sz w:val="31"/>
          <w:szCs w:val="31"/>
          <w:lang w:eastAsia="ru-RU"/>
        </w:rPr>
        <w:tab/>
        <w:t>39</w:t>
      </w:r>
    </w:p>
    <w:p w14:paraId="5FB76106"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lastRenderedPageBreak/>
        <w:t>Выводы</w:t>
      </w:r>
      <w:r w:rsidRPr="00B17908">
        <w:rPr>
          <w:rFonts w:ascii="Courier New" w:eastAsia="Times New Roman" w:hAnsi="Courier New" w:cs="Times New Roman"/>
          <w:b/>
          <w:bCs/>
          <w:w w:val="70"/>
          <w:kern w:val="0"/>
          <w:sz w:val="31"/>
          <w:szCs w:val="31"/>
          <w:lang w:eastAsia="ru-RU"/>
        </w:rPr>
        <w:tab/>
        <w:t>61</w:t>
      </w:r>
    </w:p>
    <w:p w14:paraId="19120C02"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Глава</w:t>
      </w:r>
      <w:r w:rsidRPr="00B17908">
        <w:rPr>
          <w:rFonts w:ascii="Courier New" w:eastAsia="Times New Roman" w:hAnsi="Courier New" w:cs="Times New Roman"/>
          <w:b/>
          <w:bCs/>
          <w:w w:val="70"/>
          <w:kern w:val="0"/>
          <w:sz w:val="31"/>
          <w:szCs w:val="31"/>
          <w:lang w:eastAsia="ru-RU"/>
        </w:rPr>
        <w:t xml:space="preserve"> 2. </w:t>
      </w:r>
      <w:r w:rsidRPr="00B17908">
        <w:rPr>
          <w:rFonts w:ascii="Courier New" w:eastAsia="Times New Roman" w:hAnsi="Courier New" w:cs="Times New Roman" w:hint="eastAsia"/>
          <w:b/>
          <w:bCs/>
          <w:w w:val="70"/>
          <w:kern w:val="0"/>
          <w:sz w:val="31"/>
          <w:szCs w:val="31"/>
          <w:lang w:eastAsia="ru-RU"/>
        </w:rPr>
        <w:t>Методические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рекомендации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повышению</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результативности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труда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контактного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персонала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производственно</w:t>
      </w:r>
      <w:r w:rsidRPr="00B17908">
        <w:rPr>
          <w:rFonts w:ascii="Courier New" w:eastAsia="Times New Roman" w:hAnsi="Courier New" w:cs="Times New Roman"/>
          <w:b/>
          <w:bCs/>
          <w:w w:val="70"/>
          <w:kern w:val="0"/>
          <w:sz w:val="31"/>
          <w:szCs w:val="31"/>
          <w:lang w:eastAsia="ru-RU"/>
        </w:rPr>
        <w:t>-</w:t>
      </w:r>
      <w:r w:rsidRPr="00B17908">
        <w:rPr>
          <w:rFonts w:ascii="Courier New" w:eastAsia="Times New Roman" w:hAnsi="Courier New" w:cs="Times New Roman" w:hint="eastAsia"/>
          <w:b/>
          <w:bCs/>
          <w:w w:val="70"/>
          <w:kern w:val="0"/>
          <w:sz w:val="31"/>
          <w:szCs w:val="31"/>
          <w:lang w:eastAsia="ru-RU"/>
        </w:rPr>
        <w:t>торговой</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организации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на</w:t>
      </w:r>
    </w:p>
    <w:p w14:paraId="6463609F"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основе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кадрового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аудита</w:t>
      </w:r>
      <w:r w:rsidRPr="00B17908">
        <w:rPr>
          <w:rFonts w:ascii="Courier New" w:eastAsia="Times New Roman" w:hAnsi="Courier New" w:cs="Times New Roman"/>
          <w:b/>
          <w:bCs/>
          <w:w w:val="70"/>
          <w:kern w:val="0"/>
          <w:sz w:val="31"/>
          <w:szCs w:val="31"/>
          <w:lang w:eastAsia="ru-RU"/>
        </w:rPr>
        <w:t>.</w:t>
      </w:r>
    </w:p>
    <w:p w14:paraId="537EA0EE"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b/>
          <w:bCs/>
          <w:w w:val="70"/>
          <w:kern w:val="0"/>
          <w:sz w:val="31"/>
          <w:szCs w:val="31"/>
          <w:lang w:eastAsia="ru-RU"/>
        </w:rPr>
        <w:t>2.1.</w:t>
      </w:r>
      <w:r w:rsidRPr="00B17908">
        <w:rPr>
          <w:rFonts w:ascii="Courier New" w:eastAsia="Times New Roman" w:hAnsi="Courier New" w:cs="Times New Roman"/>
          <w:b/>
          <w:bCs/>
          <w:w w:val="70"/>
          <w:kern w:val="0"/>
          <w:sz w:val="31"/>
          <w:szCs w:val="31"/>
          <w:lang w:eastAsia="ru-RU"/>
        </w:rPr>
        <w:tab/>
        <w:t xml:space="preserve"> </w:t>
      </w:r>
      <w:r w:rsidRPr="00B17908">
        <w:rPr>
          <w:rFonts w:ascii="Courier New" w:eastAsia="Times New Roman" w:hAnsi="Courier New" w:cs="Times New Roman" w:hint="eastAsia"/>
          <w:b/>
          <w:bCs/>
          <w:w w:val="70"/>
          <w:kern w:val="0"/>
          <w:sz w:val="31"/>
          <w:szCs w:val="31"/>
          <w:lang w:eastAsia="ru-RU"/>
        </w:rPr>
        <w:t>Оценка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персонала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методом</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«Скрытая</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покупка»</w:t>
      </w:r>
      <w:r w:rsidRPr="00B17908">
        <w:rPr>
          <w:rFonts w:ascii="Courier New" w:eastAsia="Times New Roman" w:hAnsi="Courier New" w:cs="Times New Roman"/>
          <w:b/>
          <w:bCs/>
          <w:w w:val="70"/>
          <w:kern w:val="0"/>
          <w:sz w:val="31"/>
          <w:szCs w:val="31"/>
          <w:lang w:eastAsia="ru-RU"/>
        </w:rPr>
        <w:tab/>
        <w:t>65</w:t>
      </w:r>
    </w:p>
    <w:p w14:paraId="3BF0BD40"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b/>
          <w:bCs/>
          <w:w w:val="70"/>
          <w:kern w:val="0"/>
          <w:sz w:val="31"/>
          <w:szCs w:val="31"/>
          <w:lang w:eastAsia="ru-RU"/>
        </w:rPr>
        <w:t>2.2.</w:t>
      </w:r>
      <w:r w:rsidRPr="00B17908">
        <w:rPr>
          <w:rFonts w:ascii="Courier New" w:eastAsia="Times New Roman" w:hAnsi="Courier New" w:cs="Times New Roman"/>
          <w:b/>
          <w:bCs/>
          <w:w w:val="70"/>
          <w:kern w:val="0"/>
          <w:sz w:val="31"/>
          <w:szCs w:val="31"/>
          <w:lang w:eastAsia="ru-RU"/>
        </w:rPr>
        <w:tab/>
      </w:r>
      <w:r w:rsidRPr="00B17908">
        <w:rPr>
          <w:rFonts w:ascii="Courier New" w:eastAsia="Times New Roman" w:hAnsi="Courier New" w:cs="Times New Roman" w:hint="eastAsia"/>
          <w:b/>
          <w:bCs/>
          <w:w w:val="70"/>
          <w:kern w:val="0"/>
          <w:sz w:val="31"/>
          <w:szCs w:val="31"/>
          <w:lang w:eastAsia="ru-RU"/>
        </w:rPr>
        <w:t>Аудит</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персонала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как</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основа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для</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повышения</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результативности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труда</w:t>
      </w:r>
      <w:r w:rsidRPr="00B17908">
        <w:rPr>
          <w:rFonts w:ascii="Courier New" w:eastAsia="Times New Roman" w:hAnsi="Courier New" w:cs="Times New Roman"/>
          <w:b/>
          <w:bCs/>
          <w:w w:val="70"/>
          <w:kern w:val="0"/>
          <w:sz w:val="31"/>
          <w:szCs w:val="31"/>
          <w:lang w:eastAsia="ru-RU"/>
        </w:rPr>
        <w:tab/>
        <w:t>87</w:t>
      </w:r>
    </w:p>
    <w:p w14:paraId="1D992495"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b/>
          <w:bCs/>
          <w:w w:val="70"/>
          <w:kern w:val="0"/>
          <w:sz w:val="31"/>
          <w:szCs w:val="31"/>
          <w:lang w:eastAsia="ru-RU"/>
        </w:rPr>
        <w:t>2.3.</w:t>
      </w:r>
      <w:r w:rsidRPr="00B17908">
        <w:rPr>
          <w:rFonts w:ascii="Courier New" w:eastAsia="Times New Roman" w:hAnsi="Courier New" w:cs="Times New Roman"/>
          <w:b/>
          <w:bCs/>
          <w:w w:val="70"/>
          <w:kern w:val="0"/>
          <w:sz w:val="31"/>
          <w:szCs w:val="31"/>
          <w:lang w:eastAsia="ru-RU"/>
        </w:rPr>
        <w:tab/>
      </w:r>
      <w:r w:rsidRPr="00B17908">
        <w:rPr>
          <w:rFonts w:ascii="Courier New" w:eastAsia="Times New Roman" w:hAnsi="Courier New" w:cs="Times New Roman" w:hint="eastAsia"/>
          <w:b/>
          <w:bCs/>
          <w:w w:val="70"/>
          <w:kern w:val="0"/>
          <w:sz w:val="31"/>
          <w:szCs w:val="31"/>
          <w:lang w:eastAsia="ru-RU"/>
        </w:rPr>
        <w:t>Методические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рекомендации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повышению</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результативности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труда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контактного</w:t>
      </w:r>
    </w:p>
    <w:p w14:paraId="171D23ED"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персонала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производственно</w:t>
      </w:r>
      <w:r w:rsidRPr="00B17908">
        <w:rPr>
          <w:rFonts w:ascii="Courier New" w:eastAsia="Times New Roman" w:hAnsi="Courier New" w:cs="Times New Roman"/>
          <w:b/>
          <w:bCs/>
          <w:w w:val="70"/>
          <w:kern w:val="0"/>
          <w:sz w:val="31"/>
          <w:szCs w:val="31"/>
          <w:lang w:eastAsia="ru-RU"/>
        </w:rPr>
        <w:t>-</w:t>
      </w:r>
      <w:r w:rsidRPr="00B17908">
        <w:rPr>
          <w:rFonts w:ascii="Courier New" w:eastAsia="Times New Roman" w:hAnsi="Courier New" w:cs="Times New Roman" w:hint="eastAsia"/>
          <w:b/>
          <w:bCs/>
          <w:w w:val="70"/>
          <w:kern w:val="0"/>
          <w:sz w:val="31"/>
          <w:szCs w:val="31"/>
          <w:lang w:eastAsia="ru-RU"/>
        </w:rPr>
        <w:t>торговой</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организации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на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основе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аудита</w:t>
      </w:r>
      <w:r w:rsidRPr="00B17908">
        <w:rPr>
          <w:rFonts w:ascii="Courier New" w:eastAsia="Times New Roman" w:hAnsi="Courier New" w:cs="Times New Roman"/>
          <w:b/>
          <w:bCs/>
          <w:w w:val="70"/>
          <w:kern w:val="0"/>
          <w:sz w:val="31"/>
          <w:szCs w:val="31"/>
          <w:lang w:eastAsia="ru-RU"/>
        </w:rPr>
        <w:tab/>
        <w:t>92</w:t>
      </w:r>
    </w:p>
    <w:p w14:paraId="53F7ECA0"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Выводы</w:t>
      </w:r>
      <w:r w:rsidRPr="00B17908">
        <w:rPr>
          <w:rFonts w:ascii="Courier New" w:eastAsia="Times New Roman" w:hAnsi="Courier New" w:cs="Times New Roman"/>
          <w:b/>
          <w:bCs/>
          <w:w w:val="70"/>
          <w:kern w:val="0"/>
          <w:sz w:val="31"/>
          <w:szCs w:val="31"/>
          <w:lang w:eastAsia="ru-RU"/>
        </w:rPr>
        <w:tab/>
        <w:t>133</w:t>
      </w:r>
    </w:p>
    <w:p w14:paraId="693D926F"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Глава</w:t>
      </w:r>
      <w:r w:rsidRPr="00B17908">
        <w:rPr>
          <w:rFonts w:ascii="Courier New" w:eastAsia="Times New Roman" w:hAnsi="Courier New" w:cs="Times New Roman"/>
          <w:b/>
          <w:bCs/>
          <w:w w:val="70"/>
          <w:kern w:val="0"/>
          <w:sz w:val="31"/>
          <w:szCs w:val="31"/>
          <w:lang w:eastAsia="ru-RU"/>
        </w:rPr>
        <w:t xml:space="preserve"> 3. </w:t>
      </w:r>
      <w:r w:rsidRPr="00B17908">
        <w:rPr>
          <w:rFonts w:ascii="Courier New" w:eastAsia="Times New Roman" w:hAnsi="Courier New" w:cs="Times New Roman" w:hint="eastAsia"/>
          <w:b/>
          <w:bCs/>
          <w:w w:val="70"/>
          <w:kern w:val="0"/>
          <w:sz w:val="31"/>
          <w:szCs w:val="31"/>
          <w:lang w:eastAsia="ru-RU"/>
        </w:rPr>
        <w:t>Практические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рекомендации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повышению</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результативности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труда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контактного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персонала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производственно</w:t>
      </w:r>
      <w:r w:rsidRPr="00B17908">
        <w:rPr>
          <w:rFonts w:ascii="Courier New" w:eastAsia="Times New Roman" w:hAnsi="Courier New" w:cs="Times New Roman"/>
          <w:b/>
          <w:bCs/>
          <w:w w:val="70"/>
          <w:kern w:val="0"/>
          <w:sz w:val="31"/>
          <w:szCs w:val="31"/>
          <w:lang w:eastAsia="ru-RU"/>
        </w:rPr>
        <w:t>-</w:t>
      </w:r>
      <w:r w:rsidRPr="00B17908">
        <w:rPr>
          <w:rFonts w:ascii="Courier New" w:eastAsia="Times New Roman" w:hAnsi="Courier New" w:cs="Times New Roman" w:hint="eastAsia"/>
          <w:b/>
          <w:bCs/>
          <w:w w:val="70"/>
          <w:kern w:val="0"/>
          <w:sz w:val="31"/>
          <w:szCs w:val="31"/>
          <w:lang w:eastAsia="ru-RU"/>
        </w:rPr>
        <w:t>торговой</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организации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на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основе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кадрового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аудита</w:t>
      </w:r>
      <w:r w:rsidRPr="00B17908">
        <w:rPr>
          <w:rFonts w:ascii="Courier New" w:eastAsia="Times New Roman" w:hAnsi="Courier New" w:cs="Times New Roman"/>
          <w:b/>
          <w:bCs/>
          <w:w w:val="70"/>
          <w:kern w:val="0"/>
          <w:sz w:val="31"/>
          <w:szCs w:val="31"/>
          <w:lang w:eastAsia="ru-RU"/>
        </w:rPr>
        <w:t>.</w:t>
      </w:r>
    </w:p>
    <w:p w14:paraId="7A27A422"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b/>
          <w:bCs/>
          <w:w w:val="70"/>
          <w:kern w:val="0"/>
          <w:sz w:val="31"/>
          <w:szCs w:val="31"/>
          <w:lang w:eastAsia="ru-RU"/>
        </w:rPr>
        <w:t>3.1.</w:t>
      </w:r>
      <w:r w:rsidRPr="00B17908">
        <w:rPr>
          <w:rFonts w:ascii="Courier New" w:eastAsia="Times New Roman" w:hAnsi="Courier New" w:cs="Times New Roman"/>
          <w:b/>
          <w:bCs/>
          <w:w w:val="70"/>
          <w:kern w:val="0"/>
          <w:sz w:val="31"/>
          <w:szCs w:val="31"/>
          <w:lang w:eastAsia="ru-RU"/>
        </w:rPr>
        <w:tab/>
      </w:r>
      <w:r w:rsidRPr="00B17908">
        <w:rPr>
          <w:rFonts w:ascii="Courier New" w:eastAsia="Times New Roman" w:hAnsi="Courier New" w:cs="Times New Roman" w:hint="eastAsia"/>
          <w:b/>
          <w:bCs/>
          <w:w w:val="70"/>
          <w:kern w:val="0"/>
          <w:sz w:val="31"/>
          <w:szCs w:val="31"/>
          <w:lang w:eastAsia="ru-RU"/>
        </w:rPr>
        <w:t>Апробация</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методики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аудита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контактного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персонала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на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примере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производственно</w:t>
      </w:r>
      <w:r w:rsidRPr="00B17908">
        <w:rPr>
          <w:rFonts w:ascii="Courier New" w:eastAsia="Times New Roman" w:hAnsi="Courier New" w:cs="Times New Roman"/>
          <w:b/>
          <w:bCs/>
          <w:w w:val="70"/>
          <w:kern w:val="0"/>
          <w:sz w:val="31"/>
          <w:szCs w:val="31"/>
          <w:lang w:eastAsia="ru-RU"/>
        </w:rPr>
        <w:t>-</w:t>
      </w:r>
      <w:r w:rsidRPr="00B17908">
        <w:rPr>
          <w:rFonts w:ascii="Courier New" w:eastAsia="Times New Roman" w:hAnsi="Courier New" w:cs="Times New Roman" w:hint="eastAsia"/>
          <w:b/>
          <w:bCs/>
          <w:w w:val="70"/>
          <w:kern w:val="0"/>
          <w:sz w:val="31"/>
          <w:szCs w:val="31"/>
          <w:lang w:eastAsia="ru-RU"/>
        </w:rPr>
        <w:t>торговой</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организации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ЗАО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«Деревообрабатывающий</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комбинат</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w:t>
      </w:r>
      <w:r w:rsidRPr="00B17908">
        <w:rPr>
          <w:rFonts w:ascii="Courier New" w:eastAsia="Times New Roman" w:hAnsi="Courier New" w:cs="Times New Roman"/>
          <w:b/>
          <w:bCs/>
          <w:w w:val="70"/>
          <w:kern w:val="0"/>
          <w:sz w:val="31"/>
          <w:szCs w:val="31"/>
          <w:lang w:eastAsia="ru-RU"/>
        </w:rPr>
        <w:t>17</w:t>
      </w:r>
      <w:r w:rsidRPr="00B17908">
        <w:rPr>
          <w:rFonts w:ascii="Courier New" w:eastAsia="Times New Roman" w:hAnsi="Courier New" w:cs="Times New Roman" w:hint="eastAsia"/>
          <w:b/>
          <w:bCs/>
          <w:w w:val="70"/>
          <w:kern w:val="0"/>
          <w:sz w:val="31"/>
          <w:szCs w:val="31"/>
          <w:lang w:eastAsia="ru-RU"/>
        </w:rPr>
        <w:t>»</w:t>
      </w:r>
      <w:r w:rsidRPr="00B17908">
        <w:rPr>
          <w:rFonts w:ascii="Courier New" w:eastAsia="Times New Roman" w:hAnsi="Courier New" w:cs="Times New Roman"/>
          <w:b/>
          <w:bCs/>
          <w:w w:val="70"/>
          <w:kern w:val="0"/>
          <w:sz w:val="31"/>
          <w:szCs w:val="31"/>
          <w:lang w:eastAsia="ru-RU"/>
        </w:rPr>
        <w:tab/>
        <w:t>137</w:t>
      </w:r>
    </w:p>
    <w:p w14:paraId="5DD09733"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b/>
          <w:bCs/>
          <w:w w:val="70"/>
          <w:kern w:val="0"/>
          <w:sz w:val="31"/>
          <w:szCs w:val="31"/>
          <w:lang w:eastAsia="ru-RU"/>
        </w:rPr>
        <w:t>3.2.</w:t>
      </w:r>
      <w:r w:rsidRPr="00B17908">
        <w:rPr>
          <w:rFonts w:ascii="Courier New" w:eastAsia="Times New Roman" w:hAnsi="Courier New" w:cs="Times New Roman"/>
          <w:b/>
          <w:bCs/>
          <w:w w:val="70"/>
          <w:kern w:val="0"/>
          <w:sz w:val="31"/>
          <w:szCs w:val="31"/>
          <w:lang w:eastAsia="ru-RU"/>
        </w:rPr>
        <w:tab/>
      </w:r>
      <w:r w:rsidRPr="00B17908">
        <w:rPr>
          <w:rFonts w:ascii="Courier New" w:eastAsia="Times New Roman" w:hAnsi="Courier New" w:cs="Times New Roman" w:hint="eastAsia"/>
          <w:b/>
          <w:bCs/>
          <w:w w:val="70"/>
          <w:kern w:val="0"/>
          <w:sz w:val="31"/>
          <w:szCs w:val="31"/>
          <w:lang w:eastAsia="ru-RU"/>
        </w:rPr>
        <w:t>Практические</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рекомендации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использованию</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результатов</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аудита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для</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повышения</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результативности</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труда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контактного</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персонала</w:t>
      </w:r>
      <w:r w:rsidRPr="00B17908">
        <w:rPr>
          <w:rFonts w:ascii="Courier New" w:eastAsia="Times New Roman" w:hAnsi="Courier New" w:cs="Times New Roman"/>
          <w:b/>
          <w:bCs/>
          <w:w w:val="70"/>
          <w:kern w:val="0"/>
          <w:sz w:val="31"/>
          <w:szCs w:val="31"/>
          <w:lang w:eastAsia="ru-RU"/>
        </w:rPr>
        <w:t xml:space="preserve"> </w:t>
      </w:r>
      <w:r w:rsidRPr="00B17908">
        <w:rPr>
          <w:rFonts w:ascii="Courier New" w:eastAsia="Times New Roman" w:hAnsi="Courier New" w:cs="Times New Roman" w:hint="eastAsia"/>
          <w:b/>
          <w:bCs/>
          <w:w w:val="70"/>
          <w:kern w:val="0"/>
          <w:sz w:val="31"/>
          <w:szCs w:val="31"/>
          <w:lang w:eastAsia="ru-RU"/>
        </w:rPr>
        <w:t>производственно</w:t>
      </w:r>
      <w:r w:rsidRPr="00B17908">
        <w:rPr>
          <w:rFonts w:ascii="Courier New" w:eastAsia="Times New Roman" w:hAnsi="Courier New" w:cs="Times New Roman"/>
          <w:b/>
          <w:bCs/>
          <w:w w:val="70"/>
          <w:kern w:val="0"/>
          <w:sz w:val="31"/>
          <w:szCs w:val="31"/>
          <w:lang w:eastAsia="ru-RU"/>
        </w:rPr>
        <w:t>-</w:t>
      </w:r>
      <w:r w:rsidRPr="00B17908">
        <w:rPr>
          <w:rFonts w:ascii="Courier New" w:eastAsia="Times New Roman" w:hAnsi="Courier New" w:cs="Times New Roman" w:hint="eastAsia"/>
          <w:b/>
          <w:bCs/>
          <w:w w:val="70"/>
          <w:kern w:val="0"/>
          <w:sz w:val="31"/>
          <w:szCs w:val="31"/>
          <w:lang w:eastAsia="ru-RU"/>
        </w:rPr>
        <w:t>торговой</w:t>
      </w:r>
    </w:p>
    <w:p w14:paraId="26455A44"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организации</w:t>
      </w:r>
      <w:r w:rsidRPr="00B17908">
        <w:rPr>
          <w:rFonts w:ascii="Courier New" w:eastAsia="Times New Roman" w:hAnsi="Courier New" w:cs="Times New Roman"/>
          <w:b/>
          <w:bCs/>
          <w:w w:val="70"/>
          <w:kern w:val="0"/>
          <w:sz w:val="31"/>
          <w:szCs w:val="31"/>
          <w:lang w:eastAsia="ru-RU"/>
        </w:rPr>
        <w:tab/>
        <w:t>163</w:t>
      </w:r>
    </w:p>
    <w:p w14:paraId="4DA4BB45"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Выводы</w:t>
      </w:r>
      <w:r w:rsidRPr="00B17908">
        <w:rPr>
          <w:rFonts w:ascii="Courier New" w:eastAsia="Times New Roman" w:hAnsi="Courier New" w:cs="Times New Roman"/>
          <w:b/>
          <w:bCs/>
          <w:w w:val="70"/>
          <w:kern w:val="0"/>
          <w:sz w:val="31"/>
          <w:szCs w:val="31"/>
          <w:lang w:eastAsia="ru-RU"/>
        </w:rPr>
        <w:tab/>
        <w:t>171</w:t>
      </w:r>
    </w:p>
    <w:p w14:paraId="43B1145E"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Заключение</w:t>
      </w:r>
      <w:r w:rsidRPr="00B17908">
        <w:rPr>
          <w:rFonts w:ascii="Courier New" w:eastAsia="Times New Roman" w:hAnsi="Courier New" w:cs="Times New Roman"/>
          <w:b/>
          <w:bCs/>
          <w:w w:val="70"/>
          <w:kern w:val="0"/>
          <w:sz w:val="31"/>
          <w:szCs w:val="31"/>
          <w:lang w:eastAsia="ru-RU"/>
        </w:rPr>
        <w:tab/>
        <w:t>175</w:t>
      </w:r>
    </w:p>
    <w:p w14:paraId="7B672CDE"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Приложения</w:t>
      </w:r>
      <w:r w:rsidRPr="00B17908">
        <w:rPr>
          <w:rFonts w:ascii="Courier New" w:eastAsia="Times New Roman" w:hAnsi="Courier New" w:cs="Times New Roman"/>
          <w:b/>
          <w:bCs/>
          <w:w w:val="70"/>
          <w:kern w:val="0"/>
          <w:sz w:val="31"/>
          <w:szCs w:val="31"/>
          <w:lang w:eastAsia="ru-RU"/>
        </w:rPr>
        <w:tab/>
        <w:t>177</w:t>
      </w:r>
    </w:p>
    <w:p w14:paraId="40312EDE" w14:textId="77777777" w:rsidR="00B17908" w:rsidRPr="00B17908" w:rsidRDefault="00B17908" w:rsidP="00B17908">
      <w:pPr>
        <w:rPr>
          <w:rFonts w:ascii="Courier New" w:eastAsia="Times New Roman" w:hAnsi="Courier New" w:cs="Times New Roman"/>
          <w:b/>
          <w:bCs/>
          <w:w w:val="70"/>
          <w:kern w:val="0"/>
          <w:sz w:val="31"/>
          <w:szCs w:val="31"/>
          <w:lang w:eastAsia="ru-RU"/>
        </w:rPr>
      </w:pPr>
      <w:r w:rsidRPr="00B17908">
        <w:rPr>
          <w:rFonts w:ascii="Courier New" w:eastAsia="Times New Roman" w:hAnsi="Courier New" w:cs="Times New Roman" w:hint="eastAsia"/>
          <w:b/>
          <w:bCs/>
          <w:w w:val="70"/>
          <w:kern w:val="0"/>
          <w:sz w:val="31"/>
          <w:szCs w:val="31"/>
          <w:lang w:eastAsia="ru-RU"/>
        </w:rPr>
        <w:t>Библиография</w:t>
      </w:r>
      <w:r w:rsidRPr="00B17908">
        <w:rPr>
          <w:rFonts w:ascii="Courier New" w:eastAsia="Times New Roman" w:hAnsi="Courier New" w:cs="Times New Roman"/>
          <w:b/>
          <w:bCs/>
          <w:w w:val="70"/>
          <w:kern w:val="0"/>
          <w:sz w:val="31"/>
          <w:szCs w:val="31"/>
          <w:lang w:eastAsia="ru-RU"/>
        </w:rPr>
        <w:tab/>
        <w:t>233</w:t>
      </w:r>
    </w:p>
    <w:p w14:paraId="5C91BCA4" w14:textId="42031322" w:rsidR="0061534F" w:rsidRDefault="0061534F" w:rsidP="00B17908"/>
    <w:p w14:paraId="0B01D932" w14:textId="4E47C18E" w:rsidR="00B17908" w:rsidRDefault="00B17908" w:rsidP="00B17908"/>
    <w:p w14:paraId="31D956B4" w14:textId="79E0035D" w:rsidR="00B17908" w:rsidRDefault="00B17908" w:rsidP="00B17908"/>
    <w:p w14:paraId="5C63D04F" w14:textId="77777777" w:rsidR="00B17908" w:rsidRPr="00B17908" w:rsidRDefault="00B17908" w:rsidP="00B17908">
      <w:pPr>
        <w:tabs>
          <w:tab w:val="clear" w:pos="709"/>
        </w:tabs>
        <w:suppressAutoHyphens w:val="0"/>
        <w:spacing w:after="0" w:line="475" w:lineRule="exact"/>
        <w:ind w:left="5500" w:firstLine="0"/>
        <w:jc w:val="left"/>
        <w:rPr>
          <w:rFonts w:ascii="Times New Roman" w:eastAsia="Times New Roman" w:hAnsi="Times New Roman" w:cs="Times New Roman"/>
          <w:b/>
          <w:bCs/>
          <w:i/>
          <w:iCs/>
          <w:kern w:val="0"/>
          <w:sz w:val="28"/>
          <w:szCs w:val="28"/>
          <w:lang w:eastAsia="ru-RU"/>
        </w:rPr>
      </w:pPr>
      <w:r w:rsidRPr="00B17908">
        <w:rPr>
          <w:rFonts w:ascii="Times New Roman" w:eastAsia="Times New Roman" w:hAnsi="Times New Roman" w:cs="Times New Roman"/>
          <w:b/>
          <w:bCs/>
          <w:i/>
          <w:iCs/>
          <w:color w:val="000000"/>
          <w:kern w:val="0"/>
          <w:sz w:val="28"/>
          <w:szCs w:val="28"/>
          <w:shd w:val="clear" w:color="auto" w:fill="FFFFFF"/>
          <w:lang w:eastAsia="ru-RU"/>
        </w:rPr>
        <w:t>Заключение.</w:t>
      </w:r>
    </w:p>
    <w:p w14:paraId="7C3B43AF" w14:textId="77777777" w:rsidR="00B17908" w:rsidRPr="00B17908" w:rsidRDefault="00B17908" w:rsidP="00B17908">
      <w:pPr>
        <w:tabs>
          <w:tab w:val="clear" w:pos="709"/>
        </w:tabs>
        <w:suppressAutoHyphens w:val="0"/>
        <w:spacing w:after="0" w:line="475" w:lineRule="exact"/>
        <w:ind w:left="1120" w:firstLine="700"/>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 xml:space="preserve">К числу актуальных теоретических и практических проблем, к </w:t>
      </w:r>
      <w:r w:rsidRPr="00B17908">
        <w:rPr>
          <w:rFonts w:ascii="Times New Roman" w:eastAsia="Times New Roman" w:hAnsi="Times New Roman" w:cs="Times New Roman"/>
          <w:color w:val="000000"/>
          <w:kern w:val="0"/>
          <w:sz w:val="28"/>
          <w:szCs w:val="28"/>
          <w:shd w:val="clear" w:color="auto" w:fill="FFFFFF"/>
          <w:lang w:eastAsia="ru-RU"/>
        </w:rPr>
        <w:lastRenderedPageBreak/>
        <w:t>которым в настоящее время наука и практика проявляет значительный интерес, можно отнести и проблемы результативности труда.</w:t>
      </w:r>
    </w:p>
    <w:p w14:paraId="08A07A60" w14:textId="77777777" w:rsidR="00B17908" w:rsidRPr="00B17908" w:rsidRDefault="00B17908" w:rsidP="00B17908">
      <w:pPr>
        <w:tabs>
          <w:tab w:val="clear" w:pos="709"/>
        </w:tabs>
        <w:suppressAutoHyphens w:val="0"/>
        <w:spacing w:after="0" w:line="475" w:lineRule="exact"/>
        <w:ind w:left="1120" w:firstLine="700"/>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Но повышение результативности труда не является конечной целью, так как решение этой проблемы, прежде всего, связано с эффективностью функционирования организаций и, следовательно, отрасли и экономики в целом. Это происходит потому, что проблемы повышения результативности труда персонала, который в диссертационном исследовании определен как контактный персонал, тесно связаны с улучшением качества обслуживания покупателей и увеличением количества покупателей продукции (услуг, работ).</w:t>
      </w:r>
    </w:p>
    <w:p w14:paraId="0F837AA3" w14:textId="77777777" w:rsidR="00B17908" w:rsidRPr="00B17908" w:rsidRDefault="00B17908" w:rsidP="00B17908">
      <w:pPr>
        <w:tabs>
          <w:tab w:val="clear" w:pos="709"/>
        </w:tabs>
        <w:suppressAutoHyphens w:val="0"/>
        <w:spacing w:after="0" w:line="475" w:lineRule="exact"/>
        <w:ind w:left="1120" w:firstLine="700"/>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u w:val="single"/>
          <w:shd w:val="clear" w:color="auto" w:fill="FFFFFF"/>
          <w:lang w:eastAsia="ru-RU"/>
        </w:rPr>
        <w:t>Главный смысл</w:t>
      </w:r>
      <w:r w:rsidRPr="00B17908">
        <w:rPr>
          <w:rFonts w:ascii="Times New Roman" w:eastAsia="Times New Roman" w:hAnsi="Times New Roman" w:cs="Times New Roman"/>
          <w:color w:val="000000"/>
          <w:kern w:val="0"/>
          <w:sz w:val="28"/>
          <w:szCs w:val="28"/>
          <w:shd w:val="clear" w:color="auto" w:fill="FFFFFF"/>
          <w:lang w:eastAsia="ru-RU"/>
        </w:rPr>
        <w:t xml:space="preserve"> проведенного диссертационного исследования автору видится в теоретическом обосновании, а также разработке эффективных методических и практических подходов к повышению результативности труда контактного персонала, основанных на результатах проведенного аудита и оценки персонала, проведенной по методу «Скрытая покупка».</w:t>
      </w:r>
    </w:p>
    <w:p w14:paraId="420476D0" w14:textId="77777777" w:rsidR="00B17908" w:rsidRPr="00B17908" w:rsidRDefault="00B17908" w:rsidP="00B17908">
      <w:pPr>
        <w:tabs>
          <w:tab w:val="clear" w:pos="709"/>
        </w:tabs>
        <w:suppressAutoHyphens w:val="0"/>
        <w:spacing w:after="0" w:line="475" w:lineRule="exact"/>
        <w:ind w:left="1120" w:firstLine="700"/>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 xml:space="preserve">С этой точки зрения к </w:t>
      </w:r>
      <w:r w:rsidRPr="00B17908">
        <w:rPr>
          <w:rFonts w:ascii="Times New Roman" w:eastAsia="Times New Roman" w:hAnsi="Times New Roman" w:cs="Times New Roman"/>
          <w:color w:val="000000"/>
          <w:kern w:val="0"/>
          <w:sz w:val="28"/>
          <w:szCs w:val="28"/>
          <w:u w:val="single"/>
          <w:shd w:val="clear" w:color="auto" w:fill="FFFFFF"/>
          <w:lang w:eastAsia="ru-RU"/>
        </w:rPr>
        <w:t>важнейшим результатам</w:t>
      </w:r>
      <w:r w:rsidRPr="00B17908">
        <w:rPr>
          <w:rFonts w:ascii="Times New Roman" w:eastAsia="Times New Roman" w:hAnsi="Times New Roman" w:cs="Times New Roman"/>
          <w:color w:val="000000"/>
          <w:kern w:val="0"/>
          <w:sz w:val="28"/>
          <w:szCs w:val="28"/>
          <w:shd w:val="clear" w:color="auto" w:fill="FFFFFF"/>
          <w:lang w:eastAsia="ru-RU"/>
        </w:rPr>
        <w:t xml:space="preserve"> могут быть отнесены следующие:</w:t>
      </w:r>
    </w:p>
    <w:p w14:paraId="404EDADC" w14:textId="77777777" w:rsidR="00B17908" w:rsidRPr="00B17908" w:rsidRDefault="00B17908" w:rsidP="00830F0F">
      <w:pPr>
        <w:numPr>
          <w:ilvl w:val="0"/>
          <w:numId w:val="5"/>
        </w:numPr>
        <w:tabs>
          <w:tab w:val="clear" w:pos="709"/>
          <w:tab w:val="left" w:pos="1824"/>
        </w:tabs>
        <w:suppressAutoHyphens w:val="0"/>
        <w:spacing w:after="0" w:line="322" w:lineRule="exact"/>
        <w:jc w:val="left"/>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Уточнены понятия производственно-торговая организация, контактный персонал; определена сущность метода оценки «Скрытая покупка»;</w:t>
      </w:r>
    </w:p>
    <w:p w14:paraId="2C2F06D6" w14:textId="77777777" w:rsidR="00B17908" w:rsidRPr="00B17908" w:rsidRDefault="00B17908" w:rsidP="00830F0F">
      <w:pPr>
        <w:numPr>
          <w:ilvl w:val="0"/>
          <w:numId w:val="5"/>
        </w:numPr>
        <w:tabs>
          <w:tab w:val="clear" w:pos="709"/>
          <w:tab w:val="left" w:pos="1824"/>
        </w:tabs>
        <w:suppressAutoHyphens w:val="0"/>
        <w:spacing w:after="0" w:line="322" w:lineRule="exact"/>
        <w:jc w:val="left"/>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Определена роль контактного персонала в повышении эффективности деятельности производственно-торговой организации;</w:t>
      </w:r>
    </w:p>
    <w:p w14:paraId="2325FC36" w14:textId="77777777" w:rsidR="00B17908" w:rsidRPr="00B17908" w:rsidRDefault="00B17908" w:rsidP="00830F0F">
      <w:pPr>
        <w:numPr>
          <w:ilvl w:val="0"/>
          <w:numId w:val="5"/>
        </w:numPr>
        <w:tabs>
          <w:tab w:val="clear" w:pos="709"/>
          <w:tab w:val="left" w:pos="1824"/>
        </w:tabs>
        <w:suppressAutoHyphens w:val="0"/>
        <w:spacing w:after="0" w:line="322" w:lineRule="exact"/>
        <w:jc w:val="left"/>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На основе анализа деятельности контактного персонала, функций, задач и целей, которые перед ним стоят, выявлена специфика деятельности и проблемы оценки деятельности контактного персонала;</w:t>
      </w:r>
    </w:p>
    <w:p w14:paraId="03496D80" w14:textId="77777777" w:rsidR="00B17908" w:rsidRPr="00B17908" w:rsidRDefault="00B17908" w:rsidP="00830F0F">
      <w:pPr>
        <w:numPr>
          <w:ilvl w:val="0"/>
          <w:numId w:val="5"/>
        </w:numPr>
        <w:tabs>
          <w:tab w:val="clear" w:pos="709"/>
          <w:tab w:val="left" w:pos="1824"/>
        </w:tabs>
        <w:suppressAutoHyphens w:val="0"/>
        <w:spacing w:after="0" w:line="322" w:lineRule="exact"/>
        <w:jc w:val="left"/>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Выработана система показателей результативности труда контактного персонала;</w:t>
      </w:r>
    </w:p>
    <w:p w14:paraId="32FA7EB9" w14:textId="77777777" w:rsidR="00B17908" w:rsidRPr="00B17908" w:rsidRDefault="00B17908" w:rsidP="00830F0F">
      <w:pPr>
        <w:numPr>
          <w:ilvl w:val="0"/>
          <w:numId w:val="5"/>
        </w:numPr>
        <w:tabs>
          <w:tab w:val="clear" w:pos="709"/>
          <w:tab w:val="left" w:pos="1824"/>
        </w:tabs>
        <w:suppressAutoHyphens w:val="0"/>
        <w:spacing w:after="0" w:line="322" w:lineRule="exact"/>
        <w:jc w:val="left"/>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Обоснована необходимость использования метода аудита персонала;</w:t>
      </w:r>
    </w:p>
    <w:p w14:paraId="4EDC5407" w14:textId="77777777" w:rsidR="00B17908" w:rsidRPr="00B17908" w:rsidRDefault="00B17908" w:rsidP="00830F0F">
      <w:pPr>
        <w:numPr>
          <w:ilvl w:val="0"/>
          <w:numId w:val="5"/>
        </w:numPr>
        <w:tabs>
          <w:tab w:val="clear" w:pos="709"/>
          <w:tab w:val="left" w:pos="1824"/>
        </w:tabs>
        <w:suppressAutoHyphens w:val="0"/>
        <w:spacing w:after="0" w:line="322" w:lineRule="exact"/>
        <w:jc w:val="left"/>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Произведен анализ отечественного опыта оценки контактного персонала методом «Скрытая покупка»;</w:t>
      </w:r>
    </w:p>
    <w:p w14:paraId="759072B2" w14:textId="77777777" w:rsidR="00B17908" w:rsidRPr="00B17908" w:rsidRDefault="00B17908" w:rsidP="00830F0F">
      <w:pPr>
        <w:numPr>
          <w:ilvl w:val="0"/>
          <w:numId w:val="5"/>
        </w:numPr>
        <w:tabs>
          <w:tab w:val="clear" w:pos="709"/>
        </w:tabs>
        <w:suppressAutoHyphens w:val="0"/>
        <w:spacing w:after="0" w:line="322" w:lineRule="exact"/>
        <w:jc w:val="left"/>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 xml:space="preserve"> Обосновано использования метода «Скрытая покупка» как самого эффективного для проведения оценки контактного персонала в производственно-торговой организации;</w:t>
      </w:r>
    </w:p>
    <w:p w14:paraId="418D14EB" w14:textId="77777777" w:rsidR="00B17908" w:rsidRPr="00B17908" w:rsidRDefault="00B17908" w:rsidP="00830F0F">
      <w:pPr>
        <w:numPr>
          <w:ilvl w:val="0"/>
          <w:numId w:val="5"/>
        </w:numPr>
        <w:tabs>
          <w:tab w:val="clear" w:pos="709"/>
          <w:tab w:val="left" w:pos="7514"/>
        </w:tabs>
        <w:suppressAutoHyphens w:val="0"/>
        <w:spacing w:after="0" w:line="322" w:lineRule="exact"/>
        <w:jc w:val="left"/>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 xml:space="preserve"> Разработаны </w:t>
      </w:r>
      <w:r w:rsidRPr="00B17908">
        <w:rPr>
          <w:rFonts w:ascii="Times New Roman" w:eastAsia="Times New Roman" w:hAnsi="Times New Roman" w:cs="Times New Roman"/>
          <w:color w:val="000000"/>
          <w:kern w:val="0"/>
          <w:sz w:val="28"/>
          <w:szCs w:val="28"/>
          <w:shd w:val="clear" w:color="auto" w:fill="FFFFFF"/>
          <w:lang w:eastAsia="ru-RU"/>
        </w:rPr>
        <w:lastRenderedPageBreak/>
        <w:t>методические рекомендации по проведению аудита контактного персонала;</w:t>
      </w:r>
      <w:r w:rsidRPr="00B17908">
        <w:rPr>
          <w:rFonts w:ascii="Times New Roman" w:eastAsia="Times New Roman" w:hAnsi="Times New Roman" w:cs="Times New Roman"/>
          <w:color w:val="000000"/>
          <w:kern w:val="0"/>
          <w:sz w:val="28"/>
          <w:szCs w:val="28"/>
          <w:shd w:val="clear" w:color="auto" w:fill="FFFFFF"/>
          <w:lang w:eastAsia="ru-RU"/>
        </w:rPr>
        <w:tab/>
        <w:t>’</w:t>
      </w:r>
    </w:p>
    <w:p w14:paraId="5C6857C2" w14:textId="77777777" w:rsidR="00B17908" w:rsidRPr="00B17908" w:rsidRDefault="00B17908" w:rsidP="00830F0F">
      <w:pPr>
        <w:numPr>
          <w:ilvl w:val="0"/>
          <w:numId w:val="5"/>
        </w:numPr>
        <w:tabs>
          <w:tab w:val="clear" w:pos="709"/>
          <w:tab w:val="left" w:pos="1791"/>
        </w:tabs>
        <w:suppressAutoHyphens w:val="0"/>
        <w:spacing w:after="166" w:line="312" w:lineRule="exact"/>
        <w:jc w:val="left"/>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Разработаны практические рекомендации по использованию кадрового аудита для повышения результативности труда контактного персонала.</w:t>
      </w:r>
    </w:p>
    <w:p w14:paraId="29FB85E5" w14:textId="77777777" w:rsidR="00B17908" w:rsidRPr="00B17908" w:rsidRDefault="00B17908" w:rsidP="00B17908">
      <w:pPr>
        <w:tabs>
          <w:tab w:val="clear" w:pos="709"/>
        </w:tabs>
        <w:suppressAutoHyphens w:val="0"/>
        <w:spacing w:after="0" w:line="480" w:lineRule="exact"/>
        <w:ind w:left="1100" w:firstLine="720"/>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Методические и практические рекомендации, предложенные в настоящей диссертации, использованы на ряде производственно-торговых организаций, производящих и реализующих продукцию (работы, услуги), приобретаемую другими организациями для ведения собственного бизнеса.</w:t>
      </w:r>
    </w:p>
    <w:p w14:paraId="314C628E" w14:textId="77777777" w:rsidR="00B17908" w:rsidRPr="00B17908" w:rsidRDefault="00B17908" w:rsidP="00B17908">
      <w:pPr>
        <w:tabs>
          <w:tab w:val="clear" w:pos="709"/>
        </w:tabs>
        <w:suppressAutoHyphens w:val="0"/>
        <w:spacing w:after="0" w:line="480" w:lineRule="exact"/>
        <w:ind w:left="1100" w:firstLine="720"/>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u w:val="single"/>
          <w:shd w:val="clear" w:color="auto" w:fill="FFFFFF"/>
          <w:lang w:eastAsia="ru-RU"/>
        </w:rPr>
        <w:t>Дальнейшие исследования</w:t>
      </w:r>
      <w:r w:rsidRPr="00B17908">
        <w:rPr>
          <w:rFonts w:ascii="Times New Roman" w:eastAsia="Times New Roman" w:hAnsi="Times New Roman" w:cs="Times New Roman"/>
          <w:color w:val="000000"/>
          <w:kern w:val="0"/>
          <w:sz w:val="28"/>
          <w:szCs w:val="28"/>
          <w:shd w:val="clear" w:color="auto" w:fill="FFFFFF"/>
          <w:lang w:eastAsia="ru-RU"/>
        </w:rPr>
        <w:t xml:space="preserve"> могут проводиться в следующих направлениях:</w:t>
      </w:r>
    </w:p>
    <w:p w14:paraId="5A6DBC8C" w14:textId="77777777" w:rsidR="00B17908" w:rsidRPr="00B17908" w:rsidRDefault="00B17908" w:rsidP="00830F0F">
      <w:pPr>
        <w:numPr>
          <w:ilvl w:val="0"/>
          <w:numId w:val="6"/>
        </w:numPr>
        <w:tabs>
          <w:tab w:val="clear" w:pos="709"/>
          <w:tab w:val="left" w:pos="2217"/>
        </w:tabs>
        <w:suppressAutoHyphens w:val="0"/>
        <w:spacing w:after="0" w:line="480" w:lineRule="exact"/>
        <w:jc w:val="left"/>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дальнейшее совершенствование механизма оценки контактного персонала с учетом динамики изменений</w:t>
      </w:r>
      <w:r w:rsidRPr="00B17908">
        <w:rPr>
          <w:rFonts w:ascii="Times New Roman" w:eastAsia="Times New Roman" w:hAnsi="Times New Roman" w:cs="Times New Roman"/>
          <w:color w:val="000000"/>
          <w:kern w:val="0"/>
          <w:sz w:val="28"/>
          <w:szCs w:val="28"/>
          <w:shd w:val="clear" w:color="auto" w:fill="FFFFFF"/>
          <w:vertAlign w:val="superscript"/>
          <w:lang w:eastAsia="ru-RU"/>
        </w:rPr>
        <w:t>1</w:t>
      </w:r>
      <w:r w:rsidRPr="00B17908">
        <w:rPr>
          <w:rFonts w:ascii="Times New Roman" w:eastAsia="Times New Roman" w:hAnsi="Times New Roman" w:cs="Times New Roman"/>
          <w:color w:val="000000"/>
          <w:kern w:val="0"/>
          <w:sz w:val="28"/>
          <w:szCs w:val="28"/>
          <w:shd w:val="clear" w:color="auto" w:fill="FFFFFF"/>
          <w:lang w:eastAsia="ru-RU"/>
        </w:rPr>
        <w:t xml:space="preserve"> требований к качественному обслуживанию со стороны организаций-покупателей;</w:t>
      </w:r>
    </w:p>
    <w:p w14:paraId="3EE73454" w14:textId="77777777" w:rsidR="00B17908" w:rsidRPr="00B17908" w:rsidRDefault="00B17908" w:rsidP="00830F0F">
      <w:pPr>
        <w:numPr>
          <w:ilvl w:val="0"/>
          <w:numId w:val="6"/>
        </w:numPr>
        <w:tabs>
          <w:tab w:val="clear" w:pos="709"/>
          <w:tab w:val="left" w:pos="2217"/>
        </w:tabs>
        <w:suppressAutoHyphens w:val="0"/>
        <w:spacing w:after="0" w:line="480" w:lineRule="exact"/>
        <w:jc w:val="left"/>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научный поиск более эффективных подходов к решению проблем повышения результативности труда контактного персонала, в связи с современными тенденциями научно-технического прогресса;</w:t>
      </w:r>
    </w:p>
    <w:p w14:paraId="46CF62D1" w14:textId="77777777" w:rsidR="00B17908" w:rsidRPr="00B17908" w:rsidRDefault="00B17908" w:rsidP="00830F0F">
      <w:pPr>
        <w:numPr>
          <w:ilvl w:val="0"/>
          <w:numId w:val="6"/>
        </w:numPr>
        <w:tabs>
          <w:tab w:val="clear" w:pos="709"/>
          <w:tab w:val="left" w:pos="2217"/>
        </w:tabs>
        <w:suppressAutoHyphens w:val="0"/>
        <w:spacing w:after="0" w:line="480" w:lineRule="exact"/>
        <w:jc w:val="left"/>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развитие теоретико-методологической базы, охватывающей' круг вопросов о протекании процесса обслуживания покупателей контактным персоналом с учетом расширения сферы услуг, предоставляемых производственно-торговыми организациями и перехода организаций к новым управленческим технологиям.</w:t>
      </w:r>
    </w:p>
    <w:p w14:paraId="1D0EBFC6" w14:textId="77777777" w:rsidR="00B17908" w:rsidRPr="00B17908" w:rsidRDefault="00B17908" w:rsidP="00B17908">
      <w:pPr>
        <w:tabs>
          <w:tab w:val="clear" w:pos="709"/>
          <w:tab w:val="left" w:pos="8869"/>
        </w:tabs>
        <w:suppressAutoHyphens w:val="0"/>
        <w:spacing w:after="0" w:line="480" w:lineRule="exact"/>
        <w:ind w:left="1100" w:firstLine="720"/>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В заключение необходимо отметить, что</w:t>
      </w:r>
      <w:r w:rsidRPr="00B17908">
        <w:rPr>
          <w:rFonts w:ascii="Times New Roman" w:eastAsia="Times New Roman" w:hAnsi="Times New Roman" w:cs="Times New Roman"/>
          <w:color w:val="000000"/>
          <w:kern w:val="0"/>
          <w:sz w:val="28"/>
          <w:szCs w:val="28"/>
          <w:shd w:val="clear" w:color="auto" w:fill="FFFFFF"/>
          <w:lang w:eastAsia="ru-RU"/>
        </w:rPr>
        <w:tab/>
        <w:t>теоретические,</w:t>
      </w:r>
    </w:p>
    <w:p w14:paraId="59DFCC38" w14:textId="77777777" w:rsidR="00B17908" w:rsidRPr="00B17908" w:rsidRDefault="00B17908" w:rsidP="00B17908">
      <w:pPr>
        <w:tabs>
          <w:tab w:val="clear" w:pos="709"/>
          <w:tab w:val="left" w:pos="8869"/>
        </w:tabs>
        <w:suppressAutoHyphens w:val="0"/>
        <w:spacing w:after="0" w:line="480" w:lineRule="exact"/>
        <w:ind w:left="1100" w:firstLine="0"/>
        <w:rPr>
          <w:rFonts w:ascii="Times New Roman" w:eastAsia="Times New Roman" w:hAnsi="Times New Roman" w:cs="Times New Roman"/>
          <w:kern w:val="0"/>
          <w:sz w:val="28"/>
          <w:szCs w:val="28"/>
          <w:lang w:eastAsia="ru-RU"/>
        </w:rPr>
      </w:pPr>
      <w:r w:rsidRPr="00B17908">
        <w:rPr>
          <w:rFonts w:ascii="Times New Roman" w:eastAsia="Times New Roman" w:hAnsi="Times New Roman" w:cs="Times New Roman"/>
          <w:color w:val="000000"/>
          <w:kern w:val="0"/>
          <w:sz w:val="28"/>
          <w:szCs w:val="28"/>
          <w:shd w:val="clear" w:color="auto" w:fill="FFFFFF"/>
          <w:lang w:eastAsia="ru-RU"/>
        </w:rPr>
        <w:t xml:space="preserve">методологические и практические результаты проведенного исследования, итогом которых стала выработка рекомендаций по повышению результативности труда контактного персонала, а также решение вновь поставленных в ходе исследования задач, позволит в дальнейшем продолжать работу по повышению результативности труда контактного </w:t>
      </w:r>
      <w:r w:rsidRPr="00B17908">
        <w:rPr>
          <w:rFonts w:ascii="Times New Roman" w:eastAsia="Times New Roman" w:hAnsi="Times New Roman" w:cs="Times New Roman"/>
          <w:color w:val="000000"/>
          <w:kern w:val="0"/>
          <w:sz w:val="28"/>
          <w:szCs w:val="28"/>
          <w:shd w:val="clear" w:color="auto" w:fill="FFFFFF"/>
          <w:lang w:eastAsia="ru-RU"/>
        </w:rPr>
        <w:lastRenderedPageBreak/>
        <w:t>персонала и успешнее решать проблемы увеличения эффективности</w:t>
      </w:r>
      <w:r w:rsidRPr="00B17908">
        <w:rPr>
          <w:rFonts w:ascii="Times New Roman" w:eastAsia="Times New Roman" w:hAnsi="Times New Roman" w:cs="Times New Roman"/>
          <w:color w:val="000000"/>
          <w:kern w:val="0"/>
          <w:sz w:val="28"/>
          <w:szCs w:val="28"/>
          <w:shd w:val="clear" w:color="auto" w:fill="FFFFFF"/>
          <w:lang w:eastAsia="ru-RU"/>
        </w:rPr>
        <w:tab/>
        <w:t>использования</w:t>
      </w:r>
    </w:p>
    <w:p w14:paraId="21EE0E08" w14:textId="79AA7082" w:rsidR="00B17908" w:rsidRPr="00B17908" w:rsidRDefault="00B17908" w:rsidP="00B17908">
      <w:r w:rsidRPr="00B17908">
        <w:rPr>
          <w:rFonts w:ascii="Times New Roman" w:eastAsia="Times New Roman" w:hAnsi="Times New Roman" w:cs="Microsoft Sans Serif"/>
          <w:color w:val="000000"/>
          <w:kern w:val="0"/>
          <w:sz w:val="28"/>
          <w:szCs w:val="28"/>
          <w:shd w:val="clear" w:color="auto" w:fill="FFFFFF"/>
          <w:lang w:eastAsia="ru-RU"/>
        </w:rPr>
        <w:t>трудового потенциала работников производственно-торговых организаций.</w:t>
      </w:r>
    </w:p>
    <w:sectPr w:rsidR="00B17908" w:rsidRPr="00B1790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97BA4" w14:textId="77777777" w:rsidR="00830F0F" w:rsidRDefault="00830F0F">
      <w:pPr>
        <w:spacing w:after="0" w:line="240" w:lineRule="auto"/>
      </w:pPr>
      <w:r>
        <w:separator/>
      </w:r>
    </w:p>
  </w:endnote>
  <w:endnote w:type="continuationSeparator" w:id="0">
    <w:p w14:paraId="7F9CA000" w14:textId="77777777" w:rsidR="00830F0F" w:rsidRDefault="0083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1A3D" w14:textId="77777777" w:rsidR="00830F0F" w:rsidRDefault="00830F0F"/>
    <w:p w14:paraId="60B856F9" w14:textId="77777777" w:rsidR="00830F0F" w:rsidRDefault="00830F0F"/>
    <w:p w14:paraId="1AED6CDF" w14:textId="77777777" w:rsidR="00830F0F" w:rsidRDefault="00830F0F"/>
    <w:p w14:paraId="21765565" w14:textId="77777777" w:rsidR="00830F0F" w:rsidRDefault="00830F0F"/>
    <w:p w14:paraId="53B6C7E0" w14:textId="77777777" w:rsidR="00830F0F" w:rsidRDefault="00830F0F"/>
    <w:p w14:paraId="261EC175" w14:textId="77777777" w:rsidR="00830F0F" w:rsidRDefault="00830F0F"/>
    <w:p w14:paraId="04F05A42" w14:textId="77777777" w:rsidR="00830F0F" w:rsidRDefault="00830F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FE0E9B" wp14:editId="11831D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73FEC" w14:textId="77777777" w:rsidR="00830F0F" w:rsidRDefault="00830F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FE0E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073FEC" w14:textId="77777777" w:rsidR="00830F0F" w:rsidRDefault="00830F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C344A9" w14:textId="77777777" w:rsidR="00830F0F" w:rsidRDefault="00830F0F"/>
    <w:p w14:paraId="452DC117" w14:textId="77777777" w:rsidR="00830F0F" w:rsidRDefault="00830F0F"/>
    <w:p w14:paraId="075563F4" w14:textId="77777777" w:rsidR="00830F0F" w:rsidRDefault="00830F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0C1B76" wp14:editId="618661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25369" w14:textId="77777777" w:rsidR="00830F0F" w:rsidRDefault="00830F0F"/>
                          <w:p w14:paraId="0616A349" w14:textId="77777777" w:rsidR="00830F0F" w:rsidRDefault="00830F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0C1B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125369" w14:textId="77777777" w:rsidR="00830F0F" w:rsidRDefault="00830F0F"/>
                    <w:p w14:paraId="0616A349" w14:textId="77777777" w:rsidR="00830F0F" w:rsidRDefault="00830F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E83DE3" w14:textId="77777777" w:rsidR="00830F0F" w:rsidRDefault="00830F0F"/>
    <w:p w14:paraId="759B1AC8" w14:textId="77777777" w:rsidR="00830F0F" w:rsidRDefault="00830F0F">
      <w:pPr>
        <w:rPr>
          <w:sz w:val="2"/>
          <w:szCs w:val="2"/>
        </w:rPr>
      </w:pPr>
    </w:p>
    <w:p w14:paraId="5A5F6B75" w14:textId="77777777" w:rsidR="00830F0F" w:rsidRDefault="00830F0F"/>
    <w:p w14:paraId="19AA4AA3" w14:textId="77777777" w:rsidR="00830F0F" w:rsidRDefault="00830F0F">
      <w:pPr>
        <w:spacing w:after="0" w:line="240" w:lineRule="auto"/>
      </w:pPr>
    </w:p>
  </w:footnote>
  <w:footnote w:type="continuationSeparator" w:id="0">
    <w:p w14:paraId="3352DCDD" w14:textId="77777777" w:rsidR="00830F0F" w:rsidRDefault="0083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B"/>
    <w:multiLevelType w:val="multilevel"/>
    <w:tmpl w:val="000000AA"/>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7" w15:restartNumberingAfterBreak="0">
    <w:nsid w:val="000000AD"/>
    <w:multiLevelType w:val="multilevel"/>
    <w:tmpl w:val="000000A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8"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9"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0"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5"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6"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56"/>
  </w:num>
  <w:num w:numId="6">
    <w:abstractNumId w:val="5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0F"/>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103782</TotalTime>
  <Pages>5</Pages>
  <Words>870</Words>
  <Characters>4964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1097</cp:revision>
  <cp:lastPrinted>2009-02-06T05:36:00Z</cp:lastPrinted>
  <dcterms:created xsi:type="dcterms:W3CDTF">2024-01-07T13:43:00Z</dcterms:created>
  <dcterms:modified xsi:type="dcterms:W3CDTF">2025-05-31T20:34:00Z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