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4135"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Кобелев, Антон Андреевич.</w:t>
      </w:r>
      <w:r w:rsidRPr="00BE4454">
        <w:rPr>
          <w:rFonts w:ascii="Helvetica" w:eastAsia="Symbol" w:hAnsi="Helvetica" w:cs="Helvetica"/>
          <w:b/>
          <w:bCs/>
          <w:color w:val="222222"/>
          <w:kern w:val="0"/>
          <w:sz w:val="21"/>
          <w:szCs w:val="21"/>
          <w:lang w:eastAsia="ru-RU"/>
        </w:rPr>
        <w:br/>
        <w:t>Анализ потоков ионов из ВЧ газового разряда, используемого для процессов модификации поверхности твердого тела : диссертация ... кандидата физико-математических наук : 01.04.04 / Кобелев Антон Андреевич; [Место защиты: Санкт-Петербургский политехнический университет Петра Великого]. - Санкт-Петербург, 2019. - 140 с. : ил.больше</w:t>
      </w:r>
    </w:p>
    <w:p w14:paraId="714A5A14" w14:textId="77777777" w:rsidR="00BE4454" w:rsidRPr="00BE4454" w:rsidRDefault="00BE4454" w:rsidP="00BE4454">
      <w:pPr>
        <w:rPr>
          <w:rFonts w:ascii="Helvetica" w:eastAsia="Symbol" w:hAnsi="Helvetica" w:cs="Helvetica"/>
          <w:b/>
          <w:bCs/>
          <w:color w:val="222222"/>
          <w:kern w:val="0"/>
          <w:sz w:val="21"/>
          <w:szCs w:val="21"/>
          <w:lang w:eastAsia="ru-RU"/>
        </w:rPr>
      </w:pPr>
      <w:hyperlink r:id="rId8" w:history="1">
        <w:r w:rsidRPr="00BE4454">
          <w:rPr>
            <w:rStyle w:val="a8"/>
            <w:rFonts w:ascii="Helvetica" w:hAnsi="Helvetica" w:cs="Helvetica"/>
            <w:b/>
            <w:bCs/>
            <w:kern w:val="0"/>
            <w:sz w:val="21"/>
            <w:szCs w:val="21"/>
            <w:lang w:eastAsia="ru-RU"/>
          </w:rPr>
          <w:t>Цитаты из текста:</w:t>
        </w:r>
      </w:hyperlink>
    </w:p>
    <w:p w14:paraId="4C6EAA93" w14:textId="77777777" w:rsidR="00BE4454" w:rsidRPr="00BE4454" w:rsidRDefault="00BE4454" w:rsidP="00BE4454">
      <w:pPr>
        <w:numPr>
          <w:ilvl w:val="0"/>
          <w:numId w:val="33"/>
        </w:numPr>
        <w:tabs>
          <w:tab w:val="clear" w:pos="720"/>
          <w:tab w:val="left" w:pos="709"/>
        </w:tabs>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стр. 1</w:t>
      </w:r>
    </w:p>
    <w:p w14:paraId="4C92A63D"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__________________________________________________________ На правах рукописи Кобелев Антон Андреевич Анализ потоков ионов из ВЧ газового разряда, используемого для процессов модификации поверхности твердого тела 01.04.04 – физическая электроника ДИССЕРТАЦИЯ на соискание ученой степени кандидата физико-математических</w:t>
      </w:r>
    </w:p>
    <w:p w14:paraId="31004E06" w14:textId="77777777" w:rsidR="00BE4454" w:rsidRPr="00BE4454" w:rsidRDefault="00BE4454" w:rsidP="00BE4454">
      <w:pPr>
        <w:numPr>
          <w:ilvl w:val="0"/>
          <w:numId w:val="33"/>
        </w:numPr>
        <w:tabs>
          <w:tab w:val="clear" w:pos="720"/>
          <w:tab w:val="left" w:pos="709"/>
        </w:tabs>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стр. 6</w:t>
      </w:r>
    </w:p>
    <w:p w14:paraId="73BE0A2D"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гладкая морфология поверхности. Более того, плазменное травление должно быть однородным по всей площади обрабатываемого образца. Процесс травления в ВЧ разряде в значительной мере определяется параметрами потока ионов и химически активных радикалов на поверхность твердого тела. В качестве основных параметров выделяют компонентный состав, величину потока, функцию распределения частиц по энергии и углу падения на поверхность...</w:t>
      </w:r>
    </w:p>
    <w:p w14:paraId="5C9963EC" w14:textId="77777777" w:rsidR="00BE4454" w:rsidRPr="00BE4454" w:rsidRDefault="00BE4454" w:rsidP="00BE4454">
      <w:pPr>
        <w:numPr>
          <w:ilvl w:val="0"/>
          <w:numId w:val="33"/>
        </w:numPr>
        <w:tabs>
          <w:tab w:val="clear" w:pos="720"/>
          <w:tab w:val="left" w:pos="709"/>
        </w:tabs>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стр. 13</w:t>
      </w:r>
    </w:p>
    <w:p w14:paraId="039B2D14"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качественно и количественно предложенные модели соотносятся с реальностью, определить область их применения. В настоящее время существует ряд подходов для численного моделирования ВЧ газового разряда. 14 1.1. Численное моделирование ВЧ газового разряда 1.1.1. Гидродинамическое приближение Гидродинамическое приближение является наиболее простым в реализации и поэтому распространенным методом для численного описания газовых разрядов [38]....</w:t>
      </w:r>
    </w:p>
    <w:p w14:paraId="731D11A8" w14:textId="77777777" w:rsidR="00BE4454" w:rsidRPr="00BE4454" w:rsidRDefault="00BE4454" w:rsidP="00BE4454">
      <w:pPr>
        <w:numPr>
          <w:ilvl w:val="0"/>
          <w:numId w:val="33"/>
        </w:numPr>
        <w:tabs>
          <w:tab w:val="clear" w:pos="720"/>
          <w:tab w:val="left" w:pos="709"/>
        </w:tabs>
        <w:rPr>
          <w:rFonts w:ascii="Helvetica" w:eastAsia="Symbol" w:hAnsi="Helvetica" w:cs="Helvetica"/>
          <w:b/>
          <w:bCs/>
          <w:color w:val="222222"/>
          <w:kern w:val="0"/>
          <w:sz w:val="21"/>
          <w:szCs w:val="21"/>
          <w:lang w:eastAsia="ru-RU"/>
        </w:rPr>
      </w:pPr>
    </w:p>
    <w:p w14:paraId="3D3B5F7B"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Оглавление диссертациикандидат наук Кобелев Антон Андреевич</w:t>
      </w:r>
    </w:p>
    <w:p w14:paraId="29CAB87E"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Введение</w:t>
      </w:r>
    </w:p>
    <w:p w14:paraId="61148633"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Цели и задачи</w:t>
      </w:r>
    </w:p>
    <w:p w14:paraId="6B6D36DB"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Научная новизна и практическая ценность</w:t>
      </w:r>
    </w:p>
    <w:p w14:paraId="57DE51B7"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Основные положения, выносимые на защиту</w:t>
      </w:r>
    </w:p>
    <w:p w14:paraId="06F1B186"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Апробация результатов</w:t>
      </w:r>
    </w:p>
    <w:p w14:paraId="01342592"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Глава I. Обзор литературы</w:t>
      </w:r>
    </w:p>
    <w:p w14:paraId="4891F4E1"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1.1. Численное моделирование ВЧ газового разряда</w:t>
      </w:r>
    </w:p>
    <w:p w14:paraId="226C4757"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1.1.1. Гидродинамическое приближение</w:t>
      </w:r>
    </w:p>
    <w:p w14:paraId="2EF98D41"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1.1.2. Метод частиц</w:t>
      </w:r>
    </w:p>
    <w:p w14:paraId="36ACB661"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1.1.3. Гибридные численные модели</w:t>
      </w:r>
    </w:p>
    <w:p w14:paraId="1ADD70D2"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lastRenderedPageBreak/>
        <w:t>1.2. Физическое распыление ионами в ВЧЕ разряде</w:t>
      </w:r>
    </w:p>
    <w:p w14:paraId="3C3DEA00"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1.2.1. Численные модели столкновительного ВЧ слоя пространственного заряда</w:t>
      </w:r>
    </w:p>
    <w:p w14:paraId="2E46E74E"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1.2.2. Электростатический энергоанализатор задерживающего потенциала для измерения ФРИЭ</w:t>
      </w:r>
    </w:p>
    <w:p w14:paraId="712464FD"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1.3. Плазменное травление в ВЧ разряде в сложной смеси газов</w:t>
      </w:r>
    </w:p>
    <w:p w14:paraId="1C432CF5"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Выводы и постановка задачи:</w:t>
      </w:r>
    </w:p>
    <w:p w14:paraId="58206DF9"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Глава II. Численный расчет параметров потока ионов из ВЧЕ разряда для очистки оптических элементов в системах диагностики высокотемпературной плазмы</w:t>
      </w:r>
    </w:p>
    <w:p w14:paraId="6F27C16C"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2.1. Тестирование гибридного подхода для моделирования ВЧ разряда в неоне без магнитного поля</w:t>
      </w:r>
    </w:p>
    <w:p w14:paraId="63342F83"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2.1.1. Двумерный расчет параметров ВЧЕ разряда</w:t>
      </w:r>
    </w:p>
    <w:p w14:paraId="640FA85A"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2.1.2 Численный анализ ФРИЭ для ионов №+. Сравнение рассчитанного профиля распыления с измеренным экспериментально</w:t>
      </w:r>
    </w:p>
    <w:p w14:paraId="47BA76E3"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2.2. Коэффициенты распыления Ве и W загрязнений в зависимости от сорта газа и частоты ВЧЕ разряда без магнитного поля</w:t>
      </w:r>
    </w:p>
    <w:p w14:paraId="576FB569"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2.3. Режим очистки в сильном магнитном поле. Приэлектродный слой ВЧЕ разряда в сильном магнитном поле</w:t>
      </w:r>
    </w:p>
    <w:p w14:paraId="738F59E7"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2.2.1. Влияние сильного магнитного поля на форму ФРЭ ионов Не+</w:t>
      </w:r>
    </w:p>
    <w:p w14:paraId="5D78EE2C"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2.2.2. Результаты численного моделирования при углах наклона ф &lt; 60°</w:t>
      </w:r>
    </w:p>
    <w:p w14:paraId="0356068C"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2.2.3. Результаты численного моделирования при углах наклона ф &gt; 60°</w:t>
      </w:r>
    </w:p>
    <w:p w14:paraId="1645E64E"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Выводы к главе</w:t>
      </w:r>
    </w:p>
    <w:p w14:paraId="12A0EFB7"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Глава III. Численное моделирование ВЧИ газового разряда в BCI3 для технологических установок реактивного ионного травления перспективных полупроводников и диэлектриков</w:t>
      </w:r>
    </w:p>
    <w:p w14:paraId="43190DDB"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3.1. Моделирование ВЧИ разряда в BCl3</w:t>
      </w:r>
    </w:p>
    <w:p w14:paraId="33356440"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3.1.1. Описание численной модели</w:t>
      </w:r>
    </w:p>
    <w:p w14:paraId="2253AEFD"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3.1.2. Результаты моделирования при Urf =</w:t>
      </w:r>
    </w:p>
    <w:p w14:paraId="7F6CDB2D"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3.1.3. Результаты моделирования при Urf &gt;</w:t>
      </w:r>
    </w:p>
    <w:p w14:paraId="0E214131"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3.2. Режимы воздействия BCl3 плазмы на поверхность GaN</w:t>
      </w:r>
    </w:p>
    <w:p w14:paraId="2CCEA162"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3.2.1 Модель реактивного ионного травления GaN</w:t>
      </w:r>
    </w:p>
    <w:p w14:paraId="0E12095E"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Выводы к главе</w:t>
      </w:r>
    </w:p>
    <w:p w14:paraId="64FE09AD"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Глава IV. Численный анализ аппаратной функции многосеточного энергоанализатора задерживающего потенциала для измерения параметров потока ионов из ВЧЕ разряда</w:t>
      </w:r>
    </w:p>
    <w:p w14:paraId="00C62A56"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4.1. Численный расчет траекторий движения заряженных частиц в многосеточном энергоанализаторе с шестиугольными сетками</w:t>
      </w:r>
    </w:p>
    <w:p w14:paraId="4D52DBB7"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lastRenderedPageBreak/>
        <w:t>4.1.1. Описание процедуры моделирования</w:t>
      </w:r>
    </w:p>
    <w:p w14:paraId="7EC3D757"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4.1.2. Результаты расчета аппаратной функции трехсеточного анализатора и сравнение с экспериментом</w:t>
      </w:r>
    </w:p>
    <w:p w14:paraId="3A29246F"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4.2. Уширение энергетического спектра как функция расстояния между сетками, размера ячеек и значения потенциала сеток</w:t>
      </w:r>
    </w:p>
    <w:p w14:paraId="57678BAB"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4.2.1. Результаты расчетов аппаратной функции четырехсеточного энергоанализатора с квадратными ячейками сеток</w:t>
      </w:r>
    </w:p>
    <w:p w14:paraId="3A65F4B1"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4.2.2. Ширина на полувысоте функции распределения электронов по энергии как функция потенциала второй сетки U2. Сравнение результатов расчета с экспериментальными измерениями</w:t>
      </w:r>
    </w:p>
    <w:p w14:paraId="7468EE68"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4.3. Влияние взаимной ориентации сеток энергоанализатора</w:t>
      </w:r>
    </w:p>
    <w:p w14:paraId="788F1040"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Выводы к главе</w:t>
      </w:r>
    </w:p>
    <w:p w14:paraId="236F6CD9"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Заключение</w:t>
      </w:r>
    </w:p>
    <w:p w14:paraId="04AF9594"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Приложение А. Одномерное численное моделирование ВЧ слоя пространственного заряда методом PIC MCC в магнитном поле</w:t>
      </w:r>
    </w:p>
    <w:p w14:paraId="5F0A12F3"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A.1. Описание процедуры моделирования методом PIC MCC</w:t>
      </w:r>
    </w:p>
    <w:p w14:paraId="2085D95C"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А.2. Тестовые расчеты методом PIC MCC: движение ионов инертных газов в ВЧ слое пространственного заряда без столкновений</w:t>
      </w:r>
    </w:p>
    <w:p w14:paraId="49F0532C"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А.3. Тестовые расчеты методом PIC MCC: движение ионов Аг+ в ВЧ слое пространственного заряда с учетом столкновений</w:t>
      </w:r>
    </w:p>
    <w:p w14:paraId="23B39408"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Благодарность</w:t>
      </w:r>
    </w:p>
    <w:p w14:paraId="3B42B09A" w14:textId="77777777" w:rsidR="00BE4454" w:rsidRPr="00BE4454" w:rsidRDefault="00BE4454" w:rsidP="00BE4454">
      <w:pPr>
        <w:rPr>
          <w:rFonts w:ascii="Helvetica" w:eastAsia="Symbol" w:hAnsi="Helvetica" w:cs="Helvetica"/>
          <w:b/>
          <w:bCs/>
          <w:color w:val="222222"/>
          <w:kern w:val="0"/>
          <w:sz w:val="21"/>
          <w:szCs w:val="21"/>
          <w:lang w:eastAsia="ru-RU"/>
        </w:rPr>
      </w:pPr>
      <w:r w:rsidRPr="00BE4454">
        <w:rPr>
          <w:rFonts w:ascii="Helvetica" w:eastAsia="Symbol" w:hAnsi="Helvetica" w:cs="Helvetica"/>
          <w:b/>
          <w:bCs/>
          <w:color w:val="222222"/>
          <w:kern w:val="0"/>
          <w:sz w:val="21"/>
          <w:szCs w:val="21"/>
          <w:lang w:eastAsia="ru-RU"/>
        </w:rPr>
        <w:t>Список литературы</w:t>
      </w:r>
    </w:p>
    <w:p w14:paraId="3869883D" w14:textId="60BA7A88" w:rsidR="00F11235" w:rsidRPr="00BE4454" w:rsidRDefault="00F11235" w:rsidP="00BE4454"/>
    <w:sectPr w:rsidR="00F11235" w:rsidRPr="00BE4454"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AAB1" w14:textId="77777777" w:rsidR="00AF098C" w:rsidRDefault="00AF098C">
      <w:pPr>
        <w:spacing w:after="0" w:line="240" w:lineRule="auto"/>
      </w:pPr>
      <w:r>
        <w:separator/>
      </w:r>
    </w:p>
  </w:endnote>
  <w:endnote w:type="continuationSeparator" w:id="0">
    <w:p w14:paraId="6C788040" w14:textId="77777777" w:rsidR="00AF098C" w:rsidRDefault="00AF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C0A5" w14:textId="77777777" w:rsidR="00AF098C" w:rsidRDefault="00AF098C"/>
    <w:p w14:paraId="699C5C18" w14:textId="77777777" w:rsidR="00AF098C" w:rsidRDefault="00AF098C"/>
    <w:p w14:paraId="2E8602F9" w14:textId="77777777" w:rsidR="00AF098C" w:rsidRDefault="00AF098C"/>
    <w:p w14:paraId="662CE6C4" w14:textId="77777777" w:rsidR="00AF098C" w:rsidRDefault="00AF098C"/>
    <w:p w14:paraId="639DE503" w14:textId="77777777" w:rsidR="00AF098C" w:rsidRDefault="00AF098C"/>
    <w:p w14:paraId="3B678EF0" w14:textId="77777777" w:rsidR="00AF098C" w:rsidRDefault="00AF098C"/>
    <w:p w14:paraId="0EE367C7" w14:textId="77777777" w:rsidR="00AF098C" w:rsidRDefault="00AF09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0C71CE" wp14:editId="2076C7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A37" w14:textId="77777777" w:rsidR="00AF098C" w:rsidRDefault="00AF0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0C71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6B8A37" w14:textId="77777777" w:rsidR="00AF098C" w:rsidRDefault="00AF0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1107EC" w14:textId="77777777" w:rsidR="00AF098C" w:rsidRDefault="00AF098C"/>
    <w:p w14:paraId="3969BF47" w14:textId="77777777" w:rsidR="00AF098C" w:rsidRDefault="00AF098C"/>
    <w:p w14:paraId="28DBD8C4" w14:textId="77777777" w:rsidR="00AF098C" w:rsidRDefault="00AF09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DDABC6" wp14:editId="5E1379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B7A7" w14:textId="77777777" w:rsidR="00AF098C" w:rsidRDefault="00AF098C"/>
                          <w:p w14:paraId="6F693045" w14:textId="77777777" w:rsidR="00AF098C" w:rsidRDefault="00AF0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DAB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C3B7A7" w14:textId="77777777" w:rsidR="00AF098C" w:rsidRDefault="00AF098C"/>
                    <w:p w14:paraId="6F693045" w14:textId="77777777" w:rsidR="00AF098C" w:rsidRDefault="00AF0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17A61B" w14:textId="77777777" w:rsidR="00AF098C" w:rsidRDefault="00AF098C"/>
    <w:p w14:paraId="474C178D" w14:textId="77777777" w:rsidR="00AF098C" w:rsidRDefault="00AF098C">
      <w:pPr>
        <w:rPr>
          <w:sz w:val="2"/>
          <w:szCs w:val="2"/>
        </w:rPr>
      </w:pPr>
    </w:p>
    <w:p w14:paraId="4D304979" w14:textId="77777777" w:rsidR="00AF098C" w:rsidRDefault="00AF098C"/>
    <w:p w14:paraId="507F8B36" w14:textId="77777777" w:rsidR="00AF098C" w:rsidRDefault="00AF098C">
      <w:pPr>
        <w:spacing w:after="0" w:line="240" w:lineRule="auto"/>
      </w:pPr>
    </w:p>
  </w:footnote>
  <w:footnote w:type="continuationSeparator" w:id="0">
    <w:p w14:paraId="6F2CB1A2" w14:textId="77777777" w:rsidR="00AF098C" w:rsidRDefault="00AF0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8C"/>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170227</TotalTime>
  <Pages>3</Pages>
  <Words>732</Words>
  <Characters>4178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5469</cp:revision>
  <cp:lastPrinted>2009-02-06T05:36:00Z</cp:lastPrinted>
  <dcterms:created xsi:type="dcterms:W3CDTF">2024-01-07T13:43:00Z</dcterms:created>
  <dcterms:modified xsi:type="dcterms:W3CDTF">2025-09-27T07:49:00Z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