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3A07" w14:textId="77777777" w:rsidR="006056A4" w:rsidRDefault="006056A4" w:rsidP="006056A4">
      <w:pPr>
        <w:pStyle w:val="afffffffffffffffffffffffffff5"/>
        <w:rPr>
          <w:rFonts w:ascii="Verdana" w:hAnsi="Verdana"/>
          <w:color w:val="000000"/>
          <w:sz w:val="21"/>
          <w:szCs w:val="21"/>
        </w:rPr>
      </w:pPr>
      <w:r>
        <w:rPr>
          <w:rFonts w:ascii="Helvetica" w:hAnsi="Helvetica" w:cs="Helvetica"/>
          <w:b/>
          <w:bCs w:val="0"/>
          <w:color w:val="222222"/>
          <w:sz w:val="21"/>
          <w:szCs w:val="21"/>
        </w:rPr>
        <w:t>Диало, Мамаду Альфа.</w:t>
      </w:r>
    </w:p>
    <w:p w14:paraId="7B1813CD" w14:textId="77777777" w:rsidR="006056A4" w:rsidRDefault="006056A4" w:rsidP="006056A4">
      <w:pPr>
        <w:pStyle w:val="20"/>
        <w:spacing w:before="0" w:after="312"/>
        <w:rPr>
          <w:rFonts w:ascii="Arial" w:hAnsi="Arial" w:cs="Arial"/>
          <w:caps/>
          <w:color w:val="333333"/>
          <w:sz w:val="27"/>
          <w:szCs w:val="27"/>
        </w:rPr>
      </w:pPr>
      <w:r>
        <w:rPr>
          <w:rFonts w:ascii="Helvetica" w:hAnsi="Helvetica" w:cs="Helvetica"/>
          <w:caps/>
          <w:color w:val="222222"/>
          <w:sz w:val="21"/>
          <w:szCs w:val="21"/>
        </w:rPr>
        <w:t>Асимптотическое поведение неустойчивых решений стохастических дифференциальных уравнений со случайным коэффициентом сноса : диссертация ... кандидата физико-математических наук : 01.01.05. - [Киев], [19--?]. - 119 с. : ил.</w:t>
      </w:r>
    </w:p>
    <w:p w14:paraId="65BCAA03" w14:textId="77777777" w:rsidR="006056A4" w:rsidRDefault="006056A4" w:rsidP="006056A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Диало, Мамаду Альфа</w:t>
      </w:r>
    </w:p>
    <w:p w14:paraId="11D32FC0" w14:textId="77777777" w:rsidR="006056A4" w:rsidRDefault="006056A4" w:rsidP="006056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DDB997C" w14:textId="77777777" w:rsidR="006056A4" w:rsidRDefault="006056A4" w:rsidP="006056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АСИМПТОТИЧЕСКОЕ ПОВЕДЕНИЕ РЕШЕНИИ СТОХАСТИЧЕСКИХ ДШФЕЕЕНЦИАЛЬНЫХ УРАВНЕНИЙ С КОЭФФИЦИЕНТОМ</w:t>
      </w:r>
    </w:p>
    <w:p w14:paraId="1C9C27DB" w14:textId="77777777" w:rsidR="006056A4" w:rsidRDefault="006056A4" w:rsidP="006056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СНОСА ВИДА (И*) + Ш).</w:t>
      </w:r>
    </w:p>
    <w:p w14:paraId="2DB1AF23" w14:textId="77777777" w:rsidR="006056A4" w:rsidRDefault="006056A4" w:rsidP="006056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Асимптотическое поведение % (£) в случае, когда 1У[ 10 является винеровским процессом</w:t>
      </w:r>
    </w:p>
    <w:p w14:paraId="14989C7F" w14:textId="77777777" w:rsidR="006056A4" w:rsidRDefault="006056A4" w:rsidP="006056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Поведение решений (А) в случае»когда М является диффузионным процессом</w:t>
      </w:r>
    </w:p>
    <w:p w14:paraId="3DB87241" w14:textId="77777777" w:rsidR="006056A4" w:rsidRDefault="006056A4" w:rsidP="006056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Примеры.</w:t>
      </w:r>
    </w:p>
    <w:p w14:paraId="6803F157" w14:textId="77777777" w:rsidR="006056A4" w:rsidRDefault="006056A4" w:rsidP="006056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АСИМПТОТИЧЕСКОЕ ПОВЕДЕНИЕ 'РЕШЕНИЙ СТОХАСТИЧЕСКИХ ДИШФЕ1ЕНЦИАЛЬНЫХ УРАВНЕНИЙ С КОЭФФИЦИЕНТОМ</w:t>
      </w:r>
    </w:p>
    <w:p w14:paraId="7A4E8C9D" w14:textId="77777777" w:rsidR="006056A4" w:rsidRDefault="006056A4" w:rsidP="006056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СНОСА ВИДА СЦХ)(^1Ц(Л))</w:t>
      </w:r>
    </w:p>
    <w:p w14:paraId="32756676" w14:textId="77777777" w:rsidR="006056A4" w:rsidRDefault="006056A4" w:rsidP="006056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Асимптотическое поведение (.-Ь) в случае, когда является диффузионным процессом.</w:t>
      </w:r>
    </w:p>
    <w:p w14:paraId="5CE8876B" w14:textId="77777777" w:rsidR="006056A4" w:rsidRDefault="006056A4" w:rsidP="006056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Асимптотическое поведение</w:t>
      </w:r>
    </w:p>
    <w:p w14:paraId="5FA009CE" w14:textId="77777777" w:rsidR="006056A4" w:rsidRDefault="006056A4" w:rsidP="006056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 и) в случае неотрицательного коэффициента сноса</w:t>
      </w:r>
    </w:p>
    <w:p w14:paraId="19A5204B" w14:textId="77777777" w:rsidR="006056A4" w:rsidRDefault="006056A4" w:rsidP="006056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Асимптотическое поведение |</w:t>
      </w:r>
    </w:p>
    <w:p w14:paraId="6ED4ABC5" w14:textId="77777777" w:rsidR="006056A4" w:rsidRDefault="006056A4" w:rsidP="006056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Асимптотическое поведение в случае эргодичности решения</w:t>
      </w:r>
    </w:p>
    <w:p w14:paraId="4FDAD129" w14:textId="5ACD63BC" w:rsidR="00BD642D" w:rsidRPr="006056A4" w:rsidRDefault="00BD642D" w:rsidP="006056A4"/>
    <w:sectPr w:rsidR="00BD642D" w:rsidRPr="006056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C3A8" w14:textId="77777777" w:rsidR="0072339B" w:rsidRDefault="0072339B">
      <w:pPr>
        <w:spacing w:after="0" w:line="240" w:lineRule="auto"/>
      </w:pPr>
      <w:r>
        <w:separator/>
      </w:r>
    </w:p>
  </w:endnote>
  <w:endnote w:type="continuationSeparator" w:id="0">
    <w:p w14:paraId="7059BEA4" w14:textId="77777777" w:rsidR="0072339B" w:rsidRDefault="00723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3D7CE" w14:textId="77777777" w:rsidR="0072339B" w:rsidRDefault="0072339B"/>
    <w:p w14:paraId="31AAF2D9" w14:textId="77777777" w:rsidR="0072339B" w:rsidRDefault="0072339B"/>
    <w:p w14:paraId="06332FCC" w14:textId="77777777" w:rsidR="0072339B" w:rsidRDefault="0072339B"/>
    <w:p w14:paraId="74BD6B17" w14:textId="77777777" w:rsidR="0072339B" w:rsidRDefault="0072339B"/>
    <w:p w14:paraId="21C24439" w14:textId="77777777" w:rsidR="0072339B" w:rsidRDefault="0072339B"/>
    <w:p w14:paraId="34C003B8" w14:textId="77777777" w:rsidR="0072339B" w:rsidRDefault="0072339B"/>
    <w:p w14:paraId="455B687C" w14:textId="77777777" w:rsidR="0072339B" w:rsidRDefault="007233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D164DF" wp14:editId="6C1798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856F0" w14:textId="77777777" w:rsidR="0072339B" w:rsidRDefault="007233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D164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B856F0" w14:textId="77777777" w:rsidR="0072339B" w:rsidRDefault="007233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C43131" w14:textId="77777777" w:rsidR="0072339B" w:rsidRDefault="0072339B"/>
    <w:p w14:paraId="279FFDF8" w14:textId="77777777" w:rsidR="0072339B" w:rsidRDefault="0072339B"/>
    <w:p w14:paraId="3FDECC6A" w14:textId="77777777" w:rsidR="0072339B" w:rsidRDefault="007233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443562" wp14:editId="33C0DA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C7BCE" w14:textId="77777777" w:rsidR="0072339B" w:rsidRDefault="0072339B"/>
                          <w:p w14:paraId="5B165936" w14:textId="77777777" w:rsidR="0072339B" w:rsidRDefault="007233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4435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AC7BCE" w14:textId="77777777" w:rsidR="0072339B" w:rsidRDefault="0072339B"/>
                    <w:p w14:paraId="5B165936" w14:textId="77777777" w:rsidR="0072339B" w:rsidRDefault="007233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54D69F" w14:textId="77777777" w:rsidR="0072339B" w:rsidRDefault="0072339B"/>
    <w:p w14:paraId="0EBA82FB" w14:textId="77777777" w:rsidR="0072339B" w:rsidRDefault="0072339B">
      <w:pPr>
        <w:rPr>
          <w:sz w:val="2"/>
          <w:szCs w:val="2"/>
        </w:rPr>
      </w:pPr>
    </w:p>
    <w:p w14:paraId="243F9C45" w14:textId="77777777" w:rsidR="0072339B" w:rsidRDefault="0072339B"/>
    <w:p w14:paraId="375AC8AD" w14:textId="77777777" w:rsidR="0072339B" w:rsidRDefault="0072339B">
      <w:pPr>
        <w:spacing w:after="0" w:line="240" w:lineRule="auto"/>
      </w:pPr>
    </w:p>
  </w:footnote>
  <w:footnote w:type="continuationSeparator" w:id="0">
    <w:p w14:paraId="186144FC" w14:textId="77777777" w:rsidR="0072339B" w:rsidRDefault="00723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9B"/>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99584</TotalTime>
  <Pages>1</Pages>
  <Words>152</Words>
  <Characters>871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965</cp:revision>
  <cp:lastPrinted>2009-02-06T05:36:00Z</cp:lastPrinted>
  <dcterms:created xsi:type="dcterms:W3CDTF">2024-01-07T13:43:00Z</dcterms:created>
  <dcterms:modified xsi:type="dcterms:W3CDTF">2025-05-27T20:57:00Z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