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F7FFF88" w:rsidR="00610EDD" w:rsidRPr="00BD5840" w:rsidRDefault="00BD5840" w:rsidP="00BD5840">
      <w:bookmarkStart w:id="0" w:name="_GoBack"/>
      <w:r>
        <w:rPr>
          <w:rFonts w:ascii="Verdana" w:hAnsi="Verdana"/>
          <w:b/>
          <w:bCs/>
          <w:color w:val="000000"/>
          <w:shd w:val="clear" w:color="auto" w:fill="FFFFFF"/>
        </w:rPr>
        <w:t>Морарь Олена Ігорівна. Стимулювання молодших підлітків до самовдосконалення в позаурочній пізнавальній діяльності</w:t>
      </w:r>
      <w:bookmarkEnd w:id="0"/>
      <w:r>
        <w:rPr>
          <w:rFonts w:ascii="Verdana" w:hAnsi="Verdana"/>
          <w:b/>
          <w:bCs/>
          <w:color w:val="000000"/>
          <w:shd w:val="clear" w:color="auto" w:fill="FFFFFF"/>
        </w:rPr>
        <w:t>.- Дисертація канд. пед. наук: 13.00.09, Харків. нац. пед. ун-т ім. Г. С. Сковороди. - Харків, 2014.- 200 с.</w:t>
      </w:r>
    </w:p>
    <w:sectPr w:rsidR="00610EDD" w:rsidRPr="00BD58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C67E5" w14:textId="77777777" w:rsidR="00CF3176" w:rsidRDefault="00CF3176">
      <w:pPr>
        <w:spacing w:after="0" w:line="240" w:lineRule="auto"/>
      </w:pPr>
      <w:r>
        <w:separator/>
      </w:r>
    </w:p>
  </w:endnote>
  <w:endnote w:type="continuationSeparator" w:id="0">
    <w:p w14:paraId="15D1AD0E" w14:textId="77777777" w:rsidR="00CF3176" w:rsidRDefault="00CF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2302D" w14:textId="77777777" w:rsidR="00CF3176" w:rsidRDefault="00CF3176">
      <w:pPr>
        <w:spacing w:after="0" w:line="240" w:lineRule="auto"/>
      </w:pPr>
      <w:r>
        <w:separator/>
      </w:r>
    </w:p>
  </w:footnote>
  <w:footnote w:type="continuationSeparator" w:id="0">
    <w:p w14:paraId="7FCE149A" w14:textId="77777777" w:rsidR="00CF3176" w:rsidRDefault="00CF3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176"/>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20498</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3982</cp:revision>
  <cp:lastPrinted>2009-02-06T05:36:00Z</cp:lastPrinted>
  <dcterms:created xsi:type="dcterms:W3CDTF">2016-09-19T15:12:00Z</dcterms:created>
  <dcterms:modified xsi:type="dcterms:W3CDTF">2017-01-25T21:30:00Z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