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79C" w:rsidRDefault="00347719" w:rsidP="00347719">
      <w:pPr>
        <w:rPr>
          <w:rFonts w:ascii="Times New Roman" w:eastAsia="Calibri" w:hAnsi="Times New Roman" w:cs="Times New Roman"/>
          <w:kern w:val="0"/>
          <w:sz w:val="28"/>
          <w:szCs w:val="28"/>
          <w:lang w:val="uk-UA" w:eastAsia="en-US"/>
        </w:rPr>
      </w:pPr>
      <w:r w:rsidRPr="00347719">
        <w:rPr>
          <w:rFonts w:ascii="Times New Roman" w:eastAsia="Calibri" w:hAnsi="Times New Roman" w:cs="Times New Roman" w:hint="eastAsia"/>
          <w:kern w:val="0"/>
          <w:sz w:val="28"/>
          <w:szCs w:val="28"/>
          <w:lang w:val="uk-UA" w:eastAsia="en-US"/>
        </w:rPr>
        <w:t>Свидерский</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Сергей</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Александрович</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Регулирование</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селективности</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кобальтовых</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катализаторов</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синтеза</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углеводородов</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из</w:t>
      </w:r>
      <w:r w:rsidRPr="00347719">
        <w:rPr>
          <w:rFonts w:ascii="Times New Roman" w:eastAsia="Calibri" w:hAnsi="Times New Roman" w:cs="Times New Roman"/>
          <w:kern w:val="0"/>
          <w:sz w:val="28"/>
          <w:szCs w:val="28"/>
          <w:lang w:val="uk-UA" w:eastAsia="en-US"/>
        </w:rPr>
        <w:t xml:space="preserve"> CO </w:t>
      </w:r>
      <w:r w:rsidRPr="00347719">
        <w:rPr>
          <w:rFonts w:ascii="Times New Roman" w:eastAsia="Calibri" w:hAnsi="Times New Roman" w:cs="Times New Roman" w:hint="eastAsia"/>
          <w:kern w:val="0"/>
          <w:sz w:val="28"/>
          <w:szCs w:val="28"/>
          <w:lang w:val="uk-UA" w:eastAsia="en-US"/>
        </w:rPr>
        <w:t>и</w:t>
      </w:r>
      <w:r w:rsidRPr="00347719">
        <w:rPr>
          <w:rFonts w:ascii="Times New Roman" w:eastAsia="Calibri" w:hAnsi="Times New Roman" w:cs="Times New Roman"/>
          <w:kern w:val="0"/>
          <w:sz w:val="28"/>
          <w:szCs w:val="28"/>
          <w:lang w:val="uk-UA" w:eastAsia="en-US"/>
        </w:rPr>
        <w:t xml:space="preserve"> H2 : </w:t>
      </w:r>
      <w:r w:rsidRPr="00347719">
        <w:rPr>
          <w:rFonts w:ascii="Times New Roman" w:eastAsia="Calibri" w:hAnsi="Times New Roman" w:cs="Times New Roman" w:hint="eastAsia"/>
          <w:kern w:val="0"/>
          <w:sz w:val="28"/>
          <w:szCs w:val="28"/>
          <w:lang w:val="uk-UA" w:eastAsia="en-US"/>
        </w:rPr>
        <w:t>диссертация</w:t>
      </w:r>
      <w:r w:rsidRPr="00347719">
        <w:rPr>
          <w:rFonts w:ascii="Times New Roman" w:eastAsia="Calibri" w:hAnsi="Times New Roman" w:cs="Times New Roman"/>
          <w:kern w:val="0"/>
          <w:sz w:val="28"/>
          <w:szCs w:val="28"/>
          <w:lang w:val="uk-UA" w:eastAsia="en-US"/>
        </w:rPr>
        <w:t xml:space="preserve"> ... </w:t>
      </w:r>
      <w:r w:rsidRPr="00347719">
        <w:rPr>
          <w:rFonts w:ascii="Times New Roman" w:eastAsia="Calibri" w:hAnsi="Times New Roman" w:cs="Times New Roman" w:hint="eastAsia"/>
          <w:kern w:val="0"/>
          <w:sz w:val="28"/>
          <w:szCs w:val="28"/>
          <w:lang w:val="uk-UA" w:eastAsia="en-US"/>
        </w:rPr>
        <w:t>кандидата</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химических</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наук</w:t>
      </w:r>
      <w:r w:rsidRPr="00347719">
        <w:rPr>
          <w:rFonts w:ascii="Times New Roman" w:eastAsia="Calibri" w:hAnsi="Times New Roman" w:cs="Times New Roman"/>
          <w:kern w:val="0"/>
          <w:sz w:val="28"/>
          <w:szCs w:val="28"/>
          <w:lang w:val="uk-UA" w:eastAsia="en-US"/>
        </w:rPr>
        <w:t xml:space="preserve"> : 02.00.03, 02.00.15.- </w:t>
      </w:r>
      <w:r w:rsidRPr="00347719">
        <w:rPr>
          <w:rFonts w:ascii="Times New Roman" w:eastAsia="Calibri" w:hAnsi="Times New Roman" w:cs="Times New Roman" w:hint="eastAsia"/>
          <w:kern w:val="0"/>
          <w:sz w:val="28"/>
          <w:szCs w:val="28"/>
          <w:lang w:val="uk-UA" w:eastAsia="en-US"/>
        </w:rPr>
        <w:t>Москва</w:t>
      </w:r>
      <w:r w:rsidRPr="00347719">
        <w:rPr>
          <w:rFonts w:ascii="Times New Roman" w:eastAsia="Calibri" w:hAnsi="Times New Roman" w:cs="Times New Roman"/>
          <w:kern w:val="0"/>
          <w:sz w:val="28"/>
          <w:szCs w:val="28"/>
          <w:lang w:val="uk-UA" w:eastAsia="en-US"/>
        </w:rPr>
        <w:t xml:space="preserve">, 2005.- 144 </w:t>
      </w:r>
      <w:r w:rsidRPr="00347719">
        <w:rPr>
          <w:rFonts w:ascii="Times New Roman" w:eastAsia="Calibri" w:hAnsi="Times New Roman" w:cs="Times New Roman" w:hint="eastAsia"/>
          <w:kern w:val="0"/>
          <w:sz w:val="28"/>
          <w:szCs w:val="28"/>
          <w:lang w:val="uk-UA" w:eastAsia="en-US"/>
        </w:rPr>
        <w:t>с</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ил</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РГБ</w:t>
      </w:r>
      <w:r w:rsidRPr="00347719">
        <w:rPr>
          <w:rFonts w:ascii="Times New Roman" w:eastAsia="Calibri" w:hAnsi="Times New Roman" w:cs="Times New Roman"/>
          <w:kern w:val="0"/>
          <w:sz w:val="28"/>
          <w:szCs w:val="28"/>
          <w:lang w:val="uk-UA" w:eastAsia="en-US"/>
        </w:rPr>
        <w:t xml:space="preserve"> </w:t>
      </w:r>
      <w:r w:rsidRPr="00347719">
        <w:rPr>
          <w:rFonts w:ascii="Times New Roman" w:eastAsia="Calibri" w:hAnsi="Times New Roman" w:cs="Times New Roman" w:hint="eastAsia"/>
          <w:kern w:val="0"/>
          <w:sz w:val="28"/>
          <w:szCs w:val="28"/>
          <w:lang w:val="uk-UA" w:eastAsia="en-US"/>
        </w:rPr>
        <w:t>ОД</w:t>
      </w:r>
      <w:r w:rsidRPr="00347719">
        <w:rPr>
          <w:rFonts w:ascii="Times New Roman" w:eastAsia="Calibri" w:hAnsi="Times New Roman" w:cs="Times New Roman"/>
          <w:kern w:val="0"/>
          <w:sz w:val="28"/>
          <w:szCs w:val="28"/>
          <w:lang w:val="uk-UA" w:eastAsia="en-US"/>
        </w:rPr>
        <w:t>, 61 05-2/529</w:t>
      </w:r>
    </w:p>
    <w:p w:rsidR="00347719" w:rsidRDefault="00347719" w:rsidP="00347719">
      <w:pPr>
        <w:rPr>
          <w:rFonts w:ascii="Times New Roman" w:eastAsia="Calibri" w:hAnsi="Times New Roman" w:cs="Times New Roman"/>
          <w:kern w:val="0"/>
          <w:sz w:val="28"/>
          <w:szCs w:val="28"/>
          <w:lang w:val="uk-UA" w:eastAsia="en-US"/>
        </w:rPr>
      </w:pPr>
    </w:p>
    <w:p w:rsidR="00347719" w:rsidRDefault="00347719" w:rsidP="00347719">
      <w:pPr>
        <w:rPr>
          <w:rFonts w:ascii="Times New Roman" w:eastAsia="Calibri" w:hAnsi="Times New Roman" w:cs="Times New Roman"/>
          <w:kern w:val="0"/>
          <w:sz w:val="28"/>
          <w:szCs w:val="28"/>
          <w:lang w:val="uk-UA" w:eastAsia="en-US"/>
        </w:rPr>
      </w:pPr>
    </w:p>
    <w:p w:rsidR="00347719" w:rsidRDefault="00347719" w:rsidP="00347719">
      <w:pPr>
        <w:rPr>
          <w:rFonts w:ascii="Times New Roman" w:eastAsia="Calibri" w:hAnsi="Times New Roman" w:cs="Times New Roman"/>
          <w:kern w:val="0"/>
          <w:sz w:val="28"/>
          <w:szCs w:val="28"/>
          <w:lang w:val="uk-UA" w:eastAsia="en-US"/>
        </w:rPr>
      </w:pP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РОССИЙСКАЯ АКАДЕМИЯ НАУК</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ОРДЕНА ТРУДОВОГО КРАСНОГО ЗНАМЕНИ ИНСТИТУТ</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ОРГАНИЧЕСКОЙ ХИМИИ им. Н.Д.ЗЕЛИНСКОГО</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Экземпляр №</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правах рукописи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УДК 665.652.72</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СВИДЕРСКИИ СЕРГЕЙ АЛЕКСАНДРОВИЧ</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РЕГУЛИРОВАНИЕ СЕЛЕКТИВНОСТИ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КОБАЛЬТОВЫХ КАТАЛИЗАТОРОВ</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СИНТЕЗА УГЛЕВОДОРОДОВ ИЗ СО.И Нг</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02.00.03 - Органическая химия</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02.00.15-Катализ</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32"/>
          <w:szCs w:val="32"/>
          <w:lang w:eastAsia="ru-RU"/>
        </w:rPr>
      </w:pPr>
      <w:r>
        <w:rPr>
          <w:rFonts w:ascii="Times New Roman" w:hAnsi="Times New Roman" w:cs="Times New Roman"/>
          <w:kern w:val="0"/>
          <w:sz w:val="32"/>
          <w:szCs w:val="32"/>
          <w:lang w:eastAsia="ru-RU"/>
        </w:rPr>
        <w:t>Диссертация</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соискание ученой степени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кандидата химических наук</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Научный руководитель:</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член-корреспондент РАН Лапидус А.Л.</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МОСКВА - 2005 г</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Выражаю глубокую и искреннюю благодарность научному</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руководителю чл.-корр. РАН Альберту Львовичу Лапидусу, а так же д.х.н.,</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проф. Крыловой А.Ю., за постоянную помощь, внимание и интерес к работе.</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 помощь при выполнении отдельных разделов работы и участие в</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обсуждении результатов приношу глубокую благодарность к.х.н.</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Михайловой Я.В., к.х.н. Цапкиной М.В., к.х.н. Ерофееву А.Б., и другим</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сотрудникам Лаборатории каталитических реакций окислов углерода.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Содержание</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стр.</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Введение 5</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Глава 1. Литературный обзор. «Синтез углеводородов из СО и Нг» 7</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1.1. Общие сведения 7</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1.2. Механизм 9</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1.3. Молекулярно-массовое распределение 15</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 Катализаторы синтеза Фишера-Тропша 17</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1.4.1. Каталитические центры Со-катализаторов 19</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1.4.2. Особенности распределения продуктов</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кобальтовых катализаторах 23</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1.4.3. Реальный состав продуктов на Со-катализаторах 25</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 Модельная каталитическая система Co/SЮг 29</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1.5.1. Силикагель 30</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1.5.2. Формирование системы Со/ЗЮг 31</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 Методы регулирования селективности Со-катализаторов 34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синтеза углеводородов из СО и Нг</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1.6.1. Модифицирование носителя 35</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1.6.2. Введение второго активного компонента 38</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1.6.3. Изменение метода приготовления 40</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1.6.4. Изменение условий активации 45</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Глава 2. Экспериментальная часть 50</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 Приготовление катализаторов 50</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2.1.1. Катализатор 10%Co/SiO2 50</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2.1.2. Катализатор 20%Co/SiO2 50</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2.1.3. Катализатор 30%Co/SiO2 51</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2.2. Лабораторная установка 52</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2.3. Методики обработки свежевосстановленных катализаторов 54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2.3.1. Обработка свежевосстановленного катализатора кислородом 54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2.3.2. Обработка свежевосстановленного катализатора азотом 54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2.3.3. Обработка свежевосстановленного катализатора аммиаком 55</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2.4. Условия восстановления и проведения синтеза 55</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2.5. Анализ продуктов реакции 57</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2.5.1. Хроматографический анализ 57</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2.5.2. Методика расчета молекулярно-массового распределения</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жидких продуктов синтеза 60</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2.6. Физико-химические исследования катализаторов методом</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хемосорбции кислорода 60</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2.7. Основные обозначения 64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i/>
          <w:iCs/>
          <w:kern w:val="0"/>
          <w:sz w:val="28"/>
          <w:szCs w:val="28"/>
          <w:lang w:eastAsia="ru-RU"/>
        </w:rPr>
      </w:pPr>
      <w:r>
        <w:rPr>
          <w:rFonts w:ascii="Times New Roman" w:hAnsi="Times New Roman" w:cs="Times New Roman"/>
          <w:kern w:val="0"/>
          <w:sz w:val="28"/>
          <w:szCs w:val="28"/>
          <w:lang w:eastAsia="ru-RU"/>
        </w:rPr>
        <w:t xml:space="preserve">Глава 3. Результаты и их обсуждение </w:t>
      </w:r>
      <w:r>
        <w:rPr>
          <w:rFonts w:ascii="Times New Roman" w:hAnsi="Times New Roman" w:cs="Times New Roman"/>
          <w:i/>
          <w:iCs/>
          <w:kern w:val="0"/>
          <w:sz w:val="28"/>
          <w:szCs w:val="28"/>
          <w:lang w:eastAsia="ru-RU"/>
        </w:rPr>
        <w:t>66</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3.1. Влияние метода приготовления катализатора 20%Co/SiO2 на 67</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его свойства в синтезе углеводородов из СО и Нг</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3.1.1. Количество пропиток 67</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3.1.2. Влияние количества пропиток катализатора 20%Co/SiO2 на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его физико-химические характеристики 71</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3.1.3. Соотношение количества кобальта, нанесенного в первую 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вторую пропитку 74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3.1.4. Влияние соотношения количества кобальта, нанесенного</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первую и вторую пропитку на физико-химические</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характеристики катализатора 20%Co/SiO2 78</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3.2. Влияние метода приготовления катализатора 30%Co/SiO2</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его свойств в синтезе углеводородов из СО и Нг 80</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3.2.1. Влияние метода приготовления катализатора 30%Co/SiO2</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его физико-химические характеристики 83</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3.3. Влияние состава газа восстановления на свойства катализатора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10%Co/SiO2 в синтезе углеводородов из СО и Нг 85</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3.3.1. Влияние разбавления водорода азотом 85</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3.3.2. Влияние разбавления водорода аргоном 90</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 Влияние предварительной обработки катализатора 20%Co/SiO2</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на его свойства в синтезе углеводородов из СО и Нг 94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3.4.1. Обработка Ог + N2 94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3.4.1.1. Влияние объемной скорости 94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3.4.1.2. Влияние количества пропущенного кислорода 98</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3.4.1.3. Влияние температуры обработки 102</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3.4.2. Влияние обработки 02 + Не 108</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3.4.3. Обработка азотом 112</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3.4.4. Влияние обработки аммиаком 116</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3.4.4.1. Влияние количества пропущенного аммиака 116</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3.4.4.2. Влияние концентрации аммиака 119</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3.4.4.3. Влияние температуры обработки 122</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3.5. Сходимость полученных результатов 125</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Заключение 128</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Выводы 136</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Список литературы 13 7</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2"/>
          <w:szCs w:val="32"/>
          <w:lang w:eastAsia="ru-RU"/>
        </w:rPr>
      </w:pPr>
      <w:r>
        <w:rPr>
          <w:rFonts w:ascii="Times New Roman" w:hAnsi="Times New Roman" w:cs="Times New Roman"/>
          <w:b/>
          <w:bCs/>
          <w:kern w:val="0"/>
          <w:sz w:val="32"/>
          <w:szCs w:val="32"/>
          <w:lang w:eastAsia="ru-RU"/>
        </w:rPr>
        <w:t>Введение</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Синтез углеводородов из СО и Нг (синтез Фишера-Тропша) -</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перспективный промышленный метод получения компонентов моторных</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топлив и ценных химических реактивов из угля, природного газа, торфа,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биомассы. Это — сложный гетерогенный каталитический процесс, протекающий</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присутствии катализаторов, содержащих переходные металлы VIII группы. К</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селективным катализаторам синтеза Фишера-Тропша относятся Со-системы, в</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присутствии которых образуются преимущественно жидкие и твердые</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углеводороды.</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настоящее время большое внимание уделяется осуществлению</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селективного синтеза Фишера-Тропша, то есть синтеза определенных групп</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углеводородов (например, линейных алканов Cn-Cig, изоалканов Сз-Сю,</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твердых линейных парафинов и т.д.). Однако, при проведении процесса, наряду</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 целевыми продуктами, образуется ряд побочных (метан, диоксид углерода,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газообразные углеводороды Сг - С4). В связи с этим, одной из основных задач</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развития синтеза углеводородов из СО и Нг является разработка катализаторов,</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обладающих не только высокой активностью и стабильностью, но также 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высокой селективностью в отношении образования определенных</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углеводородных продуктов.</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соответствии с концепцией двухцентровой модели поверхности Со-</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катализаторов, предложенной А. Л. Лапидусом, на поверхности контакта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имеется два типа активных центров. На активных центрах первого типа,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представляющих собой кристаллиты металлического кобальта, протекают</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реакции гидрирования СО в метан и диспропорционирования СО, на активных</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центрах второго типа, расположенных на границе раздела фаз кобальт - оксид,</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происходит образование углеводородов. От соотношения числа активных</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центров первого и второго типов зависит селективность образца по жидким</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углеводородам и метану.</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связи с этим возможны следующие методы регулирования</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селективности кобальтовых катализаторов:</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модифицирование носителя</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введение второго металла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изменение метода приготовления</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изменение условий активации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 предварительная обработка катализатора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Методы, основанные на создании дополнительных центров</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полимеризации (модифицирование носителя, промотирование) хорошо</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изучены и применяются на практике. Влияние изменения метода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приготовления и условий активации катализатора на синтез углеводородов из</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СО и Нг также давно исследуется и находит практическое применение. Однако,</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 учетом развивающихся представлений о механизме реакции Фишера-Тропша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и структуре активных центров кобальтового катализатора, имеются</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возможности для дальнейших разработок в этой области. Так, изменение</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свойств восстановленного катализатора путем его предварительной обработки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каталитическими ядами ранее не изучалось, но с точки зрения концепции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двухцентровой модели поверхности кобальтового контакта данный метод</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является перспективным и заслуживает детального изучения.</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 соответствии с вышеизложенным, целью данной работы являлось</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систематическое изучение способов регулирования селективности кобальтовых</w:t>
      </w:r>
    </w:p>
    <w:p w:rsidR="00347719" w:rsidRDefault="00347719" w:rsidP="00347719">
      <w:pPr>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катализаторов синтеза углеводородов из СО и Н2.</w:t>
      </w:r>
    </w:p>
    <w:p w:rsidR="00347719" w:rsidRDefault="00347719" w:rsidP="00347719">
      <w:pPr>
        <w:rPr>
          <w:rFonts w:ascii="Times New Roman" w:hAnsi="Times New Roman" w:cs="Times New Roman"/>
          <w:kern w:val="0"/>
          <w:sz w:val="28"/>
          <w:szCs w:val="28"/>
          <w:lang w:eastAsia="ru-RU"/>
        </w:rPr>
      </w:pPr>
    </w:p>
    <w:p w:rsidR="00347719" w:rsidRDefault="00347719" w:rsidP="00347719">
      <w:pPr>
        <w:rPr>
          <w:rFonts w:ascii="Times New Roman" w:hAnsi="Times New Roman" w:cs="Times New Roman"/>
          <w:kern w:val="0"/>
          <w:sz w:val="28"/>
          <w:szCs w:val="28"/>
          <w:lang w:eastAsia="ru-RU"/>
        </w:rPr>
      </w:pPr>
    </w:p>
    <w:p w:rsidR="00347719" w:rsidRDefault="00347719" w:rsidP="00347719">
      <w:pPr>
        <w:rPr>
          <w:rFonts w:ascii="Times New Roman" w:hAnsi="Times New Roman" w:cs="Times New Roman"/>
          <w:kern w:val="0"/>
          <w:sz w:val="28"/>
          <w:szCs w:val="28"/>
          <w:lang w:eastAsia="ru-RU"/>
        </w:rPr>
      </w:pP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b/>
          <w:bCs/>
          <w:kern w:val="0"/>
          <w:sz w:val="32"/>
          <w:szCs w:val="32"/>
          <w:lang w:eastAsia="ru-RU"/>
        </w:rPr>
      </w:pPr>
      <w:r>
        <w:rPr>
          <w:rFonts w:ascii="Times New Roman" w:hAnsi="Times New Roman" w:cs="Times New Roman"/>
          <w:b/>
          <w:bCs/>
          <w:kern w:val="0"/>
          <w:sz w:val="32"/>
          <w:szCs w:val="32"/>
          <w:lang w:eastAsia="ru-RU"/>
        </w:rPr>
        <w:t>Выводы</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1. Предложены новые методы регулирования селективности Co/Si02 -</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катализаторов синтеза углеводородов из СО и Нг.</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2. Показано, что изменение числа пропиток и количества кобальта,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введенного в каждой пропитке, позволяет повысить селективность системы</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Co/Si02 в отношении синтеза жидких углеводородов из СО и Н2.</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3. Установлено, что разбавление водорода азотом при предварительном</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восстановлении катализатора Co/Si02 влияет на его селективность в синтезе</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углеводородов из СО и Нг- При содержании азота в водороде 25об.% отмечено</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повышение Sc5+ и снижение 8сн4-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4. Впервые систематически изучено влияние предварительной</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обработки свежевосстановленного катализатора Co/Si02 кислородом на его</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свойства в синтезе углеводородов из СО и Н2. Показано, что при этом 8сн4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снижается вдвое, а Sc5+ повышается в 1,2 раза.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5. Установлено, что повышение объемной скорости обработки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катализатора Co/Si02 смесью азот-кислород позволяет повысить его Sc5+ в</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синтезе углеводородов из СО и Н2 и уменьшить метанообразование.</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6. Установлено, что предварительная обработка азотом катализатора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Co/Si02 влияет на его свойства в синтезе углеводородов из СО и Н2. При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обработке смесью азот-кислород отмечено совместное влияние азота 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кислорода на свойства системы, что повышает эффективность обработки.</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7. Изучено влияние обработки свежевосстановленного образца Co/Si02</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аммиаком на его свойства в синтезе углеводородов из СО и Н2 и показано, что</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она оказывает существенное влияние на селективность процесса. При этом 8сн4</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снижается вдвое, Sc5+ повышается в 1,2 раза.</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8. На основании полученных данных предложена модель влияния</w:t>
      </w:r>
    </w:p>
    <w:p w:rsidR="00347719" w:rsidRDefault="00347719" w:rsidP="00347719">
      <w:pPr>
        <w:widowControl/>
        <w:tabs>
          <w:tab w:val="clear" w:pos="709"/>
        </w:tabs>
        <w:suppressAutoHyphens w:val="0"/>
        <w:autoSpaceDE w:val="0"/>
        <w:autoSpaceDN w:val="0"/>
        <w:adjustRightInd w:val="0"/>
        <w:spacing w:after="0" w:line="240" w:lineRule="auto"/>
        <w:ind w:firstLine="0"/>
        <w:jc w:val="left"/>
        <w:rPr>
          <w:rFonts w:ascii="Times New Roman" w:hAnsi="Times New Roman" w:cs="Times New Roman"/>
          <w:kern w:val="0"/>
          <w:sz w:val="28"/>
          <w:szCs w:val="28"/>
          <w:lang w:eastAsia="ru-RU"/>
        </w:rPr>
      </w:pPr>
      <w:r>
        <w:rPr>
          <w:rFonts w:ascii="Times New Roman" w:hAnsi="Times New Roman" w:cs="Times New Roman"/>
          <w:kern w:val="0"/>
          <w:sz w:val="28"/>
          <w:szCs w:val="28"/>
          <w:lang w:eastAsia="ru-RU"/>
        </w:rPr>
        <w:t>каталитических ядов на активные центры системы Co/Si02 в условиях синтеза</w:t>
      </w:r>
    </w:p>
    <w:p w:rsidR="00347719" w:rsidRPr="00347719" w:rsidRDefault="00347719" w:rsidP="00347719">
      <w:r>
        <w:rPr>
          <w:rFonts w:ascii="Times New Roman" w:hAnsi="Times New Roman" w:cs="Times New Roman"/>
          <w:kern w:val="0"/>
          <w:sz w:val="28"/>
          <w:szCs w:val="28"/>
          <w:lang w:eastAsia="ru-RU"/>
        </w:rPr>
        <w:t>углеводородов из СО и Иг.</w:t>
      </w:r>
    </w:p>
    <w:sectPr w:rsidR="00347719" w:rsidRPr="0034771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00A" w:rsidRDefault="0071500A">
      <w:pPr>
        <w:spacing w:after="0" w:line="240" w:lineRule="auto"/>
      </w:pPr>
      <w:r>
        <w:separator/>
      </w:r>
    </w:p>
  </w:endnote>
  <w:endnote w:type="continuationSeparator" w:id="0">
    <w:p w:rsidR="0071500A" w:rsidRDefault="00715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1500A" w:rsidRDefault="0071500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1500A" w:rsidRDefault="0071500A">
                <w:pPr>
                  <w:spacing w:line="240" w:lineRule="auto"/>
                </w:pPr>
                <w:fldSimple w:instr=" PAGE \* MERGEFORMAT ">
                  <w:r w:rsidR="00347719" w:rsidRPr="00347719">
                    <w:rPr>
                      <w:rStyle w:val="afffff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00A" w:rsidRDefault="0071500A"/>
    <w:p w:rsidR="0071500A" w:rsidRDefault="0071500A"/>
    <w:p w:rsidR="0071500A" w:rsidRDefault="0071500A"/>
    <w:p w:rsidR="0071500A" w:rsidRDefault="0071500A"/>
    <w:p w:rsidR="0071500A" w:rsidRDefault="0071500A"/>
    <w:p w:rsidR="0071500A" w:rsidRDefault="0071500A"/>
    <w:p w:rsidR="0071500A" w:rsidRDefault="0071500A">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1500A" w:rsidRDefault="0071500A">
                  <w:pPr>
                    <w:spacing w:line="240" w:lineRule="auto"/>
                  </w:pPr>
                  <w:fldSimple w:instr=" PAGE \* MERGEFORMAT ">
                    <w:r w:rsidRPr="0030033C">
                      <w:rPr>
                        <w:rStyle w:val="afffff9"/>
                        <w:b w:val="0"/>
                        <w:bCs w:val="0"/>
                        <w:noProof/>
                      </w:rPr>
                      <w:t>13</w:t>
                    </w:r>
                  </w:fldSimple>
                </w:p>
              </w:txbxContent>
            </v:textbox>
            <w10:wrap anchorx="page" anchory="page"/>
          </v:shape>
        </w:pict>
      </w:r>
    </w:p>
    <w:p w:rsidR="0071500A" w:rsidRDefault="0071500A"/>
    <w:p w:rsidR="0071500A" w:rsidRDefault="0071500A"/>
    <w:p w:rsidR="0071500A" w:rsidRDefault="0071500A">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1500A" w:rsidRDefault="0071500A"/>
              </w:txbxContent>
            </v:textbox>
            <w10:wrap anchorx="page" anchory="page"/>
          </v:shape>
        </w:pict>
      </w:r>
    </w:p>
    <w:p w:rsidR="0071500A" w:rsidRDefault="0071500A"/>
    <w:p w:rsidR="0071500A" w:rsidRDefault="0071500A">
      <w:pPr>
        <w:rPr>
          <w:sz w:val="2"/>
          <w:szCs w:val="2"/>
        </w:rPr>
      </w:pPr>
    </w:p>
    <w:p w:rsidR="0071500A" w:rsidRDefault="0071500A"/>
    <w:p w:rsidR="0071500A" w:rsidRDefault="0071500A">
      <w:pPr>
        <w:spacing w:after="0" w:line="240" w:lineRule="auto"/>
      </w:pPr>
    </w:p>
  </w:footnote>
  <w:footnote w:type="continuationSeparator" w:id="0">
    <w:p w:rsidR="0071500A" w:rsidRDefault="00715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71500A" w:rsidRDefault="007150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0A" w:rsidRDefault="0071500A">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71500A" w:rsidRDefault="0071500A"/>
            </w:txbxContent>
          </v:textbox>
          <w10:wrap anchorx="page" anchory="page"/>
        </v:shape>
      </w:pict>
    </w:r>
  </w:p>
  <w:p w:rsidR="0071500A" w:rsidRPr="005856C0" w:rsidRDefault="007150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C8B56EC"/>
    <w:multiLevelType w:val="multilevel"/>
    <w:tmpl w:val="D0560C82"/>
    <w:lvl w:ilvl="0">
      <w:start w:val="1"/>
      <w:numFmt w:val="decimal"/>
      <w:lvlText w:val="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2964315"/>
    <w:multiLevelType w:val="multilevel"/>
    <w:tmpl w:val="83667F0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339216D"/>
    <w:multiLevelType w:val="multilevel"/>
    <w:tmpl w:val="2078DD9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4">
    <w:nsid w:val="235E0B1B"/>
    <w:multiLevelType w:val="multilevel"/>
    <w:tmpl w:val="7746591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6B82A6B"/>
    <w:multiLevelType w:val="multilevel"/>
    <w:tmpl w:val="1B5A92A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AE30F97"/>
    <w:multiLevelType w:val="multilevel"/>
    <w:tmpl w:val="890C1622"/>
    <w:lvl w:ilvl="0">
      <w:start w:val="1"/>
      <w:numFmt w:val="decimal"/>
      <w:lvlText w:val="1.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C090837"/>
    <w:multiLevelType w:val="multilevel"/>
    <w:tmpl w:val="9A46D7C2"/>
    <w:lvl w:ilvl="0">
      <w:start w:val="1"/>
      <w:numFmt w:val="decimal"/>
      <w:lvlText w:val="4.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start w:val="2"/>
      <w:numFmt w:val="decimal"/>
      <w:lvlText w:val="%1.%2."/>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F4237A0"/>
    <w:multiLevelType w:val="multilevel"/>
    <w:tmpl w:val="781C6E42"/>
    <w:lvl w:ilvl="0">
      <w:start w:val="1"/>
      <w:numFmt w:val="decimal"/>
      <w:lvlText w:val="1.4.%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21E593C"/>
    <w:multiLevelType w:val="multilevel"/>
    <w:tmpl w:val="5678B4EC"/>
    <w:lvl w:ilvl="0">
      <w:start w:val="1"/>
      <w:numFmt w:val="decimal"/>
      <w:lvlText w:val="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46A7AE6"/>
    <w:multiLevelType w:val="multilevel"/>
    <w:tmpl w:val="22F693CE"/>
    <w:lvl w:ilvl="0">
      <w:start w:val="1"/>
      <w:numFmt w:val="decimal"/>
      <w:lvlText w:val="6.%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4770639"/>
    <w:multiLevelType w:val="multilevel"/>
    <w:tmpl w:val="CD942268"/>
    <w:lvl w:ilvl="0">
      <w:start w:val="1"/>
      <w:numFmt w:val="decimal"/>
      <w:lvlText w:val="1.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8154C57"/>
    <w:multiLevelType w:val="multilevel"/>
    <w:tmpl w:val="B68212B2"/>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BF60EC"/>
    <w:multiLevelType w:val="multilevel"/>
    <w:tmpl w:val="36224052"/>
    <w:lvl w:ilvl="0">
      <w:start w:val="1"/>
      <w:numFmt w:val="decimal"/>
      <w:lvlText w:val="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EA0D97"/>
    <w:multiLevelType w:val="multilevel"/>
    <w:tmpl w:val="2F3C761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D2746F1"/>
    <w:multiLevelType w:val="multilevel"/>
    <w:tmpl w:val="7C540608"/>
    <w:lvl w:ilvl="0">
      <w:start w:val="1"/>
      <w:numFmt w:val="decimal"/>
      <w:lvlText w:val="5.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0692B75"/>
    <w:multiLevelType w:val="multilevel"/>
    <w:tmpl w:val="AE1A91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CC57997"/>
    <w:multiLevelType w:val="multilevel"/>
    <w:tmpl w:val="D136815E"/>
    <w:lvl w:ilvl="0">
      <w:start w:val="1"/>
      <w:numFmt w:val="decimal"/>
      <w:lvlText w:val="5.%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6D122D"/>
    <w:multiLevelType w:val="multilevel"/>
    <w:tmpl w:val="0B60DA9E"/>
    <w:lvl w:ilvl="0">
      <w:start w:val="1"/>
      <w:numFmt w:val="decimal"/>
      <w:lvlText w:val="1.3.%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1807507"/>
    <w:multiLevelType w:val="multilevel"/>
    <w:tmpl w:val="A164F1BE"/>
    <w:lvl w:ilvl="0">
      <w:start w:val="1"/>
      <w:numFmt w:val="decimal"/>
      <w:lvlText w:val="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592017F"/>
    <w:multiLevelType w:val="multilevel"/>
    <w:tmpl w:val="36D62ED0"/>
    <w:lvl w:ilvl="0">
      <w:start w:val="1"/>
      <w:numFmt w:val="decimal"/>
      <w:lvlText w:val="5.5.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03">
    <w:nsid w:val="5AB05B06"/>
    <w:multiLevelType w:val="multilevel"/>
    <w:tmpl w:val="7A2ECBEA"/>
    <w:lvl w:ilvl="0">
      <w:start w:val="1"/>
      <w:numFmt w:val="decimal"/>
      <w:lvlText w:val="7.%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DC52BB5"/>
    <w:multiLevelType w:val="multilevel"/>
    <w:tmpl w:val="FB72F7B6"/>
    <w:lvl w:ilvl="0">
      <w:start w:val="1"/>
      <w:numFmt w:val="decimal"/>
      <w:lvlText w:val="6.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EC579EB"/>
    <w:multiLevelType w:val="multilevel"/>
    <w:tmpl w:val="0E38FD3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2C859F9"/>
    <w:multiLevelType w:val="multilevel"/>
    <w:tmpl w:val="C9BCBD8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33C497A"/>
    <w:multiLevelType w:val="multilevel"/>
    <w:tmpl w:val="1B281CF2"/>
    <w:lvl w:ilvl="0">
      <w:start w:val="1"/>
      <w:numFmt w:val="decimal"/>
      <w:lvlText w:val="1.1.%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89A23BD"/>
    <w:multiLevelType w:val="multilevel"/>
    <w:tmpl w:val="7D06F0CE"/>
    <w:lvl w:ilvl="0">
      <w:start w:val="1"/>
      <w:numFmt w:val="decimal"/>
      <w:lvlText w:val="1.2.%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C083D45"/>
    <w:multiLevelType w:val="multilevel"/>
    <w:tmpl w:val="8E168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DA20C7"/>
    <w:multiLevelType w:val="multilevel"/>
    <w:tmpl w:val="72AA5296"/>
    <w:lvl w:ilvl="0">
      <w:start w:val="2"/>
      <w:numFmt w:val="decimal"/>
      <w:lvlText w:val="4.2.2.%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0"/>
  </w:num>
  <w:num w:numId="7">
    <w:abstractNumId w:val="107"/>
  </w:num>
  <w:num w:numId="8">
    <w:abstractNumId w:val="108"/>
  </w:num>
  <w:num w:numId="9">
    <w:abstractNumId w:val="99"/>
  </w:num>
  <w:num w:numId="10">
    <w:abstractNumId w:val="89"/>
  </w:num>
  <w:num w:numId="11">
    <w:abstractNumId w:val="92"/>
  </w:num>
  <w:num w:numId="12">
    <w:abstractNumId w:val="86"/>
  </w:num>
  <w:num w:numId="13">
    <w:abstractNumId w:val="90"/>
  </w:num>
  <w:num w:numId="14">
    <w:abstractNumId w:val="94"/>
  </w:num>
  <w:num w:numId="15">
    <w:abstractNumId w:val="76"/>
  </w:num>
  <w:num w:numId="16">
    <w:abstractNumId w:val="88"/>
  </w:num>
  <w:num w:numId="17">
    <w:abstractNumId w:val="110"/>
  </w:num>
  <w:num w:numId="18">
    <w:abstractNumId w:val="98"/>
  </w:num>
  <w:num w:numId="19">
    <w:abstractNumId w:val="96"/>
  </w:num>
  <w:num w:numId="20">
    <w:abstractNumId w:val="101"/>
  </w:num>
  <w:num w:numId="21">
    <w:abstractNumId w:val="91"/>
  </w:num>
  <w:num w:numId="22">
    <w:abstractNumId w:val="104"/>
  </w:num>
  <w:num w:numId="23">
    <w:abstractNumId w:val="103"/>
  </w:num>
  <w:num w:numId="24">
    <w:abstractNumId w:val="106"/>
  </w:num>
  <w:num w:numId="25">
    <w:abstractNumId w:val="97"/>
  </w:num>
  <w:num w:numId="26">
    <w:abstractNumId w:val="82"/>
  </w:num>
  <w:num w:numId="27">
    <w:abstractNumId w:val="93"/>
  </w:num>
  <w:num w:numId="28">
    <w:abstractNumId w:val="95"/>
  </w:num>
  <w:num w:numId="29">
    <w:abstractNumId w:val="81"/>
  </w:num>
  <w:num w:numId="30">
    <w:abstractNumId w:val="84"/>
  </w:num>
  <w:num w:numId="31">
    <w:abstractNumId w:val="105"/>
  </w:num>
  <w:num w:numId="32">
    <w:abstractNumId w:val="85"/>
  </w:num>
  <w:num w:numId="33">
    <w:abstractNumId w:val="10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2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DD6910-6BA6-47C2-A7D8-36BDA8BE0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5</Pages>
  <Words>1330</Words>
  <Characters>7587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48</cp:revision>
  <cp:lastPrinted>2009-02-06T05:36:00Z</cp:lastPrinted>
  <dcterms:created xsi:type="dcterms:W3CDTF">2021-02-26T20:05:00Z</dcterms:created>
  <dcterms:modified xsi:type="dcterms:W3CDTF">2021-02-27T19:36:00Z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