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75E6" w14:textId="77777777" w:rsidR="00B324E5" w:rsidRDefault="00B324E5" w:rsidP="00B324E5">
      <w:pPr>
        <w:pStyle w:val="afffffffffffffffffffffffffff5"/>
        <w:rPr>
          <w:rFonts w:ascii="Verdana" w:hAnsi="Verdana"/>
          <w:color w:val="000000"/>
          <w:sz w:val="21"/>
          <w:szCs w:val="21"/>
        </w:rPr>
      </w:pPr>
      <w:r>
        <w:rPr>
          <w:rFonts w:ascii="Helvetica" w:hAnsi="Helvetica" w:cs="Helvetica"/>
          <w:b/>
          <w:bCs w:val="0"/>
          <w:color w:val="222222"/>
          <w:sz w:val="21"/>
          <w:szCs w:val="21"/>
        </w:rPr>
        <w:t>Попова, Оксана Петровна.</w:t>
      </w:r>
    </w:p>
    <w:p w14:paraId="2CE0B745" w14:textId="77777777" w:rsidR="00B324E5" w:rsidRDefault="00B324E5" w:rsidP="00B324E5">
      <w:pPr>
        <w:pStyle w:val="20"/>
        <w:spacing w:before="0" w:after="312"/>
        <w:rPr>
          <w:rFonts w:ascii="Arial" w:hAnsi="Arial" w:cs="Arial"/>
          <w:caps/>
          <w:color w:val="333333"/>
          <w:sz w:val="27"/>
          <w:szCs w:val="27"/>
        </w:rPr>
      </w:pPr>
      <w:r>
        <w:rPr>
          <w:rFonts w:ascii="Helvetica" w:hAnsi="Helvetica" w:cs="Helvetica"/>
          <w:caps/>
          <w:color w:val="222222"/>
          <w:sz w:val="21"/>
          <w:szCs w:val="21"/>
        </w:rPr>
        <w:t>Содействие международному развитию как инструмент внешней политики и внешнеэкономической деятельности ФРГ : диссертация ... кандидата политических наук : 23.00.04 / Попова Оксана Петровна; [Место защиты: Институт Европы Российской академии наук]. - Москва, 2019. - 227 с. : ил.</w:t>
      </w:r>
    </w:p>
    <w:p w14:paraId="43E3AD2E" w14:textId="77777777" w:rsidR="00B324E5" w:rsidRDefault="00B324E5" w:rsidP="00B324E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Попова Оксана Петровна</w:t>
      </w:r>
    </w:p>
    <w:p w14:paraId="107792C2"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5645D62C"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Становление политики ФРГ в области содействия международному развитию........................................................................................................................20</w:t>
      </w:r>
    </w:p>
    <w:p w14:paraId="50362A94"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основания программ помощи развитию.......20</w:t>
      </w:r>
    </w:p>
    <w:p w14:paraId="490C4C60"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Зарождение западногерманской политики содействия международному развитию и ее развитие в период «холодной войны»...............................................35</w:t>
      </w:r>
    </w:p>
    <w:p w14:paraId="77DAEC31"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Политика объединенной Германии в области содействия развитию после</w:t>
      </w:r>
    </w:p>
    <w:p w14:paraId="24A41488"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«холодной войны»........................................................................................................55</w:t>
      </w:r>
    </w:p>
    <w:p w14:paraId="45B45B48"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Структура германской политики содействия международному развитию .........................................................................................................................................75</w:t>
      </w:r>
    </w:p>
    <w:p w14:paraId="331EA3A3"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Механизмы формирования политики содействия развитию.............................75</w:t>
      </w:r>
    </w:p>
    <w:p w14:paraId="39786CD2"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Подходы ФРГ к выбору стран-получателей помощи и выработка механизмов</w:t>
      </w:r>
    </w:p>
    <w:p w14:paraId="5BF38E80"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взаимодействия с ними.................................................................................................95</w:t>
      </w:r>
    </w:p>
    <w:p w14:paraId="29AEB904"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Роль негосударственных акторов в германской политике содействия</w:t>
      </w:r>
    </w:p>
    <w:p w14:paraId="2EFC933D"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международному развитию........................................................................................111</w:t>
      </w:r>
    </w:p>
    <w:p w14:paraId="2AA95B43"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Участие ФРГ в двусторонних программах помощи развитию..............128</w:t>
      </w:r>
    </w:p>
    <w:p w14:paraId="3E1ED37C"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ФРГ и «глобальные партнеры» (на примере Бразилии и Индии)...................128</w:t>
      </w:r>
    </w:p>
    <w:p w14:paraId="3FA41417"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Сотрудничество ФРГ с «неустойчивыми государствами» (на примере Афганистана и Пакистана).........................................................................................145</w:t>
      </w:r>
    </w:p>
    <w:p w14:paraId="14A37A3E"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Помощь ФРГ наименее развитым странам (на примере Мозамбика и</w:t>
      </w:r>
    </w:p>
    <w:p w14:paraId="5E9565BA"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Танзании).....................................................................................................................162</w:t>
      </w:r>
    </w:p>
    <w:p w14:paraId="246C7C2B"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Заключение..................................................................................................................181</w:t>
      </w:r>
    </w:p>
    <w:p w14:paraId="70E4512A"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020AA668" w14:textId="77777777" w:rsidR="00B324E5" w:rsidRDefault="00B324E5" w:rsidP="00B324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189</w:t>
      </w:r>
    </w:p>
    <w:p w14:paraId="40294F55" w14:textId="6E34CA8B" w:rsidR="00050BAD" w:rsidRPr="00B324E5" w:rsidRDefault="00050BAD" w:rsidP="00B324E5"/>
    <w:sectPr w:rsidR="00050BAD" w:rsidRPr="00B324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CB39" w14:textId="77777777" w:rsidR="00A33968" w:rsidRDefault="00A33968">
      <w:pPr>
        <w:spacing w:after="0" w:line="240" w:lineRule="auto"/>
      </w:pPr>
      <w:r>
        <w:separator/>
      </w:r>
    </w:p>
  </w:endnote>
  <w:endnote w:type="continuationSeparator" w:id="0">
    <w:p w14:paraId="66D7806D" w14:textId="77777777" w:rsidR="00A33968" w:rsidRDefault="00A3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DB14" w14:textId="77777777" w:rsidR="00A33968" w:rsidRDefault="00A33968"/>
    <w:p w14:paraId="3A5642B7" w14:textId="77777777" w:rsidR="00A33968" w:rsidRDefault="00A33968"/>
    <w:p w14:paraId="1A4A4604" w14:textId="77777777" w:rsidR="00A33968" w:rsidRDefault="00A33968"/>
    <w:p w14:paraId="2E6CD1A2" w14:textId="77777777" w:rsidR="00A33968" w:rsidRDefault="00A33968"/>
    <w:p w14:paraId="1FB306F3" w14:textId="77777777" w:rsidR="00A33968" w:rsidRDefault="00A33968"/>
    <w:p w14:paraId="321E5C9D" w14:textId="77777777" w:rsidR="00A33968" w:rsidRDefault="00A33968"/>
    <w:p w14:paraId="51D3BFB0" w14:textId="77777777" w:rsidR="00A33968" w:rsidRDefault="00A339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6A0817" wp14:editId="1CC51A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EB6AC" w14:textId="77777777" w:rsidR="00A33968" w:rsidRDefault="00A339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A08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1EB6AC" w14:textId="77777777" w:rsidR="00A33968" w:rsidRDefault="00A339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6D95CF" w14:textId="77777777" w:rsidR="00A33968" w:rsidRDefault="00A33968"/>
    <w:p w14:paraId="5E18FBFE" w14:textId="77777777" w:rsidR="00A33968" w:rsidRDefault="00A33968"/>
    <w:p w14:paraId="7F881849" w14:textId="77777777" w:rsidR="00A33968" w:rsidRDefault="00A339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8500F8" wp14:editId="198316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29A8" w14:textId="77777777" w:rsidR="00A33968" w:rsidRDefault="00A33968"/>
                          <w:p w14:paraId="363BCFB3" w14:textId="77777777" w:rsidR="00A33968" w:rsidRDefault="00A339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500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A529A8" w14:textId="77777777" w:rsidR="00A33968" w:rsidRDefault="00A33968"/>
                    <w:p w14:paraId="363BCFB3" w14:textId="77777777" w:rsidR="00A33968" w:rsidRDefault="00A339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18A0A2" w14:textId="77777777" w:rsidR="00A33968" w:rsidRDefault="00A33968"/>
    <w:p w14:paraId="02D720ED" w14:textId="77777777" w:rsidR="00A33968" w:rsidRDefault="00A33968">
      <w:pPr>
        <w:rPr>
          <w:sz w:val="2"/>
          <w:szCs w:val="2"/>
        </w:rPr>
      </w:pPr>
    </w:p>
    <w:p w14:paraId="1216CECF" w14:textId="77777777" w:rsidR="00A33968" w:rsidRDefault="00A33968"/>
    <w:p w14:paraId="1008A336" w14:textId="77777777" w:rsidR="00A33968" w:rsidRDefault="00A33968">
      <w:pPr>
        <w:spacing w:after="0" w:line="240" w:lineRule="auto"/>
      </w:pPr>
    </w:p>
  </w:footnote>
  <w:footnote w:type="continuationSeparator" w:id="0">
    <w:p w14:paraId="3B4E6DBD" w14:textId="77777777" w:rsidR="00A33968" w:rsidRDefault="00A33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68"/>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84560</TotalTime>
  <Pages>2</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3220</cp:revision>
  <cp:lastPrinted>2009-02-06T05:36:00Z</cp:lastPrinted>
  <dcterms:created xsi:type="dcterms:W3CDTF">2024-01-07T13:43:00Z</dcterms:created>
  <dcterms:modified xsi:type="dcterms:W3CDTF">2025-04-30T07:34:00Z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