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4490" w14:textId="77777777" w:rsidR="00BC4DB1" w:rsidRDefault="00BC4DB1" w:rsidP="00BC4DB1">
      <w:pPr>
        <w:pStyle w:val="afffffffffffffffffffffffffff5"/>
        <w:rPr>
          <w:rFonts w:ascii="Verdana" w:hAnsi="Verdana"/>
          <w:color w:val="000000"/>
          <w:sz w:val="21"/>
          <w:szCs w:val="21"/>
        </w:rPr>
      </w:pPr>
      <w:r>
        <w:rPr>
          <w:rFonts w:ascii="Helvetica" w:hAnsi="Helvetica" w:cs="Helvetica"/>
          <w:b/>
          <w:bCs w:val="0"/>
          <w:color w:val="222222"/>
          <w:sz w:val="21"/>
          <w:szCs w:val="21"/>
        </w:rPr>
        <w:t>Захаров, Максим Анатольевич.</w:t>
      </w:r>
      <w:r>
        <w:rPr>
          <w:rFonts w:ascii="Helvetica" w:hAnsi="Helvetica" w:cs="Helvetica"/>
          <w:color w:val="222222"/>
          <w:sz w:val="21"/>
          <w:szCs w:val="21"/>
        </w:rPr>
        <w:br/>
        <w:t xml:space="preserve">Теория квазиравновесных состояний многокомпонентных твердых </w:t>
      </w:r>
      <w:proofErr w:type="gramStart"/>
      <w:r>
        <w:rPr>
          <w:rFonts w:ascii="Helvetica" w:hAnsi="Helvetica" w:cs="Helvetica"/>
          <w:color w:val="222222"/>
          <w:sz w:val="21"/>
          <w:szCs w:val="21"/>
        </w:rPr>
        <w:t>растворов :</w:t>
      </w:r>
      <w:proofErr w:type="gramEnd"/>
      <w:r>
        <w:rPr>
          <w:rFonts w:ascii="Helvetica" w:hAnsi="Helvetica" w:cs="Helvetica"/>
          <w:color w:val="222222"/>
          <w:sz w:val="21"/>
          <w:szCs w:val="21"/>
        </w:rPr>
        <w:t xml:space="preserve"> диссертация ... кандидата физико-математических наук : 01.04.07. - Новгород, 1999. - 125 с.</w:t>
      </w:r>
    </w:p>
    <w:p w14:paraId="3F7D1FD4" w14:textId="77777777" w:rsidR="00BC4DB1" w:rsidRDefault="00BC4DB1" w:rsidP="00BC4DB1">
      <w:pPr>
        <w:pStyle w:val="20"/>
        <w:spacing w:before="0" w:after="312"/>
        <w:rPr>
          <w:rFonts w:ascii="Arial" w:hAnsi="Arial" w:cs="Arial"/>
          <w:caps/>
          <w:color w:val="333333"/>
          <w:sz w:val="27"/>
          <w:szCs w:val="27"/>
        </w:rPr>
      </w:pPr>
    </w:p>
    <w:p w14:paraId="3E3AE7D9" w14:textId="77777777" w:rsidR="00BC4DB1" w:rsidRDefault="00BC4DB1" w:rsidP="00BC4DB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Захаров, Максим Анатольевич</w:t>
      </w:r>
    </w:p>
    <w:p w14:paraId="74DD55E2"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34A813"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0120CD2E"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принципы статистической термодинамики растворов</w:t>
      </w:r>
    </w:p>
    <w:p w14:paraId="626BFCE1"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Теория процессов перестройки растворов.</w:t>
      </w:r>
    </w:p>
    <w:p w14:paraId="63D13328"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Диффузия.</w:t>
      </w:r>
    </w:p>
    <w:p w14:paraId="6BA46EA7"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Распад.</w:t>
      </w:r>
    </w:p>
    <w:p w14:paraId="1E35F6CE"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Иерархия времен в неравновесной статистической механике ------.</w:t>
      </w:r>
    </w:p>
    <w:p w14:paraId="1749F350"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Идеи Боголюбова.</w:t>
      </w:r>
    </w:p>
    <w:p w14:paraId="0B07F991"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Экспериментальные данные по атомным подвижностям в многокомпонентных твердых растворах.</w:t>
      </w:r>
    </w:p>
    <w:p w14:paraId="4BFDD750"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439F545"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КВАЗИРАВНОВЕСНЫЕ СОСТОЯНИЯ</w:t>
      </w:r>
    </w:p>
    <w:p w14:paraId="1E8356C6"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ТВЕРДЫХ РАСТВОРОВ</w:t>
      </w:r>
    </w:p>
    <w:p w14:paraId="2FA4A353"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положения теории</w:t>
      </w:r>
    </w:p>
    <w:p w14:paraId="5A1A863C"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Квазиравновесные состояния твердых растворов в приближении простой решеточной модели. —.-----.</w:t>
      </w:r>
    </w:p>
    <w:p w14:paraId="469C98E4"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Обобщенная решеточная модель и равновесные состояния растворов</w:t>
      </w:r>
    </w:p>
    <w:p w14:paraId="00A24EA7"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Квазиравновесные состояния тройных растворов и локальная критическая температура.</w:t>
      </w:r>
    </w:p>
    <w:p w14:paraId="6DB01EC1"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w:t>
      </w:r>
    </w:p>
    <w:p w14:paraId="1898B3E6"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ОБЪЕМНЫЕ ЭФФЕКТЫ И ВОПРОСЫ УСТОЙЧИВОСТИ В ТЕОРИИ КВАЗИРАВНОВЕСНЫХ СОСТОЯНИЙ МНОГОКОМПОНЕНТНЫХ РАСТВОРОВ</w:t>
      </w:r>
    </w:p>
    <w:p w14:paraId="353A3F38"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Вводные замечания.</w:t>
      </w:r>
    </w:p>
    <w:p w14:paraId="169817D2"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Равновесные состояния растворов и равновесные </w:t>
      </w:r>
      <w:proofErr w:type="spellStart"/>
      <w:r>
        <w:rPr>
          <w:rFonts w:ascii="Arial" w:hAnsi="Arial" w:cs="Arial"/>
          <w:color w:val="333333"/>
          <w:sz w:val="21"/>
          <w:szCs w:val="21"/>
        </w:rPr>
        <w:t>спинодали</w:t>
      </w:r>
      <w:proofErr w:type="spellEnd"/>
      <w:r>
        <w:rPr>
          <w:rFonts w:ascii="Arial" w:hAnsi="Arial" w:cs="Arial"/>
          <w:color w:val="333333"/>
          <w:sz w:val="21"/>
          <w:szCs w:val="21"/>
        </w:rPr>
        <w:t xml:space="preserve"> с учетом объемных эффектов.</w:t>
      </w:r>
    </w:p>
    <w:p w14:paraId="63D689E9"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Устойчивость квазиравновесных растворов в рамках простой решеточной модели.</w:t>
      </w:r>
    </w:p>
    <w:p w14:paraId="38759972"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Квазиравновесные состояния и устойчивость многокомпонентных растворов в рамках обобщенной решеточной модели.</w:t>
      </w:r>
    </w:p>
    <w:p w14:paraId="128C702D"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0B825F2"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ЭВОЛЮЦИЯ ХИМИЧЕСКИХ ПОТЕНЦИАЛОВ В ТВЕРДЫХ РАСТВОРАХ И</w:t>
      </w:r>
    </w:p>
    <w:p w14:paraId="23948637"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НАЧАЛЬНАЯ СТАДИЯ ДИФФУЗИИ.</w:t>
      </w:r>
    </w:p>
    <w:p w14:paraId="13EDA288"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Вводные замечания.</w:t>
      </w:r>
    </w:p>
    <w:p w14:paraId="1E80F7E0"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Замена переменных.</w:t>
      </w:r>
    </w:p>
    <w:p w14:paraId="54B21641"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Эволюция химических потенциалов: простая решеточная модель раствора.</w:t>
      </w:r>
    </w:p>
    <w:p w14:paraId="4F0C9933"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Эволюция химических потенциалов: обобщенная решеточная модель раствора</w:t>
      </w:r>
    </w:p>
    <w:p w14:paraId="315E0E59"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Начальная стадия диффузии в квазиравновесных растворах.</w:t>
      </w:r>
    </w:p>
    <w:p w14:paraId="0059377D" w14:textId="77777777" w:rsidR="00BC4DB1" w:rsidRDefault="00BC4DB1" w:rsidP="00BC4D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32D8A506" w:rsidR="00E67B85" w:rsidRPr="00BC4DB1" w:rsidRDefault="00E67B85" w:rsidP="00BC4DB1"/>
    <w:sectPr w:rsidR="00E67B85" w:rsidRPr="00BC4DB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A3B9" w14:textId="77777777" w:rsidR="00144A1F" w:rsidRDefault="00144A1F">
      <w:pPr>
        <w:spacing w:after="0" w:line="240" w:lineRule="auto"/>
      </w:pPr>
      <w:r>
        <w:separator/>
      </w:r>
    </w:p>
  </w:endnote>
  <w:endnote w:type="continuationSeparator" w:id="0">
    <w:p w14:paraId="44F7F47B" w14:textId="77777777" w:rsidR="00144A1F" w:rsidRDefault="0014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25F4" w14:textId="77777777" w:rsidR="00144A1F" w:rsidRDefault="00144A1F"/>
    <w:p w14:paraId="2C38B4BE" w14:textId="77777777" w:rsidR="00144A1F" w:rsidRDefault="00144A1F"/>
    <w:p w14:paraId="167AB238" w14:textId="77777777" w:rsidR="00144A1F" w:rsidRDefault="00144A1F"/>
    <w:p w14:paraId="7C13D5F9" w14:textId="77777777" w:rsidR="00144A1F" w:rsidRDefault="00144A1F"/>
    <w:p w14:paraId="2004A42D" w14:textId="77777777" w:rsidR="00144A1F" w:rsidRDefault="00144A1F"/>
    <w:p w14:paraId="6D1B096B" w14:textId="77777777" w:rsidR="00144A1F" w:rsidRDefault="00144A1F"/>
    <w:p w14:paraId="41453B1E" w14:textId="77777777" w:rsidR="00144A1F" w:rsidRDefault="00144A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6C2571" wp14:editId="17E553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758CD" w14:textId="77777777" w:rsidR="00144A1F" w:rsidRDefault="00144A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6C25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A758CD" w14:textId="77777777" w:rsidR="00144A1F" w:rsidRDefault="00144A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F9C172" w14:textId="77777777" w:rsidR="00144A1F" w:rsidRDefault="00144A1F"/>
    <w:p w14:paraId="637EFA32" w14:textId="77777777" w:rsidR="00144A1F" w:rsidRDefault="00144A1F"/>
    <w:p w14:paraId="19512A75" w14:textId="77777777" w:rsidR="00144A1F" w:rsidRDefault="00144A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B645C9" wp14:editId="12A023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04F1B" w14:textId="77777777" w:rsidR="00144A1F" w:rsidRDefault="00144A1F"/>
                          <w:p w14:paraId="5D47C142" w14:textId="77777777" w:rsidR="00144A1F" w:rsidRDefault="00144A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B645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E04F1B" w14:textId="77777777" w:rsidR="00144A1F" w:rsidRDefault="00144A1F"/>
                    <w:p w14:paraId="5D47C142" w14:textId="77777777" w:rsidR="00144A1F" w:rsidRDefault="00144A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D67942" w14:textId="77777777" w:rsidR="00144A1F" w:rsidRDefault="00144A1F"/>
    <w:p w14:paraId="13F6C002" w14:textId="77777777" w:rsidR="00144A1F" w:rsidRDefault="00144A1F">
      <w:pPr>
        <w:rPr>
          <w:sz w:val="2"/>
          <w:szCs w:val="2"/>
        </w:rPr>
      </w:pPr>
    </w:p>
    <w:p w14:paraId="7C30B6D5" w14:textId="77777777" w:rsidR="00144A1F" w:rsidRDefault="00144A1F"/>
    <w:p w14:paraId="73E30CBA" w14:textId="77777777" w:rsidR="00144A1F" w:rsidRDefault="00144A1F">
      <w:pPr>
        <w:spacing w:after="0" w:line="240" w:lineRule="auto"/>
      </w:pPr>
    </w:p>
  </w:footnote>
  <w:footnote w:type="continuationSeparator" w:id="0">
    <w:p w14:paraId="2B9FA890" w14:textId="77777777" w:rsidR="00144A1F" w:rsidRDefault="00144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1F"/>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112301</TotalTime>
  <Pages>2</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1905</cp:revision>
  <cp:lastPrinted>2009-02-06T05:36:00Z</cp:lastPrinted>
  <dcterms:created xsi:type="dcterms:W3CDTF">2024-01-07T13:43:00Z</dcterms:created>
  <dcterms:modified xsi:type="dcterms:W3CDTF">2025-06-11T20:39:00Z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