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5434A1" w:rsidRDefault="005434A1" w:rsidP="005434A1">
      <w:r w:rsidRPr="005434A1">
        <w:rPr>
          <w:rFonts w:ascii="Calibri" w:eastAsia="Calibri" w:hAnsi="Calibri" w:cs="Times New Roman"/>
          <w:b/>
          <w:kern w:val="24"/>
          <w:sz w:val="24"/>
          <w:szCs w:val="28"/>
          <w:lang w:val="uk-UA" w:eastAsia="en-US"/>
        </w:rPr>
        <w:t>Миленький Владислав Миколайович</w:t>
      </w:r>
      <w:r w:rsidRPr="005434A1">
        <w:rPr>
          <w:rFonts w:ascii="Calibri" w:eastAsia="Calibri" w:hAnsi="Calibri" w:cs="Times New Roman"/>
          <w:kern w:val="24"/>
          <w:sz w:val="24"/>
          <w:szCs w:val="28"/>
          <w:lang w:val="uk-UA" w:eastAsia="en-US"/>
        </w:rPr>
        <w:t>, старший викладач кафедри організації театральної справи Київського національного університету театру, кіно і телебачення імені І. К. Карпенка-Карого. Назва дисертації: «</w:t>
      </w:r>
      <w:r w:rsidRPr="005434A1">
        <w:rPr>
          <w:rFonts w:ascii="Calibri" w:eastAsia="Calibri" w:hAnsi="Calibri" w:cs="Times New Roman"/>
          <w:iCs/>
          <w:kern w:val="24"/>
          <w:sz w:val="24"/>
          <w:szCs w:val="28"/>
          <w:lang w:val="uk-UA" w:eastAsia="en-US"/>
        </w:rPr>
        <w:t>Регіональні аспекти модернізації економіки: теоретико-методологічні проблеми та концепція реалізації</w:t>
      </w:r>
      <w:r w:rsidRPr="005434A1">
        <w:rPr>
          <w:rFonts w:ascii="Calibri" w:eastAsia="Calibri" w:hAnsi="Calibri" w:cs="Times New Roman"/>
          <w:kern w:val="24"/>
          <w:sz w:val="24"/>
          <w:szCs w:val="28"/>
          <w:lang w:val="uk-UA" w:eastAsia="en-US"/>
        </w:rPr>
        <w:t>». Шифр та назва спеціальності – 08.00.05 – розвиток продуктивних сил і регіональна економіка. Спецрада Д 52.051.06 Таврійського національного університету імені В.І. Вернадського</w:t>
      </w:r>
    </w:p>
    <w:sectPr w:rsidR="00CD7D1F" w:rsidRPr="005434A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5434A1" w:rsidRPr="005434A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2E8DB-CF88-4A92-B9F3-51E49A08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71</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2021-08-30T11:47:00Z</dcterms:created>
  <dcterms:modified xsi:type="dcterms:W3CDTF">2021-08-30T15:36:00Z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