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27543"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hint="eastAsia"/>
          <w:b/>
          <w:bCs/>
          <w:color w:val="222222"/>
          <w:sz w:val="21"/>
          <w:szCs w:val="21"/>
        </w:rPr>
        <w:t>Елтышева</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Татьяна</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Анатольевна</w:t>
      </w:r>
      <w:r w:rsidRPr="00544B7A">
        <w:rPr>
          <w:rFonts w:ascii="Helvetica" w:hAnsi="Helvetica" w:cs="Helvetica"/>
          <w:b/>
          <w:bCs/>
          <w:color w:val="222222"/>
          <w:sz w:val="21"/>
          <w:szCs w:val="21"/>
        </w:rPr>
        <w:t>.</w:t>
      </w:r>
    </w:p>
    <w:p w14:paraId="2BD98087"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hint="eastAsia"/>
          <w:b/>
          <w:bCs/>
          <w:color w:val="222222"/>
          <w:sz w:val="21"/>
          <w:szCs w:val="21"/>
        </w:rPr>
        <w:t>Клеточные</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механизмы</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развития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перца</w:t>
      </w:r>
      <w:r w:rsidRPr="00544B7A">
        <w:rPr>
          <w:rFonts w:ascii="Helvetica" w:hAnsi="Helvetica" w:cs="Helvetica"/>
          <w:b/>
          <w:bCs/>
          <w:color w:val="222222"/>
          <w:sz w:val="21"/>
          <w:szCs w:val="21"/>
        </w:rPr>
        <w:t xml:space="preserve"> : </w:t>
      </w:r>
      <w:r w:rsidRPr="00544B7A">
        <w:rPr>
          <w:rFonts w:ascii="Helvetica" w:hAnsi="Helvetica" w:cs="Helvetica" w:hint="eastAsia"/>
          <w:b/>
          <w:bCs/>
          <w:color w:val="222222"/>
          <w:sz w:val="21"/>
          <w:szCs w:val="21"/>
        </w:rPr>
        <w:t>диссертация</w:t>
      </w:r>
      <w:r w:rsidRPr="00544B7A">
        <w:rPr>
          <w:rFonts w:ascii="Helvetica" w:hAnsi="Helvetica" w:cs="Helvetica"/>
          <w:b/>
          <w:bCs/>
          <w:color w:val="222222"/>
          <w:sz w:val="21"/>
          <w:szCs w:val="21"/>
        </w:rPr>
        <w:t xml:space="preserve"> ... </w:t>
      </w:r>
      <w:r w:rsidRPr="00544B7A">
        <w:rPr>
          <w:rFonts w:ascii="Helvetica" w:hAnsi="Helvetica" w:cs="Helvetica" w:hint="eastAsia"/>
          <w:b/>
          <w:bCs/>
          <w:color w:val="222222"/>
          <w:sz w:val="21"/>
          <w:szCs w:val="21"/>
        </w:rPr>
        <w:t>кандидата</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сельскохозяйственных</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наук</w:t>
      </w:r>
      <w:r w:rsidRPr="00544B7A">
        <w:rPr>
          <w:rFonts w:ascii="Helvetica" w:hAnsi="Helvetica" w:cs="Helvetica"/>
          <w:b/>
          <w:bCs/>
          <w:color w:val="222222"/>
          <w:sz w:val="21"/>
          <w:szCs w:val="21"/>
        </w:rPr>
        <w:t xml:space="preserve"> : 03.00.12. - </w:t>
      </w:r>
      <w:r w:rsidRPr="00544B7A">
        <w:rPr>
          <w:rFonts w:ascii="Helvetica" w:hAnsi="Helvetica" w:cs="Helvetica" w:hint="eastAsia"/>
          <w:b/>
          <w:bCs/>
          <w:color w:val="222222"/>
          <w:sz w:val="21"/>
          <w:szCs w:val="21"/>
        </w:rPr>
        <w:t>Санкт</w:t>
      </w:r>
      <w:r w:rsidRPr="00544B7A">
        <w:rPr>
          <w:rFonts w:ascii="Helvetica" w:hAnsi="Helvetica" w:cs="Helvetica"/>
          <w:b/>
          <w:bCs/>
          <w:color w:val="222222"/>
          <w:sz w:val="21"/>
          <w:szCs w:val="21"/>
        </w:rPr>
        <w:t>-</w:t>
      </w:r>
      <w:r w:rsidRPr="00544B7A">
        <w:rPr>
          <w:rFonts w:ascii="Helvetica" w:hAnsi="Helvetica" w:cs="Helvetica" w:hint="eastAsia"/>
          <w:b/>
          <w:bCs/>
          <w:color w:val="222222"/>
          <w:sz w:val="21"/>
          <w:szCs w:val="21"/>
        </w:rPr>
        <w:t>Петербург</w:t>
      </w:r>
      <w:r w:rsidRPr="00544B7A">
        <w:rPr>
          <w:rFonts w:ascii="Helvetica" w:hAnsi="Helvetica" w:cs="Helvetica"/>
          <w:b/>
          <w:bCs/>
          <w:color w:val="222222"/>
          <w:sz w:val="21"/>
          <w:szCs w:val="21"/>
        </w:rPr>
        <w:t xml:space="preserve">, 1999. - 151 </w:t>
      </w:r>
      <w:r w:rsidRPr="00544B7A">
        <w:rPr>
          <w:rFonts w:ascii="Helvetica" w:hAnsi="Helvetica" w:cs="Helvetica" w:hint="eastAsia"/>
          <w:b/>
          <w:bCs/>
          <w:color w:val="222222"/>
          <w:sz w:val="21"/>
          <w:szCs w:val="21"/>
        </w:rPr>
        <w:t>с</w:t>
      </w:r>
      <w:r w:rsidRPr="00544B7A">
        <w:rPr>
          <w:rFonts w:ascii="Helvetica" w:hAnsi="Helvetica" w:cs="Helvetica"/>
          <w:b/>
          <w:bCs/>
          <w:color w:val="222222"/>
          <w:sz w:val="21"/>
          <w:szCs w:val="21"/>
        </w:rPr>
        <w:t xml:space="preserve">. : </w:t>
      </w:r>
      <w:r w:rsidRPr="00544B7A">
        <w:rPr>
          <w:rFonts w:ascii="Helvetica" w:hAnsi="Helvetica" w:cs="Helvetica" w:hint="eastAsia"/>
          <w:b/>
          <w:bCs/>
          <w:color w:val="222222"/>
          <w:sz w:val="21"/>
          <w:szCs w:val="21"/>
        </w:rPr>
        <w:t>ил</w:t>
      </w:r>
      <w:r w:rsidRPr="00544B7A">
        <w:rPr>
          <w:rFonts w:ascii="Helvetica" w:hAnsi="Helvetica" w:cs="Helvetica"/>
          <w:b/>
          <w:bCs/>
          <w:color w:val="222222"/>
          <w:sz w:val="21"/>
          <w:szCs w:val="21"/>
        </w:rPr>
        <w:t>.</w:t>
      </w:r>
    </w:p>
    <w:p w14:paraId="5224982E"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hint="eastAsia"/>
          <w:b/>
          <w:bCs/>
          <w:color w:val="222222"/>
          <w:sz w:val="21"/>
          <w:szCs w:val="21"/>
        </w:rPr>
        <w:t>больше</w:t>
      </w:r>
    </w:p>
    <w:p w14:paraId="60EEEE15"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hint="eastAsia"/>
          <w:b/>
          <w:bCs/>
          <w:color w:val="222222"/>
          <w:sz w:val="21"/>
          <w:szCs w:val="21"/>
        </w:rPr>
        <w:t>Цитаты</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из</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текста</w:t>
      </w:r>
      <w:r w:rsidRPr="00544B7A">
        <w:rPr>
          <w:rFonts w:ascii="Helvetica" w:hAnsi="Helvetica" w:cs="Helvetica"/>
          <w:b/>
          <w:bCs/>
          <w:color w:val="222222"/>
          <w:sz w:val="21"/>
          <w:szCs w:val="21"/>
        </w:rPr>
        <w:t>:</w:t>
      </w:r>
    </w:p>
    <w:p w14:paraId="49307F82"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hint="eastAsia"/>
          <w:b/>
          <w:bCs/>
          <w:color w:val="222222"/>
          <w:sz w:val="21"/>
          <w:szCs w:val="21"/>
        </w:rPr>
        <w:t>стр</w:t>
      </w:r>
      <w:r w:rsidRPr="00544B7A">
        <w:rPr>
          <w:rFonts w:ascii="Helvetica" w:hAnsi="Helvetica" w:cs="Helvetica"/>
          <w:b/>
          <w:bCs/>
          <w:color w:val="222222"/>
          <w:sz w:val="21"/>
          <w:szCs w:val="21"/>
        </w:rPr>
        <w:t>. 1</w:t>
      </w:r>
    </w:p>
    <w:p w14:paraId="64987CEF"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hint="eastAsia"/>
          <w:b/>
          <w:bCs/>
          <w:color w:val="222222"/>
          <w:sz w:val="21"/>
          <w:szCs w:val="21"/>
        </w:rPr>
        <w:t>САНКТ</w:t>
      </w:r>
      <w:r w:rsidRPr="00544B7A">
        <w:rPr>
          <w:rFonts w:ascii="Helvetica" w:hAnsi="Helvetica" w:cs="Helvetica"/>
          <w:b/>
          <w:bCs/>
          <w:color w:val="222222"/>
          <w:sz w:val="21"/>
          <w:szCs w:val="21"/>
        </w:rPr>
        <w:t>-</w:t>
      </w:r>
      <w:r w:rsidRPr="00544B7A">
        <w:rPr>
          <w:rFonts w:ascii="Helvetica" w:hAnsi="Helvetica" w:cs="Helvetica" w:hint="eastAsia"/>
          <w:b/>
          <w:bCs/>
          <w:color w:val="222222"/>
          <w:sz w:val="21"/>
          <w:szCs w:val="21"/>
        </w:rPr>
        <w:t>ПЕТЕРБУРГСКИЙ</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ГОСУДАРСТВЕННЫЙ</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АГРАРНЫЙ</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УНИВЕРСИТЕТ</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На</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правах</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рукописи</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Елтышева</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Татьяна</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Анатольевна</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КЛЕТОЧНЫЕ</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МЕХАНИЗМЫ</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РАЗВИТИЯ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ПЕРЦА</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Специальность</w:t>
      </w:r>
    </w:p>
    <w:p w14:paraId="48FDCD71"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hint="eastAsia"/>
          <w:b/>
          <w:bCs/>
          <w:color w:val="222222"/>
          <w:sz w:val="21"/>
          <w:szCs w:val="21"/>
        </w:rPr>
        <w:t>стр</w:t>
      </w:r>
      <w:r w:rsidRPr="00544B7A">
        <w:rPr>
          <w:rFonts w:ascii="Helvetica" w:hAnsi="Helvetica" w:cs="Helvetica"/>
          <w:b/>
          <w:bCs/>
          <w:color w:val="222222"/>
          <w:sz w:val="21"/>
          <w:szCs w:val="21"/>
        </w:rPr>
        <w:t>. 15</w:t>
      </w:r>
    </w:p>
    <w:p w14:paraId="4BBF421D"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hint="eastAsia"/>
          <w:b/>
          <w:bCs/>
          <w:color w:val="222222"/>
          <w:sz w:val="21"/>
          <w:szCs w:val="21"/>
        </w:rPr>
        <w:t>расчётного</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показателя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брали</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колличество</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генов</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колличество</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клеток</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Бурень</w:t>
      </w:r>
      <w:r w:rsidRPr="00544B7A">
        <w:rPr>
          <w:rFonts w:ascii="Helvetica" w:hAnsi="Helvetica" w:cs="Helvetica"/>
          <w:b/>
          <w:bCs/>
          <w:color w:val="222222"/>
          <w:sz w:val="21"/>
          <w:szCs w:val="21"/>
        </w:rPr>
        <w:t xml:space="preserve"> (1994) </w:t>
      </w:r>
      <w:r w:rsidRPr="00544B7A">
        <w:rPr>
          <w:rFonts w:ascii="Helvetica" w:hAnsi="Helvetica" w:cs="Helvetica" w:hint="eastAsia"/>
          <w:b/>
          <w:bCs/>
          <w:color w:val="222222"/>
          <w:sz w:val="21"/>
          <w:szCs w:val="21"/>
        </w:rPr>
        <w:t>предложил</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клеточно</w:t>
      </w:r>
      <w:r w:rsidRPr="00544B7A">
        <w:rPr>
          <w:rFonts w:ascii="Helvetica" w:hAnsi="Helvetica" w:cs="Helvetica"/>
          <w:b/>
          <w:bCs/>
          <w:color w:val="222222"/>
          <w:sz w:val="21"/>
          <w:szCs w:val="21"/>
        </w:rPr>
        <w:t>-</w:t>
      </w:r>
      <w:r w:rsidRPr="00544B7A">
        <w:rPr>
          <w:rFonts w:ascii="Helvetica" w:hAnsi="Helvetica" w:cs="Helvetica" w:hint="eastAsia"/>
          <w:b/>
          <w:bCs/>
          <w:color w:val="222222"/>
          <w:sz w:val="21"/>
          <w:szCs w:val="21"/>
        </w:rPr>
        <w:t>позиционную</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теорию</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развития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рассматривая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причины</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развития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с</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морфофизиологической</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точки</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зрения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Клеточно</w:t>
      </w:r>
      <w:r w:rsidRPr="00544B7A">
        <w:rPr>
          <w:rFonts w:ascii="Helvetica" w:hAnsi="Helvetica" w:cs="Helvetica"/>
          <w:b/>
          <w:bCs/>
          <w:color w:val="222222"/>
          <w:sz w:val="21"/>
          <w:szCs w:val="21"/>
        </w:rPr>
        <w:t>-</w:t>
      </w:r>
      <w:r w:rsidRPr="00544B7A">
        <w:rPr>
          <w:rFonts w:ascii="Helvetica" w:hAnsi="Helvetica" w:cs="Helvetica" w:hint="eastAsia"/>
          <w:b/>
          <w:bCs/>
          <w:color w:val="222222"/>
          <w:sz w:val="21"/>
          <w:szCs w:val="21"/>
        </w:rPr>
        <w:t>позиционная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теория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предполагает</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наличие</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строго</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определённого</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количества</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клеток</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для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направленной</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дифференциации</w:t>
      </w:r>
    </w:p>
    <w:p w14:paraId="0358391E"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hint="eastAsia"/>
          <w:b/>
          <w:bCs/>
          <w:color w:val="222222"/>
          <w:sz w:val="21"/>
          <w:szCs w:val="21"/>
        </w:rPr>
        <w:t>стр</w:t>
      </w:r>
      <w:r w:rsidRPr="00544B7A">
        <w:rPr>
          <w:rFonts w:ascii="Helvetica" w:hAnsi="Helvetica" w:cs="Helvetica"/>
          <w:b/>
          <w:bCs/>
          <w:color w:val="222222"/>
          <w:sz w:val="21"/>
          <w:szCs w:val="21"/>
        </w:rPr>
        <w:t>. 134</w:t>
      </w:r>
    </w:p>
    <w:p w14:paraId="6A93DA8F"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hint="eastAsia"/>
          <w:b/>
          <w:bCs/>
          <w:color w:val="222222"/>
          <w:sz w:val="21"/>
          <w:szCs w:val="21"/>
        </w:rPr>
        <w:t>свою</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структуру</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закономерности</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апекс</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изменения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Его</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форма</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изменяется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и</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следовательно</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механизм</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имеет</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определённые</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накопления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механизмы</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механизм</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развития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синтеза</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механизм</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разрушения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механизм</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частичного</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отмирания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механизм</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дифференциации</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Делая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попытки</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исследовать</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механизмы</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развития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наблюдать</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их</w:t>
      </w:r>
    </w:p>
    <w:p w14:paraId="453495A9" w14:textId="77777777" w:rsidR="00544B7A" w:rsidRPr="00544B7A" w:rsidRDefault="00544B7A" w:rsidP="00544B7A">
      <w:pPr>
        <w:rPr>
          <w:rFonts w:ascii="Helvetica" w:hAnsi="Helvetica" w:cs="Helvetica"/>
          <w:b/>
          <w:bCs/>
          <w:color w:val="222222"/>
          <w:sz w:val="21"/>
          <w:szCs w:val="21"/>
        </w:rPr>
      </w:pPr>
    </w:p>
    <w:p w14:paraId="0D5E5BF3"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hint="eastAsia"/>
          <w:b/>
          <w:bCs/>
          <w:color w:val="222222"/>
          <w:sz w:val="21"/>
          <w:szCs w:val="21"/>
        </w:rPr>
        <w:t>Оглавление</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диссертации</w:t>
      </w:r>
    </w:p>
    <w:p w14:paraId="77FA2DCD"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hint="eastAsia"/>
          <w:b/>
          <w:bCs/>
          <w:color w:val="222222"/>
          <w:sz w:val="21"/>
          <w:szCs w:val="21"/>
        </w:rPr>
        <w:t>кандидат</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сельскохозяйственных</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наук</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Елтышева</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Татьяна</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Анатольевна</w:t>
      </w:r>
    </w:p>
    <w:p w14:paraId="53BBF7F9"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hint="eastAsia"/>
          <w:b/>
          <w:bCs/>
          <w:color w:val="222222"/>
          <w:sz w:val="21"/>
          <w:szCs w:val="21"/>
        </w:rPr>
        <w:t>Введение</w:t>
      </w:r>
      <w:r w:rsidRPr="00544B7A">
        <w:rPr>
          <w:rFonts w:ascii="Helvetica" w:hAnsi="Helvetica" w:cs="Helvetica"/>
          <w:b/>
          <w:bCs/>
          <w:color w:val="222222"/>
          <w:sz w:val="21"/>
          <w:szCs w:val="21"/>
        </w:rPr>
        <w:t>.</w:t>
      </w:r>
    </w:p>
    <w:p w14:paraId="6D24F7E0" w14:textId="77777777" w:rsidR="00544B7A" w:rsidRPr="00544B7A" w:rsidRDefault="00544B7A" w:rsidP="00544B7A">
      <w:pPr>
        <w:rPr>
          <w:rFonts w:ascii="Helvetica" w:hAnsi="Helvetica" w:cs="Helvetica"/>
          <w:b/>
          <w:bCs/>
          <w:color w:val="222222"/>
          <w:sz w:val="21"/>
          <w:szCs w:val="21"/>
        </w:rPr>
      </w:pPr>
    </w:p>
    <w:p w14:paraId="3E464635"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b/>
          <w:bCs/>
          <w:color w:val="222222"/>
          <w:sz w:val="21"/>
          <w:szCs w:val="21"/>
        </w:rPr>
        <w:lastRenderedPageBreak/>
        <w:t xml:space="preserve">1. </w:t>
      </w:r>
      <w:r w:rsidRPr="00544B7A">
        <w:rPr>
          <w:rFonts w:ascii="Helvetica" w:hAnsi="Helvetica" w:cs="Helvetica" w:hint="eastAsia"/>
          <w:b/>
          <w:bCs/>
          <w:color w:val="222222"/>
          <w:sz w:val="21"/>
          <w:szCs w:val="21"/>
        </w:rPr>
        <w:t>Различные</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подходы</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к</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объяснению</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причин</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формообразования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у</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растений</w:t>
      </w:r>
    </w:p>
    <w:p w14:paraId="29004695" w14:textId="77777777" w:rsidR="00544B7A" w:rsidRPr="00544B7A" w:rsidRDefault="00544B7A" w:rsidP="00544B7A">
      <w:pPr>
        <w:rPr>
          <w:rFonts w:ascii="Helvetica" w:hAnsi="Helvetica" w:cs="Helvetica"/>
          <w:b/>
          <w:bCs/>
          <w:color w:val="222222"/>
          <w:sz w:val="21"/>
          <w:szCs w:val="21"/>
        </w:rPr>
      </w:pPr>
    </w:p>
    <w:p w14:paraId="0AA0881E"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b/>
          <w:bCs/>
          <w:color w:val="222222"/>
          <w:sz w:val="21"/>
          <w:szCs w:val="21"/>
        </w:rPr>
        <w:t xml:space="preserve">1.1. </w:t>
      </w:r>
      <w:r w:rsidRPr="00544B7A">
        <w:rPr>
          <w:rFonts w:ascii="Helvetica" w:hAnsi="Helvetica" w:cs="Helvetica" w:hint="eastAsia"/>
          <w:b/>
          <w:bCs/>
          <w:color w:val="222222"/>
          <w:sz w:val="21"/>
          <w:szCs w:val="21"/>
        </w:rPr>
        <w:t>Генетическая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теория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развития</w:t>
      </w:r>
      <w:r w:rsidRPr="00544B7A">
        <w:rPr>
          <w:rFonts w:ascii="Helvetica" w:hAnsi="Helvetica" w:cs="Helvetica"/>
          <w:b/>
          <w:bCs/>
          <w:color w:val="222222"/>
          <w:sz w:val="21"/>
          <w:szCs w:val="21"/>
        </w:rPr>
        <w:t>.</w:t>
      </w:r>
    </w:p>
    <w:p w14:paraId="4B928D09" w14:textId="77777777" w:rsidR="00544B7A" w:rsidRPr="00544B7A" w:rsidRDefault="00544B7A" w:rsidP="00544B7A">
      <w:pPr>
        <w:rPr>
          <w:rFonts w:ascii="Helvetica" w:hAnsi="Helvetica" w:cs="Helvetica"/>
          <w:b/>
          <w:bCs/>
          <w:color w:val="222222"/>
          <w:sz w:val="21"/>
          <w:szCs w:val="21"/>
        </w:rPr>
      </w:pPr>
    </w:p>
    <w:p w14:paraId="50397D91"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b/>
          <w:bCs/>
          <w:color w:val="222222"/>
          <w:sz w:val="21"/>
          <w:szCs w:val="21"/>
        </w:rPr>
        <w:t xml:space="preserve">1.2. </w:t>
      </w:r>
      <w:r w:rsidRPr="00544B7A">
        <w:rPr>
          <w:rFonts w:ascii="Helvetica" w:hAnsi="Helvetica" w:cs="Helvetica" w:hint="eastAsia"/>
          <w:b/>
          <w:bCs/>
          <w:color w:val="222222"/>
          <w:sz w:val="21"/>
          <w:szCs w:val="21"/>
        </w:rPr>
        <w:t>Гормональная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теория</w:t>
      </w:r>
      <w:r w:rsidRPr="00544B7A">
        <w:rPr>
          <w:rFonts w:ascii="Helvetica" w:hAnsi="Helvetica" w:cs="Helvetica"/>
          <w:b/>
          <w:bCs/>
          <w:color w:val="222222"/>
          <w:sz w:val="21"/>
          <w:szCs w:val="21"/>
        </w:rPr>
        <w:t>.</w:t>
      </w:r>
    </w:p>
    <w:p w14:paraId="489301B6" w14:textId="77777777" w:rsidR="00544B7A" w:rsidRPr="00544B7A" w:rsidRDefault="00544B7A" w:rsidP="00544B7A">
      <w:pPr>
        <w:rPr>
          <w:rFonts w:ascii="Helvetica" w:hAnsi="Helvetica" w:cs="Helvetica"/>
          <w:b/>
          <w:bCs/>
          <w:color w:val="222222"/>
          <w:sz w:val="21"/>
          <w:szCs w:val="21"/>
        </w:rPr>
      </w:pPr>
    </w:p>
    <w:p w14:paraId="4AB57B62"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b/>
          <w:bCs/>
          <w:color w:val="222222"/>
          <w:sz w:val="21"/>
          <w:szCs w:val="21"/>
        </w:rPr>
        <w:t xml:space="preserve">1.3. </w:t>
      </w:r>
      <w:r w:rsidRPr="00544B7A">
        <w:rPr>
          <w:rFonts w:ascii="Helvetica" w:hAnsi="Helvetica" w:cs="Helvetica" w:hint="eastAsia"/>
          <w:b/>
          <w:bCs/>
          <w:color w:val="222222"/>
          <w:sz w:val="21"/>
          <w:szCs w:val="21"/>
        </w:rPr>
        <w:t>Трофическая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теория</w:t>
      </w:r>
      <w:r w:rsidRPr="00544B7A">
        <w:rPr>
          <w:rFonts w:ascii="Helvetica" w:hAnsi="Helvetica" w:cs="Helvetica"/>
          <w:b/>
          <w:bCs/>
          <w:color w:val="222222"/>
          <w:sz w:val="21"/>
          <w:szCs w:val="21"/>
        </w:rPr>
        <w:t>.</w:t>
      </w:r>
    </w:p>
    <w:p w14:paraId="2F4B3765" w14:textId="77777777" w:rsidR="00544B7A" w:rsidRPr="00544B7A" w:rsidRDefault="00544B7A" w:rsidP="00544B7A">
      <w:pPr>
        <w:rPr>
          <w:rFonts w:ascii="Helvetica" w:hAnsi="Helvetica" w:cs="Helvetica"/>
          <w:b/>
          <w:bCs/>
          <w:color w:val="222222"/>
          <w:sz w:val="21"/>
          <w:szCs w:val="21"/>
        </w:rPr>
      </w:pPr>
    </w:p>
    <w:p w14:paraId="7398DA88"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b/>
          <w:bCs/>
          <w:color w:val="222222"/>
          <w:sz w:val="21"/>
          <w:szCs w:val="21"/>
        </w:rPr>
        <w:t xml:space="preserve">1.4. </w:t>
      </w:r>
      <w:r w:rsidRPr="00544B7A">
        <w:rPr>
          <w:rFonts w:ascii="Helvetica" w:hAnsi="Helvetica" w:cs="Helvetica" w:hint="eastAsia"/>
          <w:b/>
          <w:bCs/>
          <w:color w:val="222222"/>
          <w:sz w:val="21"/>
          <w:szCs w:val="21"/>
        </w:rPr>
        <w:t>Теория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полей</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и</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градиентов</w:t>
      </w:r>
      <w:r w:rsidRPr="00544B7A">
        <w:rPr>
          <w:rFonts w:ascii="Helvetica" w:hAnsi="Helvetica" w:cs="Helvetica"/>
          <w:b/>
          <w:bCs/>
          <w:color w:val="222222"/>
          <w:sz w:val="21"/>
          <w:szCs w:val="21"/>
        </w:rPr>
        <w:t>.</w:t>
      </w:r>
    </w:p>
    <w:p w14:paraId="4A048020" w14:textId="77777777" w:rsidR="00544B7A" w:rsidRPr="00544B7A" w:rsidRDefault="00544B7A" w:rsidP="00544B7A">
      <w:pPr>
        <w:rPr>
          <w:rFonts w:ascii="Helvetica" w:hAnsi="Helvetica" w:cs="Helvetica"/>
          <w:b/>
          <w:bCs/>
          <w:color w:val="222222"/>
          <w:sz w:val="21"/>
          <w:szCs w:val="21"/>
        </w:rPr>
      </w:pPr>
    </w:p>
    <w:p w14:paraId="29B43B0C" w14:textId="77777777" w:rsidR="00544B7A" w:rsidRPr="00544B7A" w:rsidRDefault="00544B7A" w:rsidP="00544B7A">
      <w:pPr>
        <w:rPr>
          <w:rFonts w:ascii="Helvetica" w:hAnsi="Helvetica" w:cs="Helvetica"/>
          <w:b/>
          <w:bCs/>
          <w:color w:val="222222"/>
          <w:sz w:val="21"/>
          <w:szCs w:val="21"/>
        </w:rPr>
      </w:pPr>
      <w:r w:rsidRPr="00544B7A">
        <w:rPr>
          <w:rFonts w:ascii="Helvetica" w:hAnsi="Helvetica" w:cs="Helvetica"/>
          <w:b/>
          <w:bCs/>
          <w:color w:val="222222"/>
          <w:sz w:val="21"/>
          <w:szCs w:val="21"/>
        </w:rPr>
        <w:t xml:space="preserve">1.5. </w:t>
      </w:r>
      <w:r w:rsidRPr="00544B7A">
        <w:rPr>
          <w:rFonts w:ascii="Helvetica" w:hAnsi="Helvetica" w:cs="Helvetica" w:hint="eastAsia"/>
          <w:b/>
          <w:bCs/>
          <w:color w:val="222222"/>
          <w:sz w:val="21"/>
          <w:szCs w:val="21"/>
        </w:rPr>
        <w:t>Теории</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пространственой</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локализации</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органов</w:t>
      </w:r>
      <w:r w:rsidRPr="00544B7A">
        <w:rPr>
          <w:rFonts w:ascii="Helvetica" w:hAnsi="Helvetica" w:cs="Helvetica"/>
          <w:b/>
          <w:bCs/>
          <w:color w:val="222222"/>
          <w:sz w:val="21"/>
          <w:szCs w:val="21"/>
        </w:rPr>
        <w:t>.</w:t>
      </w:r>
    </w:p>
    <w:p w14:paraId="0249F2A9" w14:textId="77777777" w:rsidR="00544B7A" w:rsidRPr="00544B7A" w:rsidRDefault="00544B7A" w:rsidP="00544B7A">
      <w:pPr>
        <w:rPr>
          <w:rFonts w:ascii="Helvetica" w:hAnsi="Helvetica" w:cs="Helvetica"/>
          <w:b/>
          <w:bCs/>
          <w:color w:val="222222"/>
          <w:sz w:val="21"/>
          <w:szCs w:val="21"/>
        </w:rPr>
      </w:pPr>
    </w:p>
    <w:p w14:paraId="109CC004" w14:textId="69EEF2D1" w:rsidR="00484EB4" w:rsidRPr="00544B7A" w:rsidRDefault="00544B7A" w:rsidP="00544B7A">
      <w:r w:rsidRPr="00544B7A">
        <w:rPr>
          <w:rFonts w:ascii="Helvetica" w:hAnsi="Helvetica" w:cs="Helvetica"/>
          <w:b/>
          <w:bCs/>
          <w:color w:val="222222"/>
          <w:sz w:val="21"/>
          <w:szCs w:val="21"/>
        </w:rPr>
        <w:t xml:space="preserve">1.6. </w:t>
      </w:r>
      <w:r w:rsidRPr="00544B7A">
        <w:rPr>
          <w:rFonts w:ascii="Helvetica" w:hAnsi="Helvetica" w:cs="Helvetica" w:hint="eastAsia"/>
          <w:b/>
          <w:bCs/>
          <w:color w:val="222222"/>
          <w:sz w:val="21"/>
          <w:szCs w:val="21"/>
        </w:rPr>
        <w:t>Клеточные</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модели</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образования</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органов</w:t>
      </w:r>
      <w:r w:rsidRPr="00544B7A">
        <w:rPr>
          <w:rFonts w:ascii="Helvetica" w:hAnsi="Helvetica" w:cs="Helvetica"/>
          <w:b/>
          <w:bCs/>
          <w:color w:val="222222"/>
          <w:sz w:val="21"/>
          <w:szCs w:val="21"/>
        </w:rPr>
        <w:t xml:space="preserve"> </w:t>
      </w:r>
      <w:r w:rsidRPr="00544B7A">
        <w:rPr>
          <w:rFonts w:ascii="Helvetica" w:hAnsi="Helvetica" w:cs="Helvetica" w:hint="eastAsia"/>
          <w:b/>
          <w:bCs/>
          <w:color w:val="222222"/>
          <w:sz w:val="21"/>
          <w:szCs w:val="21"/>
        </w:rPr>
        <w:t>растения</w:t>
      </w:r>
      <w:r w:rsidRPr="00544B7A">
        <w:rPr>
          <w:rFonts w:ascii="Helvetica" w:hAnsi="Helvetica" w:cs="Helvetica"/>
          <w:b/>
          <w:bCs/>
          <w:color w:val="222222"/>
          <w:sz w:val="21"/>
          <w:szCs w:val="21"/>
        </w:rPr>
        <w:t>.</w:t>
      </w:r>
    </w:p>
    <w:sectPr w:rsidR="00484EB4" w:rsidRPr="00544B7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60B1" w14:textId="77777777" w:rsidR="00877F58" w:rsidRDefault="00877F58">
      <w:pPr>
        <w:spacing w:after="0" w:line="240" w:lineRule="auto"/>
      </w:pPr>
      <w:r>
        <w:separator/>
      </w:r>
    </w:p>
  </w:endnote>
  <w:endnote w:type="continuationSeparator" w:id="0">
    <w:p w14:paraId="118DCDC6" w14:textId="77777777" w:rsidR="00877F58" w:rsidRDefault="0087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C03F8" w14:textId="77777777" w:rsidR="00877F58" w:rsidRDefault="00877F58"/>
    <w:p w14:paraId="4C7116F6" w14:textId="77777777" w:rsidR="00877F58" w:rsidRDefault="00877F58"/>
    <w:p w14:paraId="298ABB5A" w14:textId="77777777" w:rsidR="00877F58" w:rsidRDefault="00877F58"/>
    <w:p w14:paraId="4A423952" w14:textId="77777777" w:rsidR="00877F58" w:rsidRDefault="00877F58"/>
    <w:p w14:paraId="699DDF85" w14:textId="77777777" w:rsidR="00877F58" w:rsidRDefault="00877F58"/>
    <w:p w14:paraId="6894DE43" w14:textId="77777777" w:rsidR="00877F58" w:rsidRDefault="00877F58"/>
    <w:p w14:paraId="321F8E3A" w14:textId="77777777" w:rsidR="00877F58" w:rsidRDefault="00877F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743759" wp14:editId="3D7BFE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8F7E0" w14:textId="77777777" w:rsidR="00877F58" w:rsidRDefault="00877F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7437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18F7E0" w14:textId="77777777" w:rsidR="00877F58" w:rsidRDefault="00877F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A01165" w14:textId="77777777" w:rsidR="00877F58" w:rsidRDefault="00877F58"/>
    <w:p w14:paraId="3AC85716" w14:textId="77777777" w:rsidR="00877F58" w:rsidRDefault="00877F58"/>
    <w:p w14:paraId="32C1C986" w14:textId="77777777" w:rsidR="00877F58" w:rsidRDefault="00877F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F12BF6" wp14:editId="37305B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8A7BE" w14:textId="77777777" w:rsidR="00877F58" w:rsidRDefault="00877F58"/>
                          <w:p w14:paraId="7577E595" w14:textId="77777777" w:rsidR="00877F58" w:rsidRDefault="00877F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F12B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E8A7BE" w14:textId="77777777" w:rsidR="00877F58" w:rsidRDefault="00877F58"/>
                    <w:p w14:paraId="7577E595" w14:textId="77777777" w:rsidR="00877F58" w:rsidRDefault="00877F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5CEE0C" w14:textId="77777777" w:rsidR="00877F58" w:rsidRDefault="00877F58"/>
    <w:p w14:paraId="3B25306E" w14:textId="77777777" w:rsidR="00877F58" w:rsidRDefault="00877F58">
      <w:pPr>
        <w:rPr>
          <w:sz w:val="2"/>
          <w:szCs w:val="2"/>
        </w:rPr>
      </w:pPr>
    </w:p>
    <w:p w14:paraId="1CBFBF49" w14:textId="77777777" w:rsidR="00877F58" w:rsidRDefault="00877F58"/>
    <w:p w14:paraId="031A0666" w14:textId="77777777" w:rsidR="00877F58" w:rsidRDefault="00877F58">
      <w:pPr>
        <w:spacing w:after="0" w:line="240" w:lineRule="auto"/>
      </w:pPr>
    </w:p>
  </w:footnote>
  <w:footnote w:type="continuationSeparator" w:id="0">
    <w:p w14:paraId="1166142A" w14:textId="77777777" w:rsidR="00877F58" w:rsidRDefault="00877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58"/>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214240</TotalTime>
  <Pages>2</Pages>
  <Words>207</Words>
  <Characters>1181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2407</cp:revision>
  <cp:lastPrinted>2009-02-06T05:36:00Z</cp:lastPrinted>
  <dcterms:created xsi:type="dcterms:W3CDTF">2024-01-07T13:43:00Z</dcterms:created>
  <dcterms:modified xsi:type="dcterms:W3CDTF">2025-11-23T17:56:00Z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