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880CA7" w:rsidRDefault="00880CA7" w:rsidP="00880CA7">
      <w:pPr>
        <w:pStyle w:val="affffffff7"/>
        <w:tabs>
          <w:tab w:val="left" w:pos="1980"/>
        </w:tabs>
        <w:rPr>
          <w:b/>
          <w:bCs/>
          <w:szCs w:val="28"/>
        </w:rPr>
      </w:pPr>
      <w:bookmarkStart w:id="0" w:name="_Hlt159839706"/>
      <w:bookmarkEnd w:id="0"/>
      <w:r>
        <w:rPr>
          <w:b/>
          <w:bCs/>
          <w:szCs w:val="28"/>
        </w:rPr>
        <w:t>АКАДЕМИЯ МЕДИЦИНСКИХ НАУК УКРАИНЫ</w:t>
      </w:r>
    </w:p>
    <w:p w:rsidR="00880CA7" w:rsidRDefault="00880CA7" w:rsidP="00880CA7">
      <w:pPr>
        <w:spacing w:line="360" w:lineRule="auto"/>
        <w:jc w:val="center"/>
        <w:rPr>
          <w:bCs/>
          <w:sz w:val="28"/>
          <w:szCs w:val="28"/>
        </w:rPr>
      </w:pPr>
      <w:r>
        <w:rPr>
          <w:bCs/>
          <w:sz w:val="28"/>
          <w:szCs w:val="28"/>
        </w:rPr>
        <w:t>ИНСТИТУТ ТЕРАПИИ им.</w:t>
      </w:r>
      <w:r>
        <w:rPr>
          <w:bCs/>
          <w:sz w:val="28"/>
          <w:szCs w:val="28"/>
          <w:lang w:val="en-US"/>
        </w:rPr>
        <w:t> </w:t>
      </w:r>
      <w:r>
        <w:rPr>
          <w:bCs/>
          <w:sz w:val="28"/>
          <w:szCs w:val="28"/>
        </w:rPr>
        <w:t>Л.Т. М</w:t>
      </w:r>
      <w:r>
        <w:rPr>
          <w:bCs/>
          <w:caps/>
          <w:sz w:val="28"/>
          <w:szCs w:val="28"/>
        </w:rPr>
        <w:t>алой</w:t>
      </w:r>
      <w:r>
        <w:rPr>
          <w:bCs/>
          <w:sz w:val="28"/>
          <w:szCs w:val="28"/>
        </w:rPr>
        <w:t xml:space="preserve"> АМН УКРАИНЫ</w:t>
      </w:r>
    </w:p>
    <w:p w:rsidR="00880CA7" w:rsidRDefault="00880CA7" w:rsidP="00880CA7">
      <w:pPr>
        <w:pStyle w:val="6"/>
        <w:rPr>
          <w:b w:val="0"/>
        </w:rPr>
      </w:pPr>
    </w:p>
    <w:p w:rsidR="00880CA7" w:rsidRDefault="00880CA7" w:rsidP="00880CA7">
      <w:pPr>
        <w:rPr>
          <w:sz w:val="28"/>
        </w:rPr>
      </w:pPr>
    </w:p>
    <w:p w:rsidR="00880CA7" w:rsidRDefault="00880CA7" w:rsidP="00880CA7">
      <w:pPr>
        <w:pStyle w:val="6"/>
        <w:ind w:firstLine="5040"/>
        <w:rPr>
          <w:b w:val="0"/>
        </w:rPr>
      </w:pPr>
      <w:r>
        <w:rPr>
          <w:b w:val="0"/>
        </w:rPr>
        <w:t>На правах рукописи</w:t>
      </w:r>
    </w:p>
    <w:p w:rsidR="00880CA7" w:rsidRDefault="00880CA7" w:rsidP="00880CA7">
      <w:pPr>
        <w:spacing w:line="360" w:lineRule="auto"/>
        <w:jc w:val="center"/>
        <w:rPr>
          <w:b/>
          <w:sz w:val="28"/>
          <w:szCs w:val="28"/>
        </w:rPr>
      </w:pPr>
    </w:p>
    <w:p w:rsidR="00880CA7" w:rsidRDefault="00880CA7" w:rsidP="00880CA7">
      <w:pPr>
        <w:spacing w:line="360" w:lineRule="auto"/>
        <w:jc w:val="center"/>
        <w:rPr>
          <w:b/>
          <w:sz w:val="28"/>
          <w:szCs w:val="28"/>
        </w:rPr>
      </w:pPr>
    </w:p>
    <w:p w:rsidR="00880CA7" w:rsidRDefault="00880CA7" w:rsidP="00880CA7">
      <w:pPr>
        <w:spacing w:line="360" w:lineRule="auto"/>
        <w:jc w:val="center"/>
        <w:rPr>
          <w:b/>
          <w:sz w:val="28"/>
          <w:szCs w:val="28"/>
        </w:rPr>
      </w:pPr>
      <w:r>
        <w:rPr>
          <w:b/>
          <w:sz w:val="28"/>
          <w:szCs w:val="28"/>
        </w:rPr>
        <w:t>ЮХНОВСКИЙ Алексей Юльевич</w:t>
      </w:r>
    </w:p>
    <w:p w:rsidR="00880CA7" w:rsidRDefault="00880CA7" w:rsidP="00880CA7">
      <w:pPr>
        <w:pStyle w:val="31"/>
        <w:spacing w:line="360" w:lineRule="auto"/>
        <w:jc w:val="both"/>
        <w:rPr>
          <w:bCs/>
          <w:szCs w:val="28"/>
        </w:rPr>
      </w:pPr>
    </w:p>
    <w:p w:rsidR="00880CA7" w:rsidRDefault="00880CA7" w:rsidP="00880CA7">
      <w:pPr>
        <w:pStyle w:val="31"/>
        <w:spacing w:line="360" w:lineRule="auto"/>
        <w:ind w:firstLine="3960"/>
        <w:jc w:val="both"/>
        <w:rPr>
          <w:bCs/>
          <w:szCs w:val="28"/>
        </w:rPr>
      </w:pPr>
      <w:r>
        <w:rPr>
          <w:bCs/>
          <w:szCs w:val="28"/>
        </w:rPr>
        <w:t>УДК 616-005.4:616-005.1-08:616.12-008.318</w:t>
      </w:r>
    </w:p>
    <w:p w:rsidR="00880CA7" w:rsidRDefault="00880CA7" w:rsidP="00880CA7">
      <w:pPr>
        <w:spacing w:line="360" w:lineRule="auto"/>
        <w:jc w:val="both"/>
        <w:rPr>
          <w:bCs/>
          <w:sz w:val="28"/>
          <w:szCs w:val="28"/>
        </w:rPr>
      </w:pPr>
    </w:p>
    <w:p w:rsidR="00880CA7" w:rsidRDefault="00880CA7" w:rsidP="00880CA7">
      <w:pPr>
        <w:pStyle w:val="24"/>
        <w:spacing w:after="0" w:line="360" w:lineRule="auto"/>
        <w:ind w:left="0"/>
        <w:jc w:val="center"/>
        <w:rPr>
          <w:b/>
          <w:iCs/>
          <w:szCs w:val="28"/>
        </w:rPr>
      </w:pPr>
      <w:bookmarkStart w:id="1" w:name="_GoBack"/>
      <w:r>
        <w:rPr>
          <w:b/>
          <w:iCs/>
          <w:szCs w:val="28"/>
        </w:rPr>
        <w:t>ТЕРАПЕВТИЧЕСКАЯ КОРРЕКЦИЯ ФИБРИЛЛЯЦИИ ПРЕДСЕРДИЙ У БОЛЬНЫХ ИБС НА ОСНОВЕ АНАЛИЗА АРИТМИЧЕСКИХ ПРЕДИКТОРОВ И НАРУШЕНИЙ ГЕМОСТАЗА</w:t>
      </w:r>
    </w:p>
    <w:bookmarkEnd w:id="1"/>
    <w:p w:rsidR="00880CA7" w:rsidRDefault="00880CA7" w:rsidP="00880CA7">
      <w:pPr>
        <w:spacing w:line="360" w:lineRule="auto"/>
        <w:jc w:val="both"/>
        <w:rPr>
          <w:bCs/>
          <w:sz w:val="28"/>
          <w:szCs w:val="28"/>
        </w:rPr>
      </w:pPr>
    </w:p>
    <w:p w:rsidR="00880CA7" w:rsidRDefault="00880CA7" w:rsidP="00880CA7">
      <w:pPr>
        <w:spacing w:line="360" w:lineRule="auto"/>
        <w:jc w:val="center"/>
        <w:rPr>
          <w:bCs/>
          <w:sz w:val="28"/>
          <w:szCs w:val="28"/>
        </w:rPr>
      </w:pPr>
      <w:r>
        <w:rPr>
          <w:bCs/>
          <w:sz w:val="28"/>
          <w:szCs w:val="28"/>
        </w:rPr>
        <w:t>Специальность 14.01.11 – кардиология</w:t>
      </w:r>
    </w:p>
    <w:p w:rsidR="00880CA7" w:rsidRDefault="00880CA7" w:rsidP="00880CA7">
      <w:pPr>
        <w:spacing w:line="360" w:lineRule="auto"/>
        <w:jc w:val="both"/>
        <w:rPr>
          <w:bCs/>
          <w:sz w:val="28"/>
          <w:szCs w:val="28"/>
        </w:rPr>
      </w:pPr>
    </w:p>
    <w:p w:rsidR="00880CA7" w:rsidRDefault="00880CA7" w:rsidP="00880CA7">
      <w:pPr>
        <w:jc w:val="center"/>
        <w:rPr>
          <w:bCs/>
          <w:sz w:val="28"/>
          <w:szCs w:val="28"/>
        </w:rPr>
      </w:pPr>
      <w:r>
        <w:rPr>
          <w:bCs/>
          <w:sz w:val="28"/>
          <w:szCs w:val="28"/>
        </w:rPr>
        <w:t>ДИССЕРТАЦИЯ</w:t>
      </w:r>
    </w:p>
    <w:p w:rsidR="00880CA7" w:rsidRDefault="00880CA7" w:rsidP="00880CA7">
      <w:pPr>
        <w:jc w:val="center"/>
        <w:rPr>
          <w:bCs/>
          <w:sz w:val="28"/>
          <w:szCs w:val="28"/>
        </w:rPr>
      </w:pPr>
      <w:r>
        <w:rPr>
          <w:bCs/>
          <w:sz w:val="28"/>
          <w:szCs w:val="28"/>
        </w:rPr>
        <w:t>на соискание ученой степени</w:t>
      </w:r>
    </w:p>
    <w:p w:rsidR="00880CA7" w:rsidRDefault="00880CA7" w:rsidP="00880CA7">
      <w:pPr>
        <w:pStyle w:val="BodyText21"/>
        <w:rPr>
          <w:rFonts w:ascii="Times New Roman" w:eastAsia="Times New Roman" w:hAnsi="Times New Roman" w:cs="Times New Roman"/>
          <w:bCs/>
        </w:rPr>
      </w:pPr>
      <w:r>
        <w:rPr>
          <w:rFonts w:ascii="Times New Roman" w:eastAsia="Times New Roman" w:hAnsi="Times New Roman" w:cs="Times New Roman"/>
          <w:bCs/>
        </w:rPr>
        <w:t>кандидата медицинских наук</w:t>
      </w:r>
    </w:p>
    <w:p w:rsidR="00880CA7" w:rsidRDefault="00880CA7" w:rsidP="00880CA7">
      <w:pPr>
        <w:jc w:val="both"/>
        <w:rPr>
          <w:bCs/>
          <w:sz w:val="28"/>
          <w:szCs w:val="28"/>
        </w:rPr>
      </w:pPr>
    </w:p>
    <w:p w:rsidR="00880CA7" w:rsidRDefault="00880CA7" w:rsidP="00880CA7">
      <w:pPr>
        <w:jc w:val="both"/>
        <w:rPr>
          <w:bCs/>
          <w:sz w:val="28"/>
          <w:szCs w:val="28"/>
        </w:rPr>
      </w:pPr>
    </w:p>
    <w:p w:rsidR="00880CA7" w:rsidRDefault="00880CA7" w:rsidP="00880CA7">
      <w:pPr>
        <w:ind w:left="4956"/>
        <w:rPr>
          <w:sz w:val="28"/>
          <w:szCs w:val="28"/>
        </w:rPr>
      </w:pPr>
    </w:p>
    <w:p w:rsidR="00880CA7" w:rsidRDefault="00880CA7" w:rsidP="00880CA7">
      <w:pPr>
        <w:ind w:left="4956"/>
        <w:rPr>
          <w:sz w:val="28"/>
          <w:szCs w:val="28"/>
        </w:rPr>
      </w:pPr>
    </w:p>
    <w:p w:rsidR="00880CA7" w:rsidRDefault="00880CA7" w:rsidP="00880CA7">
      <w:pPr>
        <w:ind w:left="4956"/>
        <w:rPr>
          <w:sz w:val="28"/>
          <w:szCs w:val="28"/>
        </w:rPr>
      </w:pPr>
    </w:p>
    <w:p w:rsidR="00880CA7" w:rsidRDefault="00880CA7" w:rsidP="00880CA7">
      <w:pPr>
        <w:ind w:left="4956"/>
        <w:rPr>
          <w:sz w:val="28"/>
          <w:szCs w:val="28"/>
        </w:rPr>
      </w:pPr>
      <w:r>
        <w:rPr>
          <w:sz w:val="28"/>
          <w:szCs w:val="28"/>
        </w:rPr>
        <w:t>Научный руководитель –</w:t>
      </w:r>
    </w:p>
    <w:p w:rsidR="00880CA7" w:rsidRDefault="00880CA7" w:rsidP="00880CA7">
      <w:pPr>
        <w:ind w:left="4956"/>
        <w:rPr>
          <w:sz w:val="28"/>
          <w:szCs w:val="28"/>
        </w:rPr>
      </w:pPr>
      <w:r>
        <w:rPr>
          <w:sz w:val="28"/>
          <w:szCs w:val="28"/>
        </w:rPr>
        <w:t>Волков Владимир Иванович,</w:t>
      </w:r>
    </w:p>
    <w:p w:rsidR="00880CA7" w:rsidRDefault="00880CA7" w:rsidP="00880CA7">
      <w:pPr>
        <w:ind w:left="4956"/>
        <w:rPr>
          <w:sz w:val="28"/>
          <w:szCs w:val="28"/>
        </w:rPr>
      </w:pPr>
      <w:r>
        <w:rPr>
          <w:sz w:val="28"/>
          <w:szCs w:val="28"/>
        </w:rPr>
        <w:t xml:space="preserve">доктор медицинских наук, </w:t>
      </w:r>
    </w:p>
    <w:p w:rsidR="00880CA7" w:rsidRDefault="00880CA7" w:rsidP="00880CA7">
      <w:pPr>
        <w:ind w:left="4956"/>
        <w:rPr>
          <w:sz w:val="28"/>
          <w:szCs w:val="28"/>
        </w:rPr>
      </w:pPr>
      <w:r>
        <w:rPr>
          <w:sz w:val="28"/>
          <w:szCs w:val="28"/>
        </w:rPr>
        <w:lastRenderedPageBreak/>
        <w:t>профессор.</w:t>
      </w:r>
    </w:p>
    <w:p w:rsidR="00880CA7" w:rsidRDefault="00880CA7" w:rsidP="00880CA7">
      <w:pPr>
        <w:spacing w:line="360" w:lineRule="auto"/>
        <w:jc w:val="both"/>
        <w:rPr>
          <w:bCs/>
          <w:sz w:val="28"/>
          <w:szCs w:val="28"/>
        </w:rPr>
      </w:pPr>
    </w:p>
    <w:p w:rsidR="00880CA7" w:rsidRDefault="00880CA7" w:rsidP="00880CA7">
      <w:pPr>
        <w:spacing w:line="360" w:lineRule="auto"/>
        <w:jc w:val="both"/>
        <w:rPr>
          <w:bCs/>
          <w:sz w:val="28"/>
          <w:szCs w:val="28"/>
        </w:rPr>
      </w:pPr>
    </w:p>
    <w:p w:rsidR="00880CA7" w:rsidRDefault="00880CA7" w:rsidP="00880CA7">
      <w:pPr>
        <w:spacing w:line="360" w:lineRule="auto"/>
        <w:jc w:val="both"/>
        <w:rPr>
          <w:bCs/>
          <w:sz w:val="28"/>
          <w:szCs w:val="28"/>
        </w:rPr>
      </w:pPr>
    </w:p>
    <w:p w:rsidR="00880CA7" w:rsidRDefault="00880CA7" w:rsidP="00880CA7">
      <w:pPr>
        <w:pStyle w:val="31"/>
        <w:spacing w:line="360" w:lineRule="auto"/>
        <w:rPr>
          <w:bCs/>
          <w:szCs w:val="28"/>
        </w:rPr>
      </w:pPr>
      <w:r>
        <w:rPr>
          <w:bCs/>
          <w:szCs w:val="28"/>
        </w:rPr>
        <w:t>Харьков – 2007</w:t>
      </w:r>
    </w:p>
    <w:p w:rsidR="00880CA7" w:rsidRDefault="00880CA7" w:rsidP="00880CA7">
      <w:pPr>
        <w:pStyle w:val="31"/>
        <w:spacing w:line="360" w:lineRule="auto"/>
        <w:rPr>
          <w:b w:val="0"/>
          <w:bCs/>
        </w:rPr>
      </w:pPr>
      <w:r>
        <w:br w:type="page"/>
      </w:r>
      <w:r>
        <w:rPr>
          <w:b w:val="0"/>
          <w:bCs/>
        </w:rPr>
        <w:lastRenderedPageBreak/>
        <w:t>СОДЕРЖАНИЕ</w:t>
      </w:r>
    </w:p>
    <w:p w:rsidR="00880CA7" w:rsidRDefault="00880CA7" w:rsidP="00880CA7">
      <w:pPr>
        <w:spacing w:line="360" w:lineRule="auto"/>
        <w:jc w:val="both"/>
        <w:rPr>
          <w:caps/>
          <w:sz w:val="28"/>
          <w:szCs w:val="28"/>
        </w:rPr>
      </w:pPr>
    </w:p>
    <w:p w:rsidR="00880CA7" w:rsidRDefault="00880CA7" w:rsidP="00880CA7">
      <w:pPr>
        <w:spacing w:line="360" w:lineRule="auto"/>
        <w:jc w:val="both"/>
        <w:rPr>
          <w:caps/>
          <w:sz w:val="28"/>
          <w:szCs w:val="28"/>
        </w:rPr>
      </w:pPr>
      <w:r>
        <w:rPr>
          <w:sz w:val="28"/>
          <w:szCs w:val="28"/>
        </w:rPr>
        <w:t>ПЕРЕЧЕНЬ УСЛОВНЫХ СОКРАЩЕНИЙ………………………………….. 3</w:t>
      </w:r>
    </w:p>
    <w:p w:rsidR="00880CA7" w:rsidRDefault="00880CA7" w:rsidP="00880CA7">
      <w:pPr>
        <w:pStyle w:val="9"/>
        <w:rPr>
          <w:bCs w:val="0"/>
        </w:rPr>
      </w:pPr>
      <w:r>
        <w:rPr>
          <w:bCs w:val="0"/>
        </w:rPr>
        <w:t>ВВЕДЕНИЕ……………………………………………………………...……… 5</w:t>
      </w:r>
    </w:p>
    <w:p w:rsidR="00880CA7" w:rsidRDefault="00880CA7" w:rsidP="00880CA7">
      <w:pPr>
        <w:spacing w:line="360" w:lineRule="auto"/>
        <w:jc w:val="both"/>
        <w:rPr>
          <w:sz w:val="28"/>
          <w:szCs w:val="28"/>
        </w:rPr>
      </w:pPr>
      <w:r>
        <w:rPr>
          <w:sz w:val="28"/>
          <w:szCs w:val="28"/>
        </w:rPr>
        <w:t>Раздел 1. ОБЗОР ЛИТЕРАТУРЫ</w:t>
      </w:r>
    </w:p>
    <w:p w:rsidR="00880CA7" w:rsidRDefault="00880CA7" w:rsidP="004B67B1">
      <w:pPr>
        <w:numPr>
          <w:ilvl w:val="1"/>
          <w:numId w:val="61"/>
        </w:numPr>
        <w:suppressAutoHyphens w:val="0"/>
        <w:spacing w:line="360" w:lineRule="auto"/>
        <w:ind w:right="354"/>
        <w:jc w:val="both"/>
        <w:rPr>
          <w:bCs/>
          <w:sz w:val="28"/>
          <w:szCs w:val="28"/>
        </w:rPr>
      </w:pPr>
      <w:r>
        <w:rPr>
          <w:snapToGrid w:val="0"/>
          <w:sz w:val="28"/>
          <w:szCs w:val="28"/>
        </w:rPr>
        <w:t xml:space="preserve">Патогенетическое значение </w:t>
      </w:r>
      <w:r>
        <w:rPr>
          <w:bCs/>
          <w:sz w:val="28"/>
          <w:szCs w:val="28"/>
        </w:rPr>
        <w:t xml:space="preserve">аритмических предикторов </w:t>
      </w:r>
    </w:p>
    <w:p w:rsidR="00880CA7" w:rsidRDefault="00880CA7" w:rsidP="00880CA7">
      <w:pPr>
        <w:spacing w:line="360" w:lineRule="auto"/>
        <w:ind w:right="354"/>
        <w:jc w:val="both"/>
        <w:rPr>
          <w:bCs/>
          <w:sz w:val="28"/>
          <w:szCs w:val="28"/>
        </w:rPr>
      </w:pPr>
      <w:r>
        <w:rPr>
          <w:bCs/>
          <w:sz w:val="28"/>
          <w:szCs w:val="28"/>
        </w:rPr>
        <w:t xml:space="preserve">различных форм фибрилляции предсердий у больных ИБС </w:t>
      </w:r>
    </w:p>
    <w:p w:rsidR="00880CA7" w:rsidRDefault="00880CA7" w:rsidP="00880CA7">
      <w:pPr>
        <w:spacing w:line="360" w:lineRule="auto"/>
        <w:jc w:val="both"/>
        <w:rPr>
          <w:sz w:val="28"/>
        </w:rPr>
      </w:pPr>
      <w:r>
        <w:rPr>
          <w:sz w:val="28"/>
          <w:szCs w:val="28"/>
        </w:rPr>
        <w:t xml:space="preserve">и возможности медикаментозной профилактики </w:t>
      </w:r>
      <w:r>
        <w:rPr>
          <w:sz w:val="28"/>
        </w:rPr>
        <w:t>развития аритмии……….12</w:t>
      </w:r>
    </w:p>
    <w:p w:rsidR="00880CA7" w:rsidRDefault="00880CA7" w:rsidP="00880CA7">
      <w:pPr>
        <w:pStyle w:val="BodyText21"/>
        <w:spacing w:line="360" w:lineRule="auto"/>
        <w:rPr>
          <w:rFonts w:ascii="Times New Roman" w:eastAsia="Times New Roman" w:hAnsi="Times New Roman" w:cs="Times New Roman"/>
        </w:rPr>
      </w:pPr>
      <w:r>
        <w:rPr>
          <w:rFonts w:ascii="Times New Roman" w:eastAsia="Times New Roman" w:hAnsi="Times New Roman" w:cs="Times New Roman"/>
        </w:rPr>
        <w:t xml:space="preserve">1.2. Состояние систем плазменного и тромбоцитарного гемостаза </w:t>
      </w:r>
    </w:p>
    <w:p w:rsidR="00880CA7" w:rsidRDefault="00880CA7" w:rsidP="00880CA7">
      <w:pPr>
        <w:spacing w:line="360" w:lineRule="auto"/>
        <w:jc w:val="both"/>
        <w:rPr>
          <w:sz w:val="28"/>
          <w:szCs w:val="28"/>
        </w:rPr>
      </w:pPr>
      <w:r>
        <w:rPr>
          <w:sz w:val="28"/>
          <w:szCs w:val="28"/>
        </w:rPr>
        <w:t xml:space="preserve">у больных ИБС, осложненной развитием фибрилляции предсердий, </w:t>
      </w:r>
    </w:p>
    <w:p w:rsidR="00880CA7" w:rsidRDefault="00880CA7" w:rsidP="00880CA7">
      <w:pPr>
        <w:pStyle w:val="BodyText21"/>
        <w:spacing w:after="240" w:line="360" w:lineRule="auto"/>
        <w:rPr>
          <w:rFonts w:ascii="Times New Roman" w:eastAsia="Times New Roman" w:hAnsi="Times New Roman" w:cs="Times New Roman"/>
        </w:rPr>
      </w:pPr>
      <w:r>
        <w:rPr>
          <w:rFonts w:ascii="Times New Roman" w:eastAsia="Times New Roman" w:hAnsi="Times New Roman" w:cs="Times New Roman"/>
        </w:rPr>
        <w:t>и методы их фармакологической коррекции…………………………………27</w:t>
      </w:r>
    </w:p>
    <w:p w:rsidR="00880CA7" w:rsidRDefault="00880CA7" w:rsidP="00880CA7">
      <w:pPr>
        <w:pStyle w:val="9"/>
      </w:pPr>
      <w:r>
        <w:t>Раздел 2. МАТЕРИАЛ И МЕТОДЫ ИССЛЕДОВАНИЯ</w:t>
      </w:r>
    </w:p>
    <w:p w:rsidR="00880CA7" w:rsidRDefault="00880CA7" w:rsidP="00880CA7">
      <w:pPr>
        <w:spacing w:line="360" w:lineRule="auto"/>
        <w:jc w:val="both"/>
        <w:rPr>
          <w:sz w:val="28"/>
          <w:szCs w:val="28"/>
          <w:lang w:val="uk-UA"/>
        </w:rPr>
      </w:pPr>
      <w:r>
        <w:rPr>
          <w:caps/>
          <w:sz w:val="28"/>
          <w:szCs w:val="28"/>
        </w:rPr>
        <w:t xml:space="preserve">2.1. </w:t>
      </w:r>
      <w:r>
        <w:rPr>
          <w:sz w:val="28"/>
          <w:szCs w:val="28"/>
        </w:rPr>
        <w:t>Клиническая характеристика обследованных больных…….……………3</w:t>
      </w:r>
      <w:r>
        <w:rPr>
          <w:sz w:val="28"/>
          <w:szCs w:val="28"/>
          <w:lang w:val="uk-UA"/>
        </w:rPr>
        <w:t>8</w:t>
      </w:r>
    </w:p>
    <w:p w:rsidR="00880CA7" w:rsidRDefault="00880CA7" w:rsidP="00880CA7">
      <w:pPr>
        <w:pStyle w:val="BodyText21"/>
        <w:spacing w:after="240" w:line="360" w:lineRule="auto"/>
        <w:rPr>
          <w:rFonts w:ascii="Times New Roman" w:eastAsia="Times New Roman" w:hAnsi="Times New Roman" w:cs="Times New Roman"/>
        </w:rPr>
      </w:pPr>
      <w:r>
        <w:rPr>
          <w:rFonts w:ascii="Times New Roman" w:eastAsia="Times New Roman" w:hAnsi="Times New Roman" w:cs="Times New Roman"/>
        </w:rPr>
        <w:t>2.2. Методы исследования………………………………………………………48</w:t>
      </w:r>
    </w:p>
    <w:p w:rsidR="00880CA7" w:rsidRDefault="00880CA7" w:rsidP="00880CA7">
      <w:pPr>
        <w:spacing w:line="360" w:lineRule="auto"/>
        <w:jc w:val="both"/>
        <w:rPr>
          <w:bCs/>
          <w:sz w:val="28"/>
          <w:szCs w:val="28"/>
        </w:rPr>
      </w:pPr>
      <w:r>
        <w:rPr>
          <w:bCs/>
          <w:sz w:val="28"/>
          <w:szCs w:val="28"/>
        </w:rPr>
        <w:t xml:space="preserve">Раздел 3. </w:t>
      </w:r>
      <w:r>
        <w:rPr>
          <w:sz w:val="28"/>
          <w:szCs w:val="28"/>
        </w:rPr>
        <w:t>СОБСТВЕННЫЕ НАБЛЮДЕНИЯ</w:t>
      </w:r>
    </w:p>
    <w:p w:rsidR="00880CA7" w:rsidRDefault="00880CA7" w:rsidP="00880CA7">
      <w:pPr>
        <w:pStyle w:val="2ffff9"/>
        <w:spacing w:after="0" w:line="360" w:lineRule="auto"/>
        <w:jc w:val="both"/>
        <w:rPr>
          <w:bCs/>
          <w:sz w:val="28"/>
        </w:rPr>
      </w:pPr>
      <w:r>
        <w:rPr>
          <w:bCs/>
          <w:sz w:val="28"/>
        </w:rPr>
        <w:t>3.1.Сравнительная характеристика нарушений ритма</w:t>
      </w:r>
    </w:p>
    <w:p w:rsidR="00880CA7" w:rsidRDefault="00880CA7" w:rsidP="00880CA7">
      <w:pPr>
        <w:pStyle w:val="2ffff9"/>
        <w:spacing w:after="0" w:line="360" w:lineRule="auto"/>
        <w:jc w:val="both"/>
        <w:rPr>
          <w:bCs/>
          <w:sz w:val="28"/>
          <w:lang w:val="uk-UA"/>
        </w:rPr>
      </w:pPr>
      <w:r>
        <w:rPr>
          <w:bCs/>
          <w:sz w:val="28"/>
        </w:rPr>
        <w:t>у больных ИБС с различными формами ФП..………………………………..6</w:t>
      </w:r>
      <w:r>
        <w:rPr>
          <w:bCs/>
          <w:sz w:val="28"/>
          <w:lang w:val="uk-UA"/>
        </w:rPr>
        <w:t>4</w:t>
      </w:r>
    </w:p>
    <w:p w:rsidR="00880CA7" w:rsidRDefault="00880CA7" w:rsidP="00880CA7">
      <w:pPr>
        <w:pStyle w:val="35"/>
        <w:spacing w:line="360" w:lineRule="auto"/>
        <w:rPr>
          <w:bCs/>
          <w:szCs w:val="28"/>
        </w:rPr>
      </w:pPr>
      <w:r>
        <w:rPr>
          <w:bCs/>
          <w:szCs w:val="28"/>
        </w:rPr>
        <w:t>3.2.Состояние тромбоцитарно-сосудистого гемостаза</w:t>
      </w:r>
    </w:p>
    <w:p w:rsidR="00880CA7" w:rsidRDefault="00880CA7" w:rsidP="00880CA7">
      <w:pPr>
        <w:pStyle w:val="35"/>
        <w:spacing w:line="360" w:lineRule="auto"/>
        <w:rPr>
          <w:bCs/>
          <w:szCs w:val="28"/>
          <w:lang w:val="uk-UA"/>
        </w:rPr>
      </w:pPr>
      <w:r>
        <w:rPr>
          <w:bCs/>
          <w:szCs w:val="28"/>
        </w:rPr>
        <w:t>у больных с различными формами фибрилляции предсердий…………..…..8</w:t>
      </w:r>
      <w:r>
        <w:rPr>
          <w:bCs/>
          <w:szCs w:val="28"/>
          <w:lang w:val="uk-UA"/>
        </w:rPr>
        <w:t>4</w:t>
      </w:r>
    </w:p>
    <w:p w:rsidR="00880CA7" w:rsidRDefault="00880CA7" w:rsidP="00880CA7">
      <w:pPr>
        <w:pStyle w:val="35"/>
        <w:spacing w:after="240" w:line="360" w:lineRule="auto"/>
        <w:rPr>
          <w:szCs w:val="24"/>
          <w:lang w:val="uk-UA"/>
        </w:rPr>
      </w:pPr>
      <w:r>
        <w:rPr>
          <w:szCs w:val="24"/>
        </w:rPr>
        <w:t>3.3 Фармакологическая коррекция различных форм ФП у больных ИБС….9</w:t>
      </w:r>
      <w:r>
        <w:rPr>
          <w:szCs w:val="24"/>
          <w:lang w:val="uk-UA"/>
        </w:rPr>
        <w:t>4</w:t>
      </w:r>
    </w:p>
    <w:p w:rsidR="00880CA7" w:rsidRDefault="00880CA7" w:rsidP="00880CA7">
      <w:pPr>
        <w:pStyle w:val="2ffff9"/>
        <w:spacing w:after="0" w:line="360" w:lineRule="auto"/>
        <w:jc w:val="both"/>
        <w:rPr>
          <w:bCs/>
          <w:sz w:val="28"/>
          <w:lang w:val="uk-UA"/>
        </w:rPr>
      </w:pPr>
      <w:r>
        <w:rPr>
          <w:bCs/>
          <w:sz w:val="28"/>
        </w:rPr>
        <w:t>ЗАКЛЮЧЕНИЕ………………………………………………………………...13</w:t>
      </w:r>
      <w:r>
        <w:rPr>
          <w:bCs/>
          <w:sz w:val="28"/>
          <w:lang w:val="uk-UA"/>
        </w:rPr>
        <w:t>3</w:t>
      </w:r>
    </w:p>
    <w:p w:rsidR="00880CA7" w:rsidRDefault="00880CA7" w:rsidP="00880CA7">
      <w:pPr>
        <w:pStyle w:val="2ffff9"/>
        <w:spacing w:after="0" w:line="360" w:lineRule="auto"/>
        <w:jc w:val="both"/>
        <w:rPr>
          <w:bCs/>
          <w:sz w:val="28"/>
          <w:lang w:val="uk-UA"/>
        </w:rPr>
      </w:pPr>
      <w:r>
        <w:rPr>
          <w:bCs/>
          <w:sz w:val="28"/>
        </w:rPr>
        <w:t>ВЫВОДЫ……………………………………………………………………….15</w:t>
      </w:r>
      <w:r>
        <w:rPr>
          <w:bCs/>
          <w:sz w:val="28"/>
          <w:lang w:val="uk-UA"/>
        </w:rPr>
        <w:t>2</w:t>
      </w:r>
    </w:p>
    <w:p w:rsidR="00880CA7" w:rsidRDefault="00880CA7" w:rsidP="00880CA7">
      <w:pPr>
        <w:pStyle w:val="2ffff9"/>
        <w:spacing w:after="0" w:line="360" w:lineRule="auto"/>
        <w:jc w:val="both"/>
        <w:rPr>
          <w:bCs/>
          <w:sz w:val="28"/>
          <w:lang w:val="uk-UA"/>
        </w:rPr>
      </w:pPr>
      <w:r>
        <w:rPr>
          <w:bCs/>
          <w:sz w:val="28"/>
        </w:rPr>
        <w:t>ПРАКТИЧЕСКИЕ РЕКОМЕНДАЦИИ……………………………………….15</w:t>
      </w:r>
      <w:r>
        <w:rPr>
          <w:bCs/>
          <w:sz w:val="28"/>
          <w:lang w:val="uk-UA"/>
        </w:rPr>
        <w:t>3</w:t>
      </w:r>
    </w:p>
    <w:p w:rsidR="00880CA7" w:rsidRDefault="00880CA7" w:rsidP="00880CA7">
      <w:pPr>
        <w:pStyle w:val="2ffff9"/>
        <w:spacing w:after="0" w:line="360" w:lineRule="auto"/>
        <w:jc w:val="both"/>
        <w:rPr>
          <w:b/>
          <w:sz w:val="28"/>
          <w:szCs w:val="28"/>
          <w:lang w:val="uk-UA"/>
        </w:rPr>
      </w:pPr>
      <w:r>
        <w:rPr>
          <w:sz w:val="28"/>
        </w:rPr>
        <w:t>СПИСОК ИСПОЛЬЗОВАННОЙ ЛИТЕРАТУРЫ……………………………1</w:t>
      </w:r>
      <w:r>
        <w:rPr>
          <w:sz w:val="28"/>
          <w:lang w:val="uk-UA"/>
        </w:rPr>
        <w:t>55</w:t>
      </w:r>
    </w:p>
    <w:p w:rsidR="00880CA7" w:rsidRDefault="00880CA7" w:rsidP="00880CA7">
      <w:pPr>
        <w:spacing w:after="240" w:line="360" w:lineRule="auto"/>
        <w:jc w:val="center"/>
        <w:rPr>
          <w:b/>
          <w:sz w:val="28"/>
          <w:szCs w:val="28"/>
        </w:rPr>
      </w:pPr>
      <w:r>
        <w:rPr>
          <w:b/>
          <w:bCs/>
          <w:sz w:val="28"/>
          <w:szCs w:val="28"/>
        </w:rPr>
        <w:br w:type="page"/>
      </w:r>
      <w:r>
        <w:rPr>
          <w:b/>
          <w:sz w:val="28"/>
          <w:szCs w:val="28"/>
        </w:rPr>
        <w:lastRenderedPageBreak/>
        <w:t>ПЕРЕЧЕНЬ УСЛОВНЫХ СОКРАЩЕНИЙ</w:t>
      </w:r>
    </w:p>
    <w:p w:rsidR="00880CA7" w:rsidRDefault="00880CA7" w:rsidP="00880CA7">
      <w:pPr>
        <w:spacing w:line="360" w:lineRule="auto"/>
        <w:jc w:val="both"/>
        <w:rPr>
          <w:sz w:val="28"/>
          <w:szCs w:val="28"/>
        </w:rPr>
      </w:pPr>
      <w:r>
        <w:rPr>
          <w:sz w:val="28"/>
          <w:szCs w:val="28"/>
        </w:rPr>
        <w:t>АВ-узел – атриовентрикулярный узел</w:t>
      </w:r>
    </w:p>
    <w:p w:rsidR="00880CA7" w:rsidRDefault="00880CA7" w:rsidP="00880CA7">
      <w:pPr>
        <w:spacing w:line="360" w:lineRule="auto"/>
        <w:jc w:val="both"/>
        <w:rPr>
          <w:sz w:val="28"/>
          <w:szCs w:val="28"/>
        </w:rPr>
      </w:pPr>
      <w:r>
        <w:rPr>
          <w:sz w:val="28"/>
          <w:szCs w:val="28"/>
        </w:rPr>
        <w:t>ГЛЖ – гипертрофия левого желудочка</w:t>
      </w:r>
    </w:p>
    <w:p w:rsidR="00880CA7" w:rsidRDefault="00880CA7" w:rsidP="00880CA7">
      <w:pPr>
        <w:spacing w:line="360" w:lineRule="auto"/>
        <w:jc w:val="both"/>
        <w:rPr>
          <w:sz w:val="28"/>
          <w:szCs w:val="28"/>
        </w:rPr>
      </w:pPr>
      <w:r>
        <w:rPr>
          <w:sz w:val="28"/>
          <w:szCs w:val="28"/>
        </w:rPr>
        <w:t>ЖТ – желудочковая тахикардия</w:t>
      </w:r>
    </w:p>
    <w:p w:rsidR="00880CA7" w:rsidRDefault="00880CA7" w:rsidP="00880CA7">
      <w:pPr>
        <w:spacing w:line="360" w:lineRule="auto"/>
        <w:jc w:val="both"/>
        <w:rPr>
          <w:sz w:val="28"/>
          <w:szCs w:val="28"/>
        </w:rPr>
      </w:pPr>
      <w:r>
        <w:rPr>
          <w:sz w:val="28"/>
          <w:szCs w:val="28"/>
        </w:rPr>
        <w:t>ЖЭ – желудочковая экстрасистолия</w:t>
      </w:r>
    </w:p>
    <w:p w:rsidR="00880CA7" w:rsidRDefault="00880CA7" w:rsidP="00880CA7">
      <w:pPr>
        <w:spacing w:line="360" w:lineRule="auto"/>
        <w:jc w:val="both"/>
        <w:rPr>
          <w:sz w:val="28"/>
          <w:szCs w:val="28"/>
        </w:rPr>
      </w:pPr>
      <w:r>
        <w:rPr>
          <w:sz w:val="28"/>
          <w:szCs w:val="28"/>
        </w:rPr>
        <w:t>ИАТ – индекс агрегации тромбоцитов</w:t>
      </w:r>
    </w:p>
    <w:p w:rsidR="00880CA7" w:rsidRDefault="00880CA7" w:rsidP="00880CA7">
      <w:pPr>
        <w:spacing w:line="360" w:lineRule="auto"/>
        <w:jc w:val="both"/>
        <w:rPr>
          <w:sz w:val="28"/>
          <w:szCs w:val="28"/>
        </w:rPr>
      </w:pPr>
      <w:r>
        <w:rPr>
          <w:sz w:val="28"/>
          <w:szCs w:val="28"/>
        </w:rPr>
        <w:t>ИБС – ишемическая болезнь сердца</w:t>
      </w:r>
    </w:p>
    <w:p w:rsidR="00880CA7" w:rsidRDefault="00880CA7" w:rsidP="00880CA7">
      <w:pPr>
        <w:spacing w:line="360" w:lineRule="auto"/>
        <w:jc w:val="both"/>
        <w:rPr>
          <w:sz w:val="28"/>
          <w:szCs w:val="28"/>
        </w:rPr>
      </w:pPr>
      <w:r>
        <w:rPr>
          <w:sz w:val="28"/>
          <w:szCs w:val="28"/>
        </w:rPr>
        <w:t>ИМ – инфаркт миокарда</w:t>
      </w:r>
    </w:p>
    <w:p w:rsidR="00880CA7" w:rsidRDefault="00880CA7" w:rsidP="00880CA7">
      <w:pPr>
        <w:spacing w:line="360" w:lineRule="auto"/>
        <w:jc w:val="both"/>
        <w:rPr>
          <w:sz w:val="28"/>
          <w:szCs w:val="28"/>
        </w:rPr>
      </w:pPr>
      <w:r>
        <w:rPr>
          <w:sz w:val="28"/>
          <w:szCs w:val="28"/>
        </w:rPr>
        <w:t>КА – коэффициент атерогенности</w:t>
      </w:r>
    </w:p>
    <w:p w:rsidR="00880CA7" w:rsidRDefault="00880CA7" w:rsidP="00880CA7">
      <w:pPr>
        <w:spacing w:line="360" w:lineRule="auto"/>
        <w:jc w:val="both"/>
        <w:rPr>
          <w:sz w:val="28"/>
          <w:szCs w:val="28"/>
        </w:rPr>
      </w:pPr>
      <w:r>
        <w:rPr>
          <w:sz w:val="28"/>
          <w:szCs w:val="28"/>
        </w:rPr>
        <w:t>КДО ЛЖ – конечно-диастолический объем левого желудочка</w:t>
      </w:r>
    </w:p>
    <w:p w:rsidR="00880CA7" w:rsidRDefault="00880CA7" w:rsidP="00880CA7">
      <w:pPr>
        <w:spacing w:line="360" w:lineRule="auto"/>
        <w:jc w:val="both"/>
        <w:rPr>
          <w:sz w:val="28"/>
          <w:szCs w:val="28"/>
        </w:rPr>
      </w:pPr>
      <w:r>
        <w:rPr>
          <w:sz w:val="28"/>
          <w:szCs w:val="28"/>
        </w:rPr>
        <w:t>КДР ЛЖ – конечно-диастолический размер левого желудочка</w:t>
      </w:r>
    </w:p>
    <w:p w:rsidR="00880CA7" w:rsidRDefault="00880CA7" w:rsidP="00880CA7">
      <w:pPr>
        <w:spacing w:line="360" w:lineRule="auto"/>
        <w:jc w:val="both"/>
        <w:rPr>
          <w:sz w:val="28"/>
          <w:szCs w:val="28"/>
        </w:rPr>
      </w:pPr>
      <w:r>
        <w:rPr>
          <w:sz w:val="28"/>
          <w:szCs w:val="28"/>
        </w:rPr>
        <w:t>КСО ЛЖ – конечно-систолический объем левого желудочка</w:t>
      </w:r>
    </w:p>
    <w:p w:rsidR="00880CA7" w:rsidRDefault="00880CA7" w:rsidP="00880CA7">
      <w:pPr>
        <w:spacing w:line="360" w:lineRule="auto"/>
        <w:jc w:val="both"/>
        <w:rPr>
          <w:sz w:val="28"/>
          <w:szCs w:val="28"/>
        </w:rPr>
      </w:pPr>
      <w:r>
        <w:rPr>
          <w:sz w:val="28"/>
          <w:szCs w:val="28"/>
        </w:rPr>
        <w:t>КСР ЛЖ – конечно-систолический размер левого желудочка</w:t>
      </w:r>
    </w:p>
    <w:p w:rsidR="00880CA7" w:rsidRDefault="00880CA7" w:rsidP="00880CA7">
      <w:pPr>
        <w:spacing w:line="360" w:lineRule="auto"/>
        <w:jc w:val="both"/>
        <w:rPr>
          <w:sz w:val="28"/>
          <w:szCs w:val="28"/>
        </w:rPr>
      </w:pPr>
      <w:r>
        <w:rPr>
          <w:sz w:val="28"/>
          <w:szCs w:val="28"/>
        </w:rPr>
        <w:t>КЭБМИ – количство эпизодов болевой мокардиальной ишемии</w:t>
      </w:r>
    </w:p>
    <w:p w:rsidR="00880CA7" w:rsidRDefault="00880CA7" w:rsidP="00880CA7">
      <w:pPr>
        <w:spacing w:line="360" w:lineRule="auto"/>
        <w:jc w:val="both"/>
        <w:rPr>
          <w:sz w:val="28"/>
          <w:szCs w:val="28"/>
        </w:rPr>
      </w:pPr>
      <w:r>
        <w:rPr>
          <w:sz w:val="28"/>
          <w:szCs w:val="28"/>
        </w:rPr>
        <w:t>КЭББМИ – количество эпизодов безболевой миокардиальной ишемии</w:t>
      </w:r>
    </w:p>
    <w:p w:rsidR="00880CA7" w:rsidRDefault="00880CA7" w:rsidP="00880CA7">
      <w:pPr>
        <w:spacing w:line="360" w:lineRule="auto"/>
        <w:jc w:val="both"/>
        <w:rPr>
          <w:sz w:val="28"/>
          <w:szCs w:val="28"/>
        </w:rPr>
      </w:pPr>
      <w:r>
        <w:rPr>
          <w:sz w:val="28"/>
          <w:szCs w:val="28"/>
        </w:rPr>
        <w:t>ЛЖ – левый желудочек</w:t>
      </w:r>
    </w:p>
    <w:p w:rsidR="00880CA7" w:rsidRDefault="00880CA7" w:rsidP="00880CA7">
      <w:pPr>
        <w:spacing w:line="360" w:lineRule="auto"/>
        <w:jc w:val="both"/>
        <w:rPr>
          <w:sz w:val="28"/>
          <w:szCs w:val="28"/>
        </w:rPr>
      </w:pPr>
      <w:r>
        <w:rPr>
          <w:sz w:val="28"/>
          <w:szCs w:val="28"/>
        </w:rPr>
        <w:t>МКПС – максимальное количество пароксизмов за сутки</w:t>
      </w:r>
    </w:p>
    <w:p w:rsidR="00880CA7" w:rsidRDefault="00880CA7" w:rsidP="00880CA7">
      <w:pPr>
        <w:spacing w:line="360" w:lineRule="auto"/>
        <w:jc w:val="both"/>
        <w:rPr>
          <w:sz w:val="28"/>
          <w:szCs w:val="28"/>
        </w:rPr>
      </w:pPr>
      <w:r>
        <w:rPr>
          <w:sz w:val="28"/>
          <w:szCs w:val="28"/>
        </w:rPr>
        <w:t>МИ – мозговой инсульт</w:t>
      </w:r>
    </w:p>
    <w:p w:rsidR="00880CA7" w:rsidRDefault="00880CA7" w:rsidP="00880CA7">
      <w:pPr>
        <w:spacing w:line="360" w:lineRule="auto"/>
        <w:jc w:val="both"/>
        <w:rPr>
          <w:sz w:val="28"/>
          <w:szCs w:val="28"/>
        </w:rPr>
      </w:pPr>
      <w:r>
        <w:rPr>
          <w:sz w:val="28"/>
          <w:szCs w:val="28"/>
        </w:rPr>
        <w:t>МПП – межпредсердная проводимость</w:t>
      </w:r>
    </w:p>
    <w:p w:rsidR="00880CA7" w:rsidRDefault="00880CA7" w:rsidP="00880CA7">
      <w:pPr>
        <w:spacing w:line="360" w:lineRule="auto"/>
        <w:ind w:left="1440" w:hanging="1440"/>
        <w:jc w:val="both"/>
        <w:rPr>
          <w:sz w:val="28"/>
          <w:szCs w:val="28"/>
        </w:rPr>
      </w:pPr>
      <w:r>
        <w:rPr>
          <w:sz w:val="28"/>
          <w:szCs w:val="28"/>
        </w:rPr>
        <w:t>МПФПС – максимальная продолжительность фибрилляции предсердий за сутки</w:t>
      </w:r>
    </w:p>
    <w:p w:rsidR="00880CA7" w:rsidRDefault="00880CA7" w:rsidP="00880CA7">
      <w:pPr>
        <w:spacing w:line="360" w:lineRule="auto"/>
        <w:jc w:val="both"/>
        <w:rPr>
          <w:sz w:val="28"/>
          <w:szCs w:val="28"/>
        </w:rPr>
      </w:pPr>
      <w:r>
        <w:rPr>
          <w:sz w:val="28"/>
          <w:szCs w:val="28"/>
        </w:rPr>
        <w:t>МНО – международное нормализирующее отношение</w:t>
      </w:r>
    </w:p>
    <w:p w:rsidR="00880CA7" w:rsidRDefault="00880CA7" w:rsidP="00880CA7">
      <w:pPr>
        <w:spacing w:line="360" w:lineRule="auto"/>
        <w:jc w:val="both"/>
        <w:rPr>
          <w:sz w:val="28"/>
          <w:szCs w:val="28"/>
        </w:rPr>
      </w:pPr>
      <w:r>
        <w:rPr>
          <w:sz w:val="28"/>
          <w:szCs w:val="28"/>
        </w:rPr>
        <w:t>НЖЭВГ – наджелудочковая экстрасистолия высоких градаций</w:t>
      </w:r>
    </w:p>
    <w:p w:rsidR="00880CA7" w:rsidRDefault="00880CA7" w:rsidP="00880CA7">
      <w:pPr>
        <w:spacing w:line="360" w:lineRule="auto"/>
        <w:jc w:val="both"/>
        <w:rPr>
          <w:sz w:val="28"/>
          <w:szCs w:val="28"/>
        </w:rPr>
      </w:pPr>
      <w:r>
        <w:rPr>
          <w:sz w:val="28"/>
          <w:szCs w:val="28"/>
        </w:rPr>
        <w:t>НЭА – наджелудочковая эктопическая активность</w:t>
      </w:r>
    </w:p>
    <w:p w:rsidR="00880CA7" w:rsidRDefault="00880CA7" w:rsidP="00880CA7">
      <w:pPr>
        <w:spacing w:line="360" w:lineRule="auto"/>
        <w:jc w:val="both"/>
        <w:rPr>
          <w:sz w:val="28"/>
          <w:szCs w:val="28"/>
        </w:rPr>
      </w:pPr>
      <w:r>
        <w:rPr>
          <w:sz w:val="28"/>
          <w:szCs w:val="28"/>
        </w:rPr>
        <w:t>ОФН – общий фибриноген</w:t>
      </w:r>
    </w:p>
    <w:p w:rsidR="00880CA7" w:rsidRDefault="00880CA7" w:rsidP="00880CA7">
      <w:pPr>
        <w:spacing w:line="360" w:lineRule="auto"/>
        <w:jc w:val="both"/>
        <w:rPr>
          <w:sz w:val="28"/>
          <w:szCs w:val="28"/>
        </w:rPr>
      </w:pPr>
      <w:r>
        <w:rPr>
          <w:sz w:val="28"/>
          <w:szCs w:val="28"/>
        </w:rPr>
        <w:t>ОХС – общий холестерин</w:t>
      </w:r>
    </w:p>
    <w:p w:rsidR="00880CA7" w:rsidRDefault="00880CA7" w:rsidP="00880CA7">
      <w:pPr>
        <w:spacing w:line="360" w:lineRule="auto"/>
        <w:jc w:val="both"/>
        <w:rPr>
          <w:sz w:val="28"/>
          <w:szCs w:val="28"/>
        </w:rPr>
      </w:pPr>
      <w:r>
        <w:rPr>
          <w:sz w:val="28"/>
          <w:szCs w:val="28"/>
        </w:rPr>
        <w:t>ПДФ – продукты деградации фибрина</w:t>
      </w:r>
    </w:p>
    <w:p w:rsidR="00880CA7" w:rsidRDefault="00880CA7" w:rsidP="00880CA7">
      <w:pPr>
        <w:spacing w:line="360" w:lineRule="auto"/>
        <w:jc w:val="both"/>
        <w:rPr>
          <w:sz w:val="28"/>
          <w:szCs w:val="28"/>
        </w:rPr>
      </w:pPr>
      <w:r>
        <w:rPr>
          <w:sz w:val="28"/>
          <w:szCs w:val="28"/>
        </w:rPr>
        <w:t>ПЖ – правый желудочек</w:t>
      </w:r>
    </w:p>
    <w:p w:rsidR="00880CA7" w:rsidRDefault="00880CA7" w:rsidP="00880CA7">
      <w:pPr>
        <w:spacing w:line="360" w:lineRule="auto"/>
        <w:jc w:val="both"/>
        <w:rPr>
          <w:sz w:val="28"/>
          <w:szCs w:val="28"/>
        </w:rPr>
      </w:pPr>
      <w:r>
        <w:rPr>
          <w:sz w:val="28"/>
          <w:szCs w:val="28"/>
        </w:rPr>
        <w:t>ПИ – протромбиновыйиндекс</w:t>
      </w:r>
    </w:p>
    <w:p w:rsidR="00880CA7" w:rsidRDefault="00880CA7" w:rsidP="00880CA7">
      <w:pPr>
        <w:spacing w:line="360" w:lineRule="auto"/>
        <w:jc w:val="both"/>
        <w:rPr>
          <w:sz w:val="28"/>
          <w:szCs w:val="28"/>
        </w:rPr>
      </w:pPr>
      <w:r>
        <w:rPr>
          <w:sz w:val="28"/>
          <w:szCs w:val="28"/>
        </w:rPr>
        <w:t>СИАТ – суммирующий индекс агрегации тромбоцитов</w:t>
      </w:r>
    </w:p>
    <w:p w:rsidR="00880CA7" w:rsidRDefault="00880CA7" w:rsidP="00880CA7">
      <w:pPr>
        <w:spacing w:line="360" w:lineRule="auto"/>
        <w:jc w:val="both"/>
        <w:rPr>
          <w:sz w:val="28"/>
          <w:szCs w:val="28"/>
        </w:rPr>
      </w:pPr>
      <w:r>
        <w:rPr>
          <w:sz w:val="28"/>
          <w:szCs w:val="28"/>
        </w:rPr>
        <w:t xml:space="preserve">СМ ЭКГ – </w:t>
      </w:r>
      <w:proofErr w:type="gramStart"/>
      <w:r>
        <w:rPr>
          <w:sz w:val="28"/>
          <w:szCs w:val="28"/>
        </w:rPr>
        <w:t>суточное</w:t>
      </w:r>
      <w:proofErr w:type="gramEnd"/>
      <w:r>
        <w:rPr>
          <w:sz w:val="28"/>
          <w:szCs w:val="28"/>
        </w:rPr>
        <w:t xml:space="preserve"> мониторирование ЭКГ</w:t>
      </w:r>
    </w:p>
    <w:p w:rsidR="00880CA7" w:rsidRDefault="00880CA7" w:rsidP="00880CA7">
      <w:pPr>
        <w:spacing w:line="360" w:lineRule="auto"/>
        <w:jc w:val="both"/>
        <w:rPr>
          <w:sz w:val="28"/>
          <w:szCs w:val="28"/>
        </w:rPr>
      </w:pPr>
      <w:r>
        <w:rPr>
          <w:sz w:val="28"/>
          <w:szCs w:val="28"/>
        </w:rPr>
        <w:lastRenderedPageBreak/>
        <w:t xml:space="preserve">СН – сердечная недостаточность </w:t>
      </w:r>
    </w:p>
    <w:p w:rsidR="00880CA7" w:rsidRDefault="00880CA7" w:rsidP="00880CA7">
      <w:pPr>
        <w:spacing w:line="360" w:lineRule="auto"/>
        <w:jc w:val="both"/>
        <w:rPr>
          <w:sz w:val="28"/>
          <w:szCs w:val="28"/>
        </w:rPr>
      </w:pPr>
      <w:r>
        <w:rPr>
          <w:sz w:val="28"/>
          <w:szCs w:val="28"/>
        </w:rPr>
        <w:t>СПАС – средняя продолжительность аритмии за сутки</w:t>
      </w:r>
    </w:p>
    <w:p w:rsidR="00880CA7" w:rsidRDefault="00880CA7" w:rsidP="00880CA7">
      <w:pPr>
        <w:spacing w:line="360" w:lineRule="auto"/>
        <w:jc w:val="both"/>
        <w:rPr>
          <w:sz w:val="28"/>
          <w:szCs w:val="28"/>
        </w:rPr>
      </w:pPr>
      <w:r>
        <w:rPr>
          <w:sz w:val="28"/>
          <w:szCs w:val="28"/>
        </w:rPr>
        <w:t>СПБМИ – суммарная продолжительность болевой миокардиальной ишемии</w:t>
      </w:r>
    </w:p>
    <w:p w:rsidR="00880CA7" w:rsidRDefault="00880CA7" w:rsidP="00880CA7">
      <w:pPr>
        <w:spacing w:line="360" w:lineRule="auto"/>
        <w:ind w:left="1620" w:hanging="1620"/>
        <w:jc w:val="both"/>
        <w:rPr>
          <w:sz w:val="28"/>
          <w:szCs w:val="28"/>
        </w:rPr>
      </w:pPr>
      <w:r>
        <w:rPr>
          <w:sz w:val="28"/>
          <w:szCs w:val="28"/>
        </w:rPr>
        <w:t>СПББМИ – суммарная продолжительность безболевой миокардиальной ишемии</w:t>
      </w:r>
    </w:p>
    <w:p w:rsidR="00880CA7" w:rsidRDefault="00880CA7" w:rsidP="00880CA7">
      <w:pPr>
        <w:spacing w:line="360" w:lineRule="auto"/>
        <w:jc w:val="both"/>
        <w:rPr>
          <w:sz w:val="28"/>
          <w:szCs w:val="28"/>
        </w:rPr>
      </w:pPr>
      <w:r>
        <w:rPr>
          <w:sz w:val="28"/>
          <w:szCs w:val="28"/>
        </w:rPr>
        <w:t>СКППН – суммарное количество пароксизмов за период наблюдения</w:t>
      </w:r>
    </w:p>
    <w:p w:rsidR="00880CA7" w:rsidRDefault="00880CA7" w:rsidP="00880CA7">
      <w:pPr>
        <w:spacing w:line="360" w:lineRule="auto"/>
        <w:jc w:val="both"/>
        <w:rPr>
          <w:sz w:val="28"/>
          <w:szCs w:val="28"/>
        </w:rPr>
      </w:pPr>
      <w:r>
        <w:rPr>
          <w:sz w:val="28"/>
          <w:szCs w:val="28"/>
        </w:rPr>
        <w:t>СЭА – суммарная эктопическая активность</w:t>
      </w:r>
    </w:p>
    <w:p w:rsidR="00880CA7" w:rsidRDefault="00880CA7" w:rsidP="00880CA7">
      <w:pPr>
        <w:spacing w:line="360" w:lineRule="auto"/>
        <w:jc w:val="both"/>
        <w:rPr>
          <w:sz w:val="28"/>
          <w:szCs w:val="28"/>
        </w:rPr>
      </w:pPr>
      <w:r>
        <w:rPr>
          <w:sz w:val="28"/>
          <w:szCs w:val="28"/>
        </w:rPr>
        <w:t>ТЗСЛЖ – толщина задней стенки левого желудочка</w:t>
      </w:r>
    </w:p>
    <w:p w:rsidR="00880CA7" w:rsidRDefault="00880CA7" w:rsidP="00880CA7">
      <w:pPr>
        <w:spacing w:line="360" w:lineRule="auto"/>
        <w:jc w:val="both"/>
        <w:rPr>
          <w:sz w:val="28"/>
          <w:szCs w:val="28"/>
        </w:rPr>
      </w:pPr>
      <w:r>
        <w:rPr>
          <w:sz w:val="28"/>
          <w:szCs w:val="28"/>
        </w:rPr>
        <w:t>ТМЖП – толщина межжелудочковой перегородки</w:t>
      </w:r>
    </w:p>
    <w:p w:rsidR="00880CA7" w:rsidRDefault="00880CA7" w:rsidP="00880CA7">
      <w:pPr>
        <w:spacing w:line="360" w:lineRule="auto"/>
        <w:jc w:val="both"/>
        <w:rPr>
          <w:sz w:val="28"/>
          <w:szCs w:val="28"/>
        </w:rPr>
      </w:pPr>
      <w:r>
        <w:rPr>
          <w:sz w:val="28"/>
          <w:szCs w:val="28"/>
        </w:rPr>
        <w:t>ТГ – триглицериды</w:t>
      </w:r>
    </w:p>
    <w:p w:rsidR="00880CA7" w:rsidRDefault="00880CA7" w:rsidP="00880CA7">
      <w:pPr>
        <w:spacing w:line="360" w:lineRule="auto"/>
        <w:jc w:val="both"/>
        <w:rPr>
          <w:sz w:val="28"/>
          <w:szCs w:val="28"/>
        </w:rPr>
      </w:pPr>
      <w:r>
        <w:rPr>
          <w:sz w:val="28"/>
          <w:szCs w:val="28"/>
        </w:rPr>
        <w:t>ТЭО – тромбоэмболические осложнения</w:t>
      </w:r>
    </w:p>
    <w:p w:rsidR="00880CA7" w:rsidRDefault="00880CA7" w:rsidP="00880CA7">
      <w:pPr>
        <w:spacing w:line="360" w:lineRule="auto"/>
        <w:jc w:val="both"/>
        <w:rPr>
          <w:sz w:val="28"/>
          <w:szCs w:val="28"/>
        </w:rPr>
      </w:pPr>
      <w:r>
        <w:rPr>
          <w:sz w:val="28"/>
          <w:szCs w:val="28"/>
        </w:rPr>
        <w:t>УО – ударный объем</w:t>
      </w:r>
    </w:p>
    <w:p w:rsidR="00880CA7" w:rsidRDefault="00880CA7" w:rsidP="00880CA7">
      <w:pPr>
        <w:spacing w:line="360" w:lineRule="auto"/>
        <w:jc w:val="both"/>
        <w:rPr>
          <w:sz w:val="28"/>
          <w:szCs w:val="28"/>
        </w:rPr>
      </w:pPr>
      <w:r>
        <w:rPr>
          <w:sz w:val="28"/>
          <w:szCs w:val="28"/>
        </w:rPr>
        <w:t>ФВ ЛЖ – фракция выброса левого желудочка</w:t>
      </w:r>
    </w:p>
    <w:p w:rsidR="00880CA7" w:rsidRDefault="00880CA7" w:rsidP="00880CA7">
      <w:pPr>
        <w:spacing w:line="360" w:lineRule="auto"/>
        <w:jc w:val="both"/>
        <w:rPr>
          <w:sz w:val="28"/>
          <w:szCs w:val="28"/>
        </w:rPr>
      </w:pPr>
      <w:r>
        <w:rPr>
          <w:sz w:val="28"/>
          <w:szCs w:val="28"/>
        </w:rPr>
        <w:t>ФП – фибрилляция предсердий</w:t>
      </w:r>
    </w:p>
    <w:p w:rsidR="00880CA7" w:rsidRDefault="00880CA7" w:rsidP="00880CA7">
      <w:pPr>
        <w:spacing w:line="360" w:lineRule="auto"/>
        <w:jc w:val="both"/>
        <w:rPr>
          <w:sz w:val="28"/>
          <w:szCs w:val="28"/>
        </w:rPr>
      </w:pPr>
      <w:r>
        <w:rPr>
          <w:sz w:val="28"/>
          <w:szCs w:val="28"/>
        </w:rPr>
        <w:t>ЧСР – частота синусового ритма</w:t>
      </w:r>
    </w:p>
    <w:p w:rsidR="00880CA7" w:rsidRDefault="00880CA7" w:rsidP="00880CA7">
      <w:pPr>
        <w:spacing w:line="360" w:lineRule="auto"/>
        <w:jc w:val="both"/>
        <w:rPr>
          <w:sz w:val="28"/>
          <w:szCs w:val="28"/>
        </w:rPr>
      </w:pPr>
      <w:r>
        <w:rPr>
          <w:sz w:val="28"/>
          <w:szCs w:val="28"/>
        </w:rPr>
        <w:t>ЧЖО – частота желудочковых ответов</w:t>
      </w:r>
    </w:p>
    <w:p w:rsidR="00880CA7" w:rsidRDefault="00880CA7" w:rsidP="00880CA7">
      <w:pPr>
        <w:spacing w:line="360" w:lineRule="auto"/>
        <w:jc w:val="both"/>
        <w:rPr>
          <w:sz w:val="28"/>
          <w:szCs w:val="28"/>
        </w:rPr>
      </w:pPr>
      <w:r>
        <w:rPr>
          <w:sz w:val="28"/>
          <w:szCs w:val="28"/>
        </w:rPr>
        <w:t>ХСЛПОНП – холестерин липопротеидов очень низкой плотности</w:t>
      </w:r>
    </w:p>
    <w:p w:rsidR="00880CA7" w:rsidRDefault="00880CA7" w:rsidP="00880CA7">
      <w:pPr>
        <w:spacing w:line="360" w:lineRule="auto"/>
        <w:jc w:val="both"/>
        <w:rPr>
          <w:sz w:val="28"/>
          <w:szCs w:val="28"/>
        </w:rPr>
      </w:pPr>
      <w:r>
        <w:rPr>
          <w:sz w:val="28"/>
          <w:szCs w:val="28"/>
        </w:rPr>
        <w:t>ХСЛПНП – холестерин липопротеидов низкой плотности</w:t>
      </w:r>
    </w:p>
    <w:p w:rsidR="00880CA7" w:rsidRDefault="00880CA7" w:rsidP="00880CA7">
      <w:pPr>
        <w:spacing w:line="360" w:lineRule="auto"/>
        <w:jc w:val="both"/>
        <w:rPr>
          <w:sz w:val="28"/>
          <w:szCs w:val="28"/>
        </w:rPr>
      </w:pPr>
      <w:r>
        <w:rPr>
          <w:sz w:val="28"/>
          <w:szCs w:val="28"/>
        </w:rPr>
        <w:t>ХСЛПВП – холестерин липопротеидов высокой плотности</w:t>
      </w:r>
    </w:p>
    <w:p w:rsidR="00880CA7" w:rsidRDefault="00880CA7" w:rsidP="00880CA7">
      <w:pPr>
        <w:pStyle w:val="40"/>
        <w:jc w:val="both"/>
        <w:rPr>
          <w:b/>
        </w:rPr>
      </w:pPr>
      <w:r>
        <w:rPr>
          <w:b/>
        </w:rPr>
        <w:t>ФАП – фибринолитическая активность плазмы</w:t>
      </w:r>
    </w:p>
    <w:p w:rsidR="00880CA7" w:rsidRDefault="00880CA7" w:rsidP="00880CA7">
      <w:pPr>
        <w:spacing w:line="360" w:lineRule="auto"/>
        <w:jc w:val="both"/>
        <w:rPr>
          <w:sz w:val="28"/>
          <w:szCs w:val="28"/>
        </w:rPr>
      </w:pPr>
      <w:r>
        <w:rPr>
          <w:sz w:val="28"/>
          <w:szCs w:val="28"/>
        </w:rPr>
        <w:t>ФВ ЛЖ – фракция выброса левого желудочка</w:t>
      </w:r>
    </w:p>
    <w:p w:rsidR="00880CA7" w:rsidRDefault="00880CA7" w:rsidP="00880CA7">
      <w:pPr>
        <w:spacing w:line="360" w:lineRule="auto"/>
        <w:jc w:val="both"/>
        <w:rPr>
          <w:sz w:val="28"/>
          <w:szCs w:val="28"/>
        </w:rPr>
      </w:pPr>
      <w:r>
        <w:rPr>
          <w:sz w:val="28"/>
          <w:szCs w:val="28"/>
        </w:rPr>
        <w:t>ФН – фибронектин</w:t>
      </w:r>
    </w:p>
    <w:p w:rsidR="00880CA7" w:rsidRDefault="00880CA7" w:rsidP="00880CA7">
      <w:pPr>
        <w:spacing w:line="360" w:lineRule="auto"/>
        <w:jc w:val="both"/>
        <w:rPr>
          <w:sz w:val="28"/>
          <w:szCs w:val="28"/>
        </w:rPr>
      </w:pPr>
      <w:r>
        <w:rPr>
          <w:sz w:val="28"/>
          <w:szCs w:val="28"/>
        </w:rPr>
        <w:t>ЧСС – частота сердечных сокращений</w:t>
      </w:r>
    </w:p>
    <w:p w:rsidR="00880CA7" w:rsidRDefault="00880CA7" w:rsidP="00880CA7">
      <w:pPr>
        <w:spacing w:line="360" w:lineRule="auto"/>
        <w:jc w:val="both"/>
        <w:rPr>
          <w:sz w:val="28"/>
          <w:szCs w:val="28"/>
        </w:rPr>
      </w:pPr>
      <w:r>
        <w:rPr>
          <w:sz w:val="28"/>
          <w:szCs w:val="28"/>
        </w:rPr>
        <w:t>ЭАВГ – эктопическая активность высоких градаций</w:t>
      </w:r>
    </w:p>
    <w:p w:rsidR="00880CA7" w:rsidRDefault="00880CA7" w:rsidP="00880CA7">
      <w:pPr>
        <w:spacing w:line="360" w:lineRule="auto"/>
        <w:jc w:val="both"/>
        <w:rPr>
          <w:sz w:val="28"/>
          <w:szCs w:val="28"/>
        </w:rPr>
      </w:pPr>
      <w:r>
        <w:rPr>
          <w:sz w:val="28"/>
          <w:szCs w:val="28"/>
        </w:rPr>
        <w:t>ЭРП – эффективный рефрактерный период</w:t>
      </w:r>
    </w:p>
    <w:p w:rsidR="00880CA7" w:rsidRDefault="00880CA7" w:rsidP="00880CA7">
      <w:pPr>
        <w:spacing w:line="360" w:lineRule="auto"/>
        <w:jc w:val="both"/>
        <w:rPr>
          <w:sz w:val="28"/>
          <w:szCs w:val="28"/>
        </w:rPr>
      </w:pPr>
      <w:r>
        <w:rPr>
          <w:sz w:val="28"/>
          <w:szCs w:val="28"/>
        </w:rPr>
        <w:t>ЭХО КС – эхокардиоскопия</w:t>
      </w:r>
    </w:p>
    <w:p w:rsidR="00880CA7" w:rsidRDefault="00880CA7" w:rsidP="00880CA7">
      <w:pPr>
        <w:spacing w:line="360" w:lineRule="auto"/>
        <w:ind w:left="900" w:hanging="900"/>
        <w:jc w:val="both"/>
        <w:rPr>
          <w:sz w:val="28"/>
          <w:szCs w:val="28"/>
        </w:rPr>
      </w:pPr>
      <w:r>
        <w:rPr>
          <w:sz w:val="28"/>
          <w:szCs w:val="28"/>
        </w:rPr>
        <w:t xml:space="preserve">% S – степень систолического укорочения </w:t>
      </w:r>
      <w:proofErr w:type="gramStart"/>
      <w:r>
        <w:rPr>
          <w:sz w:val="28"/>
          <w:szCs w:val="28"/>
        </w:rPr>
        <w:t>передне-заднего</w:t>
      </w:r>
      <w:proofErr w:type="gramEnd"/>
      <w:r>
        <w:rPr>
          <w:sz w:val="28"/>
          <w:szCs w:val="28"/>
        </w:rPr>
        <w:t xml:space="preserve"> размера левого желудочка</w:t>
      </w:r>
    </w:p>
    <w:p w:rsidR="00880CA7" w:rsidRDefault="00880CA7" w:rsidP="00880CA7">
      <w:pPr>
        <w:spacing w:line="360" w:lineRule="auto"/>
        <w:jc w:val="both"/>
        <w:rPr>
          <w:sz w:val="28"/>
          <w:szCs w:val="28"/>
        </w:rPr>
      </w:pPr>
      <w:r>
        <w:rPr>
          <w:sz w:val="28"/>
          <w:szCs w:val="28"/>
        </w:rPr>
        <w:t>V cf – скорость циркулярного укорочения волокон миокарда</w:t>
      </w:r>
    </w:p>
    <w:p w:rsidR="00880CA7" w:rsidRDefault="00880CA7" w:rsidP="00880CA7">
      <w:pPr>
        <w:spacing w:line="360" w:lineRule="auto"/>
        <w:jc w:val="center"/>
        <w:rPr>
          <w:b/>
          <w:sz w:val="28"/>
          <w:szCs w:val="28"/>
        </w:rPr>
      </w:pPr>
      <w:r>
        <w:rPr>
          <w:sz w:val="28"/>
          <w:szCs w:val="28"/>
        </w:rPr>
        <w:br w:type="page"/>
      </w:r>
      <w:r>
        <w:rPr>
          <w:b/>
          <w:sz w:val="28"/>
          <w:szCs w:val="28"/>
        </w:rPr>
        <w:lastRenderedPageBreak/>
        <w:t>ВВЕДЕНИЕ</w:t>
      </w:r>
    </w:p>
    <w:p w:rsidR="00880CA7" w:rsidRDefault="00880CA7" w:rsidP="00880CA7">
      <w:pPr>
        <w:spacing w:line="360" w:lineRule="auto"/>
        <w:ind w:firstLine="709"/>
        <w:jc w:val="both"/>
        <w:rPr>
          <w:b/>
          <w:sz w:val="28"/>
          <w:szCs w:val="28"/>
        </w:rPr>
      </w:pPr>
    </w:p>
    <w:p w:rsidR="00880CA7" w:rsidRDefault="00880CA7" w:rsidP="00880CA7">
      <w:pPr>
        <w:spacing w:line="360" w:lineRule="auto"/>
        <w:ind w:firstLine="340"/>
        <w:jc w:val="both"/>
        <w:rPr>
          <w:spacing w:val="-6"/>
          <w:sz w:val="28"/>
          <w:szCs w:val="28"/>
        </w:rPr>
      </w:pPr>
      <w:r>
        <w:rPr>
          <w:b/>
          <w:spacing w:val="-6"/>
          <w:sz w:val="28"/>
          <w:szCs w:val="28"/>
        </w:rPr>
        <w:t xml:space="preserve">Актуальность проблемы. </w:t>
      </w:r>
      <w:r>
        <w:rPr>
          <w:spacing w:val="-6"/>
          <w:sz w:val="28"/>
          <w:szCs w:val="28"/>
        </w:rPr>
        <w:t xml:space="preserve">Социальная значимость проблемы диагностики и лечения ФП обусловлена широкой распространенностью данного нарушения ритма сердца, значимыми </w:t>
      </w:r>
      <w:proofErr w:type="gramStart"/>
      <w:r>
        <w:rPr>
          <w:spacing w:val="-6"/>
          <w:sz w:val="28"/>
          <w:szCs w:val="28"/>
        </w:rPr>
        <w:t>медико-социальными</w:t>
      </w:r>
      <w:proofErr w:type="gramEnd"/>
      <w:r>
        <w:rPr>
          <w:spacing w:val="-6"/>
          <w:sz w:val="28"/>
          <w:szCs w:val="28"/>
        </w:rPr>
        <w:t xml:space="preserve"> последствиями в виде высокой обращаемости за медицинской помощью и недостаточной эффективности профилактической антиаритмической терапии [1].</w:t>
      </w:r>
    </w:p>
    <w:p w:rsidR="00880CA7" w:rsidRDefault="00880CA7" w:rsidP="00880CA7">
      <w:pPr>
        <w:tabs>
          <w:tab w:val="num" w:pos="567"/>
        </w:tabs>
        <w:autoSpaceDE w:val="0"/>
        <w:autoSpaceDN w:val="0"/>
        <w:spacing w:line="360" w:lineRule="auto"/>
        <w:ind w:firstLine="340"/>
        <w:jc w:val="both"/>
        <w:rPr>
          <w:sz w:val="28"/>
          <w:szCs w:val="28"/>
        </w:rPr>
      </w:pPr>
      <w:r>
        <w:rPr>
          <w:sz w:val="28"/>
          <w:szCs w:val="28"/>
        </w:rPr>
        <w:t>На долю ФП приходится до 40% всех аритмий, ФП регистрируется в общей популяции в 0,4% случаев, ее распространенность увеличивается с возрастом [2].</w:t>
      </w:r>
    </w:p>
    <w:p w:rsidR="00880CA7" w:rsidRDefault="00880CA7" w:rsidP="00880CA7">
      <w:pPr>
        <w:spacing w:line="360" w:lineRule="auto"/>
        <w:ind w:firstLine="340"/>
        <w:jc w:val="both"/>
        <w:rPr>
          <w:sz w:val="28"/>
          <w:szCs w:val="28"/>
        </w:rPr>
      </w:pPr>
      <w:r>
        <w:rPr>
          <w:sz w:val="28"/>
          <w:szCs w:val="28"/>
        </w:rPr>
        <w:t xml:space="preserve">ФП является независимым предиктором смерти, увеличивая частоту развития фатальных инсультов и СН. </w:t>
      </w:r>
      <w:r>
        <w:rPr>
          <w:rFonts w:eastAsia="MS Mincho"/>
          <w:sz w:val="28"/>
          <w:szCs w:val="28"/>
        </w:rPr>
        <w:t>Около одной трети госпитализаций больных в связи с нарушениями ритма сердца связаны именно с ФП. Значение ФП в нарушениях гемостаза у данной когорты пациентов переоценить трудно. Так, учитывая состояние внутрисердечной гемодинамики при ФП, сопутствующая СН и систолическая дисфункция левого желудочка приводят к увеличению риска развития ТЭО почти в 6 раз по сравнению с пациентами, у которых сохранен нормальный синусовый ритм. Отсутствие предсердного вклада в систолу желудочков, нерегулярные желудочковые ответы, тахиситолия приводят к нарушению как внутрисердечной, так и системной гемодинамики, прогрессированию СН и повышенному риску ТЭО в различные сосудистые регионы, в том числе развитию МИ.</w:t>
      </w:r>
      <w:r>
        <w:rPr>
          <w:sz w:val="28"/>
        </w:rPr>
        <w:t xml:space="preserve"> Как известно, риск развития </w:t>
      </w:r>
      <w:r>
        <w:rPr>
          <w:rFonts w:eastAsia="MS Mincho"/>
          <w:sz w:val="28"/>
          <w:szCs w:val="28"/>
        </w:rPr>
        <w:t>ТЭО</w:t>
      </w:r>
      <w:r>
        <w:rPr>
          <w:sz w:val="28"/>
        </w:rPr>
        <w:t xml:space="preserve"> при клапанных поражениях сердца наибольший, поэтому длительное время считалось обязательным проведение антикоагулянтной терапии именно при данном виде постоянной формы ФП. Больные без клапанных поражений сердца в возрасте до 60 лет и с наличием ФП ранее не являлись предметом изучения риска ТЭО ввиду достаточно редкой встречаемости последних [3]. Действительно, при ревматическом поражении сердца и наличии ФП годовая частота развития МИ составляет 17%, тогда как при его отсутствии – только 4–5% [4]. Вместе с тем при хронической форме ФП у лиц без поражения клапанов сердца риск МИ и ТЭО в 6 раз выше, чем у больных с синусовым ритмом [5].</w:t>
      </w:r>
    </w:p>
    <w:p w:rsidR="00880CA7" w:rsidRDefault="00880CA7" w:rsidP="00880CA7">
      <w:pPr>
        <w:pStyle w:val="2ffff9"/>
        <w:tabs>
          <w:tab w:val="num" w:pos="567"/>
          <w:tab w:val="num" w:pos="709"/>
        </w:tabs>
        <w:spacing w:after="0" w:line="360" w:lineRule="auto"/>
        <w:ind w:firstLine="340"/>
        <w:jc w:val="both"/>
        <w:rPr>
          <w:rFonts w:eastAsia="Arial Unicode MS"/>
          <w:sz w:val="28"/>
        </w:rPr>
      </w:pPr>
      <w:r>
        <w:rPr>
          <w:sz w:val="28"/>
        </w:rPr>
        <w:lastRenderedPageBreak/>
        <w:t>В последние годы значительно возросло число исследований по вопр</w:t>
      </w:r>
      <w:r>
        <w:rPr>
          <w:sz w:val="28"/>
        </w:rPr>
        <w:t>о</w:t>
      </w:r>
      <w:r>
        <w:rPr>
          <w:sz w:val="28"/>
        </w:rPr>
        <w:t>сам лекарственной регуляции функции гемостаза [6]. Успешно изучаются структуры и функции р</w:t>
      </w:r>
      <w:r>
        <w:rPr>
          <w:sz w:val="28"/>
        </w:rPr>
        <w:t>е</w:t>
      </w:r>
      <w:r>
        <w:rPr>
          <w:sz w:val="28"/>
        </w:rPr>
        <w:t>цепторов форменных элементов крови, протромботические свойства стенки сосудов [7].</w:t>
      </w:r>
    </w:p>
    <w:p w:rsidR="00880CA7" w:rsidRDefault="00880CA7" w:rsidP="00880CA7">
      <w:pPr>
        <w:tabs>
          <w:tab w:val="num" w:pos="567"/>
        </w:tabs>
        <w:spacing w:line="360" w:lineRule="auto"/>
        <w:ind w:firstLine="340"/>
        <w:jc w:val="both"/>
        <w:rPr>
          <w:sz w:val="28"/>
          <w:szCs w:val="28"/>
        </w:rPr>
      </w:pPr>
      <w:r>
        <w:rPr>
          <w:sz w:val="28"/>
          <w:szCs w:val="28"/>
        </w:rPr>
        <w:t>Сложный механизм этиопатогенеза ТЭО при ФП на фоне ИБС делает оправда</w:t>
      </w:r>
      <w:r>
        <w:rPr>
          <w:sz w:val="28"/>
          <w:szCs w:val="28"/>
        </w:rPr>
        <w:t>н</w:t>
      </w:r>
      <w:r>
        <w:rPr>
          <w:sz w:val="28"/>
          <w:szCs w:val="28"/>
        </w:rPr>
        <w:t xml:space="preserve">ным изучение и использование компонентов комплексной терапии, влияющей на обмен холестерина в организме, водно-солевой обмен и другие фармакологические свойства соединений, в какой-то </w:t>
      </w:r>
      <w:proofErr w:type="gramStart"/>
      <w:r>
        <w:rPr>
          <w:sz w:val="28"/>
          <w:szCs w:val="28"/>
        </w:rPr>
        <w:t>степени</w:t>
      </w:r>
      <w:proofErr w:type="gramEnd"/>
      <w:r>
        <w:rPr>
          <w:sz w:val="28"/>
          <w:szCs w:val="28"/>
        </w:rPr>
        <w:t xml:space="preserve"> избирательно действующие на функцию гемостаза</w:t>
      </w:r>
      <w:r>
        <w:rPr>
          <w:rFonts w:eastAsia="PMingLiU"/>
          <w:sz w:val="28"/>
          <w:szCs w:val="28"/>
          <w:lang w:eastAsia="zh-TW"/>
        </w:rPr>
        <w:t xml:space="preserve"> [8].</w:t>
      </w:r>
    </w:p>
    <w:p w:rsidR="00880CA7" w:rsidRDefault="00880CA7" w:rsidP="00880CA7">
      <w:pPr>
        <w:spacing w:line="360" w:lineRule="auto"/>
        <w:ind w:firstLine="340"/>
        <w:jc w:val="both"/>
        <w:rPr>
          <w:sz w:val="28"/>
          <w:szCs w:val="28"/>
        </w:rPr>
      </w:pPr>
      <w:r>
        <w:rPr>
          <w:sz w:val="28"/>
          <w:szCs w:val="28"/>
        </w:rPr>
        <w:t>Большие проспективные исследования показали высокую эффективность непрямых антикоагулянтов в профилактике и лечении ТЭО при ряде заболеваний (</w:t>
      </w:r>
      <w:r>
        <w:rPr>
          <w:sz w:val="28"/>
          <w:szCs w:val="28"/>
          <w:lang w:val="en-US"/>
        </w:rPr>
        <w:t>ASPECT</w:t>
      </w:r>
      <w:r>
        <w:rPr>
          <w:sz w:val="28"/>
          <w:szCs w:val="28"/>
        </w:rPr>
        <w:t xml:space="preserve">, </w:t>
      </w:r>
      <w:r>
        <w:rPr>
          <w:sz w:val="28"/>
          <w:szCs w:val="28"/>
          <w:lang w:val="en-US"/>
        </w:rPr>
        <w:t>APRICOT</w:t>
      </w:r>
      <w:r>
        <w:rPr>
          <w:sz w:val="28"/>
          <w:szCs w:val="28"/>
        </w:rPr>
        <w:t xml:space="preserve">-2, </w:t>
      </w:r>
      <w:r>
        <w:rPr>
          <w:sz w:val="28"/>
          <w:szCs w:val="28"/>
          <w:lang w:val="en-US"/>
        </w:rPr>
        <w:t>OASIS</w:t>
      </w:r>
      <w:r>
        <w:rPr>
          <w:sz w:val="28"/>
          <w:szCs w:val="28"/>
        </w:rPr>
        <w:t xml:space="preserve">-2, </w:t>
      </w:r>
      <w:r>
        <w:rPr>
          <w:sz w:val="28"/>
          <w:szCs w:val="28"/>
          <w:lang w:val="en-US"/>
        </w:rPr>
        <w:t>WARIS</w:t>
      </w:r>
      <w:r>
        <w:rPr>
          <w:sz w:val="28"/>
          <w:szCs w:val="28"/>
        </w:rPr>
        <w:t xml:space="preserve"> </w:t>
      </w:r>
      <w:r>
        <w:rPr>
          <w:sz w:val="28"/>
          <w:szCs w:val="28"/>
          <w:lang w:val="en-US"/>
        </w:rPr>
        <w:t>II</w:t>
      </w:r>
      <w:r>
        <w:rPr>
          <w:sz w:val="28"/>
          <w:szCs w:val="28"/>
        </w:rPr>
        <w:t xml:space="preserve">, </w:t>
      </w:r>
      <w:r>
        <w:rPr>
          <w:sz w:val="28"/>
          <w:szCs w:val="28"/>
          <w:lang w:val="en-US"/>
        </w:rPr>
        <w:t>SPORTIF</w:t>
      </w:r>
      <w:r>
        <w:rPr>
          <w:sz w:val="28"/>
          <w:szCs w:val="28"/>
        </w:rPr>
        <w:t xml:space="preserve"> </w:t>
      </w:r>
      <w:r>
        <w:rPr>
          <w:sz w:val="28"/>
          <w:szCs w:val="28"/>
          <w:lang w:val="en-US"/>
        </w:rPr>
        <w:t>III</w:t>
      </w:r>
      <w:r>
        <w:rPr>
          <w:sz w:val="28"/>
          <w:szCs w:val="28"/>
        </w:rPr>
        <w:t xml:space="preserve"> и др.). Устано</w:t>
      </w:r>
      <w:r>
        <w:rPr>
          <w:sz w:val="28"/>
          <w:szCs w:val="28"/>
        </w:rPr>
        <w:t>в</w:t>
      </w:r>
      <w:r>
        <w:rPr>
          <w:sz w:val="28"/>
          <w:szCs w:val="28"/>
        </w:rPr>
        <w:t>лено, что чувствительность больных к непрямым антикоагулянтам знач</w:t>
      </w:r>
      <w:r>
        <w:rPr>
          <w:sz w:val="28"/>
          <w:szCs w:val="28"/>
        </w:rPr>
        <w:t>и</w:t>
      </w:r>
      <w:r>
        <w:rPr>
          <w:sz w:val="28"/>
          <w:szCs w:val="28"/>
        </w:rPr>
        <w:t>тельно варьирует. Это обусловлено как индивидуальными особенностями больных (характер питания, метаболизм, функциональное состояние печени и почек), так и взаимодействием между лекарственными препаратами, кот</w:t>
      </w:r>
      <w:r>
        <w:rPr>
          <w:sz w:val="28"/>
          <w:szCs w:val="28"/>
        </w:rPr>
        <w:t>о</w:t>
      </w:r>
      <w:r>
        <w:rPr>
          <w:sz w:val="28"/>
          <w:szCs w:val="28"/>
        </w:rPr>
        <w:t xml:space="preserve">рые </w:t>
      </w:r>
      <w:proofErr w:type="gramStart"/>
      <w:r>
        <w:rPr>
          <w:sz w:val="28"/>
          <w:szCs w:val="28"/>
        </w:rPr>
        <w:t>могут</w:t>
      </w:r>
      <w:proofErr w:type="gramEnd"/>
      <w:r>
        <w:rPr>
          <w:sz w:val="28"/>
          <w:szCs w:val="28"/>
        </w:rPr>
        <w:t xml:space="preserve"> как усиливать, так и ослаблять антикоагулянтное действие, что определяет необходимость индивидуального подбора дозы антикоагулянтного препарата и регулярного контроля степени гипокоагуляции. В то же время недостаточно изученным остается вопрос, касающийся применения антитромбоцитарной терапии у больных с персистирующей ФП. В частности, открытым остается вопрос о роли аспирина в лечении различных форм ФП, недостаточно изучены вопросы, касающиеся нарушения тромбоцитарного гемостаза при персистирующей форме ФП и роли нарушений тромбоцитарного гемостаза в развитии тромботических нарушений. Не менее важной проблемой в лечении персистирующей формы ФП является метод выбора антиаритмического препарата для купирования и предупреждения срывов ритма. Так, в работах ряда исследователей, была продемонстрирована высокая купирующая и превентирующая активность препаратов </w:t>
      </w:r>
      <w:proofErr w:type="gramStart"/>
      <w:r>
        <w:rPr>
          <w:sz w:val="28"/>
          <w:szCs w:val="28"/>
          <w:lang w:val="en-US"/>
        </w:rPr>
        <w:t>I</w:t>
      </w:r>
      <w:proofErr w:type="gramEnd"/>
      <w:r>
        <w:rPr>
          <w:sz w:val="28"/>
          <w:szCs w:val="28"/>
        </w:rPr>
        <w:t>А</w:t>
      </w:r>
      <w:r>
        <w:rPr>
          <w:sz w:val="28"/>
          <w:szCs w:val="28"/>
          <w:lang w:val="uk-UA"/>
        </w:rPr>
        <w:t xml:space="preserve"> и </w:t>
      </w:r>
      <w:r>
        <w:rPr>
          <w:sz w:val="28"/>
          <w:szCs w:val="28"/>
          <w:lang w:val="en-US"/>
        </w:rPr>
        <w:t>I</w:t>
      </w:r>
      <w:r>
        <w:rPr>
          <w:sz w:val="28"/>
          <w:szCs w:val="28"/>
        </w:rPr>
        <w:t xml:space="preserve">С классов [9]. Однако использование данных препаратов связано с высоким риском появления проаритмий и их влиянием на состояние внутрижелудочковой проводимости. </w:t>
      </w:r>
      <w:r>
        <w:rPr>
          <w:sz w:val="28"/>
          <w:szCs w:val="28"/>
        </w:rPr>
        <w:lastRenderedPageBreak/>
        <w:t>Особенно затруднено использование данных препаратов у больных с острыми формами ИБС, с систолической дисфункцией ЛЖ и блокадами ветвей пучка Гиса [10].</w:t>
      </w:r>
      <w:r>
        <w:rPr>
          <w:sz w:val="28"/>
        </w:rPr>
        <w:t xml:space="preserve"> </w:t>
      </w:r>
      <w:r>
        <w:rPr>
          <w:sz w:val="28"/>
          <w:szCs w:val="28"/>
        </w:rPr>
        <w:t xml:space="preserve">Другие ученые в качестве препарата, способного купировать и особенно предупреждать срывы ритма, предлагают использовать антиаритмический препарат </w:t>
      </w:r>
      <w:r>
        <w:rPr>
          <w:sz w:val="28"/>
          <w:szCs w:val="28"/>
          <w:lang w:val="en-US"/>
        </w:rPr>
        <w:t>III</w:t>
      </w:r>
      <w:r>
        <w:rPr>
          <w:sz w:val="28"/>
          <w:szCs w:val="28"/>
        </w:rPr>
        <w:t xml:space="preserve"> класса – амиодарон </w:t>
      </w:r>
      <w:r>
        <w:rPr>
          <w:sz w:val="28"/>
        </w:rPr>
        <w:t xml:space="preserve">[11]. </w:t>
      </w:r>
      <w:r>
        <w:rPr>
          <w:sz w:val="28"/>
          <w:szCs w:val="28"/>
        </w:rPr>
        <w:t xml:space="preserve">Данный препарат в большей степени показан пациентам с систолической дисфункцией ЛЖ, с нарушениями внутрижелудочковой проводимости, особенно больным, перенесшим ИМ и имеющими помимо ФП фоновую желудочковую эктопическую активность, и особенно эктопическую активность высоких градаций. Однако мнения большинства исследователей не имеют общего знаменателя относительно режима насыщения препаратом и режима использования поддерживающей дозы. Обратной стороной данной проблемы являются многочисленные органотоксические влияния препарата. Очень небольшое количество проспективных исследований посвящено комбинированному применению антиаритмических препаратов. В частности, некоторые работы посвящены использованию </w:t>
      </w:r>
      <w:proofErr w:type="gramStart"/>
      <w:r>
        <w:rPr>
          <w:sz w:val="28"/>
          <w:szCs w:val="28"/>
        </w:rPr>
        <w:sym w:font="Symbol" w:char="F062"/>
      </w:r>
      <w:r>
        <w:rPr>
          <w:sz w:val="28"/>
          <w:szCs w:val="28"/>
        </w:rPr>
        <w:t>-</w:t>
      </w:r>
      <w:proofErr w:type="gramEnd"/>
      <w:r>
        <w:rPr>
          <w:sz w:val="28"/>
          <w:szCs w:val="28"/>
        </w:rPr>
        <w:t>адреноблокаторов для терапии острых форм ФП, после спонтанной или фармакологической кардиоверсии [12].</w:t>
      </w:r>
    </w:p>
    <w:p w:rsidR="00880CA7" w:rsidRDefault="00880CA7" w:rsidP="00880CA7">
      <w:pPr>
        <w:pStyle w:val="24"/>
        <w:spacing w:after="0" w:line="360" w:lineRule="auto"/>
        <w:ind w:left="0" w:firstLine="340"/>
        <w:jc w:val="both"/>
        <w:rPr>
          <w:szCs w:val="28"/>
        </w:rPr>
      </w:pPr>
      <w:r>
        <w:rPr>
          <w:b/>
          <w:szCs w:val="28"/>
        </w:rPr>
        <w:t>Цель работы:</w:t>
      </w:r>
      <w:r>
        <w:rPr>
          <w:szCs w:val="28"/>
        </w:rPr>
        <w:t xml:space="preserve"> разработать рациональные подходы к терапии различных форм ФП у больных ИБС с использованием антиаритмических и антитромботических препаратов на основе изучения особенностей аритмических предикторов развития ФП, а также нарушений коагуляционного и тромбоцитарного гемостаза.</w:t>
      </w:r>
    </w:p>
    <w:p w:rsidR="00880CA7" w:rsidRDefault="00880CA7" w:rsidP="00880CA7">
      <w:pPr>
        <w:pStyle w:val="35"/>
        <w:spacing w:line="360" w:lineRule="auto"/>
        <w:ind w:firstLine="340"/>
        <w:rPr>
          <w:b/>
          <w:szCs w:val="28"/>
        </w:rPr>
      </w:pPr>
      <w:r>
        <w:rPr>
          <w:b/>
          <w:szCs w:val="28"/>
        </w:rPr>
        <w:br w:type="page"/>
      </w:r>
      <w:r>
        <w:rPr>
          <w:b/>
          <w:szCs w:val="28"/>
        </w:rPr>
        <w:lastRenderedPageBreak/>
        <w:t>Задачи исследования:</w:t>
      </w:r>
    </w:p>
    <w:p w:rsidR="00880CA7" w:rsidRDefault="00880CA7" w:rsidP="00880CA7">
      <w:pPr>
        <w:spacing w:line="360" w:lineRule="auto"/>
        <w:ind w:firstLine="340"/>
        <w:jc w:val="both"/>
        <w:rPr>
          <w:vanish/>
          <w:sz w:val="28"/>
        </w:rPr>
      </w:pPr>
      <w:r>
        <w:rPr>
          <w:sz w:val="28"/>
          <w:szCs w:val="28"/>
        </w:rPr>
        <w:t xml:space="preserve">1. </w:t>
      </w:r>
      <w:r>
        <w:rPr>
          <w:sz w:val="28"/>
          <w:szCs w:val="22"/>
        </w:rPr>
        <w:t>Изучить аритмические предикторы персистирующей формы ФП у больных ИБС и оценить взаимосвязь между нарушением межпредсердной проводимости и развитием персистирующей ФП (по данным стандартной ЭКГ, суточного и двухсуточного мониторирования ЭКГ).</w:t>
      </w:r>
    </w:p>
    <w:p w:rsidR="00880CA7" w:rsidRDefault="00880CA7" w:rsidP="00880CA7">
      <w:pPr>
        <w:pStyle w:val="24"/>
        <w:tabs>
          <w:tab w:val="left" w:pos="0"/>
        </w:tabs>
        <w:spacing w:after="0" w:line="360" w:lineRule="auto"/>
        <w:ind w:left="0" w:firstLine="340"/>
        <w:jc w:val="both"/>
        <w:rPr>
          <w:szCs w:val="28"/>
        </w:rPr>
      </w:pPr>
      <w:bookmarkStart w:id="2" w:name="OLE_LINK2"/>
      <w:r>
        <w:rPr>
          <w:szCs w:val="28"/>
        </w:rPr>
        <w:t>2. Оценить степень коагуляционных нарушений (на основании определения уровня Д-димера) и особенности тромбоцитарного гемостаза (с использованием АДФ-индуцированной агрегации тромбоцитов) у больных ИБС с различными формами ФП.</w:t>
      </w:r>
    </w:p>
    <w:p w:rsidR="00880CA7" w:rsidRDefault="00880CA7" w:rsidP="00880CA7">
      <w:pPr>
        <w:pStyle w:val="24"/>
        <w:spacing w:after="0" w:line="360" w:lineRule="auto"/>
        <w:ind w:left="0" w:firstLine="340"/>
        <w:jc w:val="both"/>
        <w:rPr>
          <w:szCs w:val="28"/>
        </w:rPr>
      </w:pPr>
      <w:r>
        <w:rPr>
          <w:szCs w:val="28"/>
        </w:rPr>
        <w:t xml:space="preserve">3. Провести сравнительный анализ эффективности комбинации антиаритмических, антикоагулянтных и антитромбоцитарных препаратов с учетом параметров, характеризующих свертывающую систему у больных с различными формами ФП. </w:t>
      </w:r>
    </w:p>
    <w:p w:rsidR="00880CA7" w:rsidRDefault="00880CA7" w:rsidP="00880CA7">
      <w:pPr>
        <w:pStyle w:val="24"/>
        <w:spacing w:after="0" w:line="360" w:lineRule="auto"/>
        <w:ind w:left="0" w:firstLine="340"/>
        <w:jc w:val="both"/>
        <w:rPr>
          <w:szCs w:val="28"/>
        </w:rPr>
      </w:pPr>
      <w:r>
        <w:rPr>
          <w:szCs w:val="28"/>
        </w:rPr>
        <w:t>4. На основе изучения параметров, характеризующих свертывающую систему крови, разработать диагностический алгоритм применения антикоагулянтных и антитромбоцитарных препаратов и их возможного сочетанного применения.</w:t>
      </w:r>
    </w:p>
    <w:bookmarkEnd w:id="2"/>
    <w:p w:rsidR="00880CA7" w:rsidRDefault="00880CA7" w:rsidP="00880CA7">
      <w:pPr>
        <w:spacing w:line="360" w:lineRule="auto"/>
        <w:ind w:firstLine="340"/>
        <w:jc w:val="both"/>
        <w:rPr>
          <w:kern w:val="16"/>
          <w:sz w:val="28"/>
          <w:szCs w:val="28"/>
        </w:rPr>
      </w:pPr>
      <w:r>
        <w:rPr>
          <w:b/>
          <w:bCs/>
          <w:kern w:val="16"/>
          <w:sz w:val="28"/>
          <w:szCs w:val="28"/>
        </w:rPr>
        <w:t>Объект исследования:</w:t>
      </w:r>
      <w:r>
        <w:rPr>
          <w:kern w:val="16"/>
          <w:sz w:val="28"/>
          <w:szCs w:val="28"/>
        </w:rPr>
        <w:t xml:space="preserve"> больные ИБС с персистирующей и постоянной формами фибрилляции предсердий.</w:t>
      </w:r>
    </w:p>
    <w:p w:rsidR="00880CA7" w:rsidRDefault="00880CA7" w:rsidP="00880CA7">
      <w:pPr>
        <w:spacing w:line="360" w:lineRule="auto"/>
        <w:ind w:firstLine="340"/>
        <w:jc w:val="both"/>
        <w:rPr>
          <w:sz w:val="28"/>
          <w:szCs w:val="28"/>
          <w:lang w:val="uk-UA"/>
        </w:rPr>
      </w:pPr>
      <w:r>
        <w:rPr>
          <w:b/>
          <w:bCs/>
          <w:sz w:val="28"/>
        </w:rPr>
        <w:t xml:space="preserve">Предмет исследования: </w:t>
      </w:r>
      <w:r>
        <w:rPr>
          <w:sz w:val="28"/>
          <w:szCs w:val="28"/>
          <w:lang w:val="uk-UA"/>
        </w:rPr>
        <w:t>экстрасистолы высоких градаций, межпредсердная проводимость, агрегация тромбцитов, Д-димер, поверхностная ЭКГ, суточное и двухсуточное мониторирования ЭКГ.</w:t>
      </w:r>
    </w:p>
    <w:p w:rsidR="00880CA7" w:rsidRDefault="00880CA7" w:rsidP="00880CA7">
      <w:pPr>
        <w:spacing w:line="360" w:lineRule="auto"/>
        <w:ind w:firstLine="340"/>
        <w:jc w:val="both"/>
        <w:rPr>
          <w:iCs/>
          <w:sz w:val="28"/>
          <w:szCs w:val="28"/>
        </w:rPr>
      </w:pPr>
      <w:r>
        <w:rPr>
          <w:b/>
          <w:bCs/>
          <w:sz w:val="28"/>
          <w:szCs w:val="28"/>
        </w:rPr>
        <w:t>Методы исследования.</w:t>
      </w:r>
      <w:r>
        <w:rPr>
          <w:b/>
          <w:sz w:val="28"/>
          <w:szCs w:val="28"/>
        </w:rPr>
        <w:t xml:space="preserve"> </w:t>
      </w:r>
      <w:proofErr w:type="gramStart"/>
      <w:r>
        <w:rPr>
          <w:bCs/>
          <w:sz w:val="28"/>
          <w:szCs w:val="28"/>
        </w:rPr>
        <w:t>В работе применялись следующие методы исследования:</w:t>
      </w:r>
      <w:r>
        <w:rPr>
          <w:b/>
          <w:sz w:val="28"/>
          <w:szCs w:val="28"/>
        </w:rPr>
        <w:t xml:space="preserve"> </w:t>
      </w:r>
      <w:r>
        <w:rPr>
          <w:iCs/>
          <w:sz w:val="28"/>
          <w:szCs w:val="28"/>
        </w:rPr>
        <w:t>общеклинические (сбор жалоб, данных анамнеза, объективного осмотра), инструментальные (</w:t>
      </w:r>
      <w:r>
        <w:rPr>
          <w:iCs/>
          <w:snapToGrid w:val="0"/>
          <w:sz w:val="28"/>
          <w:szCs w:val="28"/>
        </w:rPr>
        <w:t>регистрация поверхностной ЭКГ,</w:t>
      </w:r>
      <w:r w:rsidRPr="00880CA7">
        <w:rPr>
          <w:iCs/>
          <w:snapToGrid w:val="0"/>
          <w:sz w:val="28"/>
          <w:szCs w:val="28"/>
          <w14:shadow w14:blurRad="50800" w14:dist="38100" w14:dir="2700000" w14:sx="100000" w14:sy="100000" w14:kx="0" w14:ky="0" w14:algn="tl">
            <w14:srgbClr w14:val="000000">
              <w14:alpha w14:val="60000"/>
            </w14:srgbClr>
          </w14:shadow>
        </w:rPr>
        <w:t xml:space="preserve"> с</w:t>
      </w:r>
      <w:r>
        <w:rPr>
          <w:iCs/>
          <w:sz w:val="28"/>
          <w:szCs w:val="28"/>
        </w:rPr>
        <w:t>уточное и двухсуточное мониторирование ЭКГ, эхокардиоскопия), лабораторные – определение концентрации Д-димера методом латексной агглютинации, агрегационной способности тромбоцитов, коагулограмма, определение международного нормализирующего отношения (МНО), липидного профиля.</w:t>
      </w:r>
      <w:proofErr w:type="gramEnd"/>
    </w:p>
    <w:p w:rsidR="00880CA7" w:rsidRDefault="00880CA7" w:rsidP="00880CA7">
      <w:pPr>
        <w:spacing w:line="360" w:lineRule="auto"/>
        <w:ind w:firstLine="340"/>
        <w:jc w:val="both"/>
        <w:rPr>
          <w:sz w:val="28"/>
        </w:rPr>
      </w:pPr>
      <w:r>
        <w:rPr>
          <w:b/>
          <w:sz w:val="28"/>
          <w:szCs w:val="28"/>
        </w:rPr>
        <w:t xml:space="preserve">Научная новизна полученных результатов. </w:t>
      </w:r>
      <w:r>
        <w:rPr>
          <w:sz w:val="28"/>
        </w:rPr>
        <w:t xml:space="preserve">Разработан алгоритм лечения различных форм ФП с дозозависимым использованием антиаритмических (амиодарон) и антитромботических (аспирин, варфарин) препаратов с учетом </w:t>
      </w:r>
      <w:r>
        <w:rPr>
          <w:sz w:val="28"/>
        </w:rPr>
        <w:lastRenderedPageBreak/>
        <w:t>МНО, оценкой клинической эффективности в составе комплексной тер</w:t>
      </w:r>
      <w:r>
        <w:rPr>
          <w:sz w:val="28"/>
        </w:rPr>
        <w:t>а</w:t>
      </w:r>
      <w:r>
        <w:rPr>
          <w:sz w:val="28"/>
        </w:rPr>
        <w:t xml:space="preserve">пии. Впервые использовано применение мониторирования ЭКГ в течение 48 часов с целью выявления аритмических предикторов развития ФП, а также более эффективного выявления персистирующей формы ФП (Патент № 22920 от 25.04.2007 № заявки </w:t>
      </w:r>
      <w:r>
        <w:rPr>
          <w:sz w:val="28"/>
          <w:lang w:val="en-US"/>
        </w:rPr>
        <w:t>u</w:t>
      </w:r>
      <w:r>
        <w:rPr>
          <w:sz w:val="28"/>
        </w:rPr>
        <w:t xml:space="preserve"> 2007 00700). Проведено исследование роли Д-димера в развитии нарушений коагуляционного гемостаза при различных формах ФП у больных ИБС и возможности фармакологического воздействия на данное звено. Выявлено, что при использовании непрямых антикоагулянтов (варфарин) необх</w:t>
      </w:r>
      <w:r>
        <w:rPr>
          <w:sz w:val="28"/>
        </w:rPr>
        <w:t>о</w:t>
      </w:r>
      <w:r>
        <w:rPr>
          <w:sz w:val="28"/>
        </w:rPr>
        <w:t>дим подбор оптимальной дозы, обеспечивающей профилактику тромбоза с минимальным риском кровотечения, с учетом базовой терапии основного з</w:t>
      </w:r>
      <w:r>
        <w:rPr>
          <w:sz w:val="28"/>
        </w:rPr>
        <w:t>а</w:t>
      </w:r>
      <w:r>
        <w:rPr>
          <w:sz w:val="28"/>
        </w:rPr>
        <w:t>болевания и ведущих факторов риска геморрагических осложнений.</w:t>
      </w:r>
    </w:p>
    <w:p w:rsidR="00880CA7" w:rsidRDefault="00880CA7" w:rsidP="00880CA7">
      <w:pPr>
        <w:pStyle w:val="35"/>
        <w:spacing w:line="360" w:lineRule="auto"/>
        <w:ind w:firstLine="340"/>
        <w:rPr>
          <w:b/>
          <w:szCs w:val="28"/>
        </w:rPr>
      </w:pPr>
      <w:r>
        <w:rPr>
          <w:b/>
          <w:szCs w:val="28"/>
        </w:rPr>
        <w:t>Практическое значение полученных результатов.</w:t>
      </w:r>
      <w:r>
        <w:t xml:space="preserve"> Предложен метод более эффективного выявления аритмических предикторов персистирующей формы ФП при помощи проведения мониторирования ЭКГ в течение 48 часов. Проведено комплексное исследование плазменного гемостаза, агрегационной функции тромбоцитов, показателей центральной гемодин</w:t>
      </w:r>
      <w:r>
        <w:t>а</w:t>
      </w:r>
      <w:r>
        <w:t>мики у больных ИБС, осложненной развитием ФП, на фоне проведения комплексной терапии (</w:t>
      </w:r>
      <w:proofErr w:type="gramStart"/>
      <w:r>
        <w:t>антиаритмическая</w:t>
      </w:r>
      <w:proofErr w:type="gramEnd"/>
      <w:r>
        <w:t xml:space="preserve"> и антитромботическая). Выявлено, что риск ТЭО обусловлен активацией коагуляционного звена гемостаза, антикоагулянтной и фибринол</w:t>
      </w:r>
      <w:r>
        <w:t>и</w:t>
      </w:r>
      <w:r>
        <w:t>тической активности плазмы крови. Проведен анализ нарушений в системе гемостаза у больных в зависимости от формы ФП. Показано, что при использовании непрямых антикоагулянтов необх</w:t>
      </w:r>
      <w:r>
        <w:t>о</w:t>
      </w:r>
      <w:r>
        <w:t>дим подбор оптимальной дозы, обеспечивающей профилактику тромбоза с минимальным риском кровотечения, с учетом базовой терапии основного з</w:t>
      </w:r>
      <w:r>
        <w:t>а</w:t>
      </w:r>
      <w:r>
        <w:t xml:space="preserve">болевания и ведущих факторов риска геморрагических осложнений. </w:t>
      </w:r>
    </w:p>
    <w:p w:rsidR="00880CA7" w:rsidRDefault="00880CA7" w:rsidP="00880CA7">
      <w:pPr>
        <w:spacing w:line="360" w:lineRule="auto"/>
        <w:ind w:firstLine="340"/>
        <w:jc w:val="both"/>
        <w:rPr>
          <w:b/>
          <w:sz w:val="28"/>
          <w:szCs w:val="28"/>
        </w:rPr>
      </w:pPr>
      <w:r>
        <w:rPr>
          <w:b/>
          <w:sz w:val="28"/>
          <w:szCs w:val="28"/>
        </w:rPr>
        <w:t xml:space="preserve">Апробация результатов диссертации. </w:t>
      </w:r>
      <w:r>
        <w:rPr>
          <w:sz w:val="28"/>
          <w:szCs w:val="28"/>
        </w:rPr>
        <w:t>Основные положения и результаты работы доложены и обсуждены на ежегодных итоговых годичных научных сессиях по законченным и перехо</w:t>
      </w:r>
      <w:r>
        <w:rPr>
          <w:sz w:val="28"/>
          <w:szCs w:val="28"/>
        </w:rPr>
        <w:t>д</w:t>
      </w:r>
      <w:r>
        <w:rPr>
          <w:sz w:val="28"/>
          <w:szCs w:val="28"/>
        </w:rPr>
        <w:t>ным этапам НИР и научно-практических конференциях по актуальным пр</w:t>
      </w:r>
      <w:r>
        <w:rPr>
          <w:sz w:val="28"/>
          <w:szCs w:val="28"/>
        </w:rPr>
        <w:t>о</w:t>
      </w:r>
      <w:r>
        <w:rPr>
          <w:sz w:val="28"/>
          <w:szCs w:val="28"/>
        </w:rPr>
        <w:t>блемам клиники внутренних болезней в Институте терапии имени Л.Т. Малой АМН Украины, на Всеукраинской научно-пра</w:t>
      </w:r>
      <w:r>
        <w:rPr>
          <w:sz w:val="28"/>
          <w:szCs w:val="28"/>
        </w:rPr>
        <w:t>к</w:t>
      </w:r>
      <w:r>
        <w:rPr>
          <w:sz w:val="28"/>
          <w:szCs w:val="28"/>
        </w:rPr>
        <w:t xml:space="preserve">тической конференции молодых ученых и специалистов «Від фундаментальних </w:t>
      </w:r>
      <w:proofErr w:type="gramStart"/>
      <w:r>
        <w:rPr>
          <w:sz w:val="28"/>
          <w:szCs w:val="28"/>
        </w:rPr>
        <w:t>досл</w:t>
      </w:r>
      <w:proofErr w:type="gramEnd"/>
      <w:r>
        <w:rPr>
          <w:sz w:val="28"/>
          <w:szCs w:val="28"/>
        </w:rPr>
        <w:t>і</w:t>
      </w:r>
      <w:r>
        <w:rPr>
          <w:sz w:val="28"/>
          <w:szCs w:val="28"/>
        </w:rPr>
        <w:t>джень до медичної практики” (Харьков, 16.09.2005), научно-пра</w:t>
      </w:r>
      <w:r>
        <w:rPr>
          <w:sz w:val="28"/>
          <w:szCs w:val="28"/>
        </w:rPr>
        <w:t>к</w:t>
      </w:r>
      <w:r>
        <w:rPr>
          <w:sz w:val="28"/>
          <w:szCs w:val="28"/>
        </w:rPr>
        <w:t>тической конференции “Сучасна медична наука обличчям до терапевтичної практики» (Харьков, 20.10.2005), научно-пра</w:t>
      </w:r>
      <w:r>
        <w:rPr>
          <w:sz w:val="28"/>
          <w:szCs w:val="28"/>
        </w:rPr>
        <w:t>к</w:t>
      </w:r>
      <w:r>
        <w:rPr>
          <w:sz w:val="28"/>
          <w:szCs w:val="28"/>
        </w:rPr>
        <w:t xml:space="preserve">тической конференции с международным участием «Лекарства человеку», «Сучасні проблеми створення, </w:t>
      </w:r>
      <w:proofErr w:type="gramStart"/>
      <w:r>
        <w:rPr>
          <w:sz w:val="28"/>
          <w:szCs w:val="28"/>
        </w:rPr>
        <w:t>досл</w:t>
      </w:r>
      <w:proofErr w:type="gramEnd"/>
      <w:r>
        <w:rPr>
          <w:sz w:val="28"/>
          <w:szCs w:val="28"/>
        </w:rPr>
        <w:t>ідження й апробації лікарських засобів» (Харьков, 23.03.2006), Всеукраинской научно-практической конференции (с международным участием) «Вклад м</w:t>
      </w:r>
      <w:r>
        <w:rPr>
          <w:sz w:val="28"/>
          <w:szCs w:val="28"/>
        </w:rPr>
        <w:t>о</w:t>
      </w:r>
      <w:r>
        <w:rPr>
          <w:sz w:val="28"/>
          <w:szCs w:val="28"/>
        </w:rPr>
        <w:t>лодих учених у розвиток медичної науки і практики», посвященной памяти академика Л.Т. Малой (Харьков, 12.05.2006), научно-пра</w:t>
      </w:r>
      <w:r>
        <w:rPr>
          <w:sz w:val="28"/>
          <w:szCs w:val="28"/>
        </w:rPr>
        <w:t>к</w:t>
      </w:r>
      <w:r>
        <w:rPr>
          <w:sz w:val="28"/>
          <w:szCs w:val="28"/>
        </w:rPr>
        <w:t xml:space="preserve">тической конференции «Щорічні терапевтичні читання: терапевтична клініка </w:t>
      </w:r>
      <w:r>
        <w:rPr>
          <w:sz w:val="28"/>
          <w:szCs w:val="28"/>
        </w:rPr>
        <w:lastRenderedPageBreak/>
        <w:t>ві</w:t>
      </w:r>
      <w:proofErr w:type="gramStart"/>
      <w:r>
        <w:rPr>
          <w:sz w:val="28"/>
          <w:szCs w:val="28"/>
        </w:rPr>
        <w:t>д науки до практичної охорони здоров’я», посвященной памяти ак</w:t>
      </w:r>
      <w:r>
        <w:rPr>
          <w:sz w:val="28"/>
          <w:szCs w:val="28"/>
        </w:rPr>
        <w:t>а</w:t>
      </w:r>
      <w:r>
        <w:rPr>
          <w:sz w:val="28"/>
          <w:szCs w:val="28"/>
        </w:rPr>
        <w:t>демика Л.Т. Малой, (Харьков, 11.05.2006), Всеукраинской научно-пра</w:t>
      </w:r>
      <w:r>
        <w:rPr>
          <w:sz w:val="28"/>
          <w:szCs w:val="28"/>
        </w:rPr>
        <w:t>к</w:t>
      </w:r>
      <w:r>
        <w:rPr>
          <w:sz w:val="28"/>
          <w:szCs w:val="28"/>
        </w:rPr>
        <w:t>тической конференции (с международным участием) «Сучасні досягнення мол</w:t>
      </w:r>
      <w:r>
        <w:rPr>
          <w:sz w:val="28"/>
          <w:szCs w:val="28"/>
        </w:rPr>
        <w:t>о</w:t>
      </w:r>
      <w:r>
        <w:rPr>
          <w:sz w:val="28"/>
          <w:szCs w:val="28"/>
        </w:rPr>
        <w:t xml:space="preserve">дих учених на допомогу практичній медицині» (Харьков, 20.10.2006), </w:t>
      </w:r>
      <w:r>
        <w:rPr>
          <w:sz w:val="28"/>
          <w:szCs w:val="28"/>
          <w:lang w:val="en-US"/>
        </w:rPr>
        <w:t>VIII</w:t>
      </w:r>
      <w:r>
        <w:rPr>
          <w:sz w:val="28"/>
          <w:szCs w:val="28"/>
        </w:rPr>
        <w:t> Наци</w:t>
      </w:r>
      <w:r>
        <w:rPr>
          <w:sz w:val="28"/>
          <w:szCs w:val="28"/>
        </w:rPr>
        <w:t>о</w:t>
      </w:r>
      <w:r>
        <w:rPr>
          <w:sz w:val="28"/>
          <w:szCs w:val="28"/>
        </w:rPr>
        <w:t xml:space="preserve">нальном конгресе кардиологов Украины (Киев, 20–22.09.2007), </w:t>
      </w:r>
      <w:r>
        <w:rPr>
          <w:sz w:val="28"/>
          <w:szCs w:val="28"/>
          <w:lang w:val="en-US"/>
        </w:rPr>
        <w:t>XIV</w:t>
      </w:r>
      <w:r>
        <w:rPr>
          <w:sz w:val="28"/>
          <w:szCs w:val="28"/>
        </w:rPr>
        <w:t> Национальном конгресе «Человек и лекарство» (Москва, 16–20.04.2007), на</w:t>
      </w:r>
      <w:r>
        <w:rPr>
          <w:sz w:val="28"/>
          <w:szCs w:val="28"/>
        </w:rPr>
        <w:t>у</w:t>
      </w:r>
      <w:r>
        <w:rPr>
          <w:sz w:val="28"/>
          <w:szCs w:val="28"/>
        </w:rPr>
        <w:t>чно-практической конференции «Внутрішні хвороби.</w:t>
      </w:r>
      <w:proofErr w:type="gramEnd"/>
      <w:r>
        <w:rPr>
          <w:sz w:val="28"/>
          <w:szCs w:val="28"/>
        </w:rPr>
        <w:t xml:space="preserve"> Нові аспекти». (Харьков, 18.10.2007).</w:t>
      </w:r>
    </w:p>
    <w:p w:rsidR="00880CA7" w:rsidRDefault="00880CA7" w:rsidP="00880CA7">
      <w:pPr>
        <w:spacing w:line="360" w:lineRule="auto"/>
        <w:ind w:firstLine="340"/>
        <w:jc w:val="both"/>
        <w:rPr>
          <w:sz w:val="28"/>
          <w:szCs w:val="28"/>
        </w:rPr>
      </w:pPr>
      <w:r>
        <w:rPr>
          <w:sz w:val="28"/>
          <w:szCs w:val="28"/>
        </w:rPr>
        <w:t>Результаты выполненной работы внедрены в практику следующих клиник Харькова и Харьковской области: института терапии АМНУ им Л.Т. Малой, центральной городской больницы № 11 г. Харькова, Балаклеевской ЦРБ, Изюмской ЦРБ, Близнюковской ЦРБ, Чугуевской ЦРБ.</w:t>
      </w:r>
    </w:p>
    <w:p w:rsidR="00880CA7" w:rsidRDefault="00880CA7" w:rsidP="00880CA7">
      <w:pPr>
        <w:pStyle w:val="6"/>
        <w:ind w:firstLine="340"/>
        <w:rPr>
          <w:lang w:val="uk-UA"/>
        </w:rPr>
      </w:pPr>
      <w:r>
        <w:t>Публикации.</w:t>
      </w:r>
      <w:r>
        <w:rPr>
          <w:b w:val="0"/>
          <w:bCs/>
        </w:rPr>
        <w:t xml:space="preserve"> </w:t>
      </w:r>
      <w:r>
        <w:rPr>
          <w:b w:val="0"/>
          <w:bCs/>
          <w:lang w:val="uk-UA"/>
        </w:rPr>
        <w:t>По материалам диссертационного исследования опубликовано 14 научных работ, в том числе 4 статьи в изданиях, рекомендованых ВАК Украины, получен 1 патент на изобретение, 9 тезисов в материалах научных конгрессов, съездов, конференций.</w:t>
      </w:r>
    </w:p>
    <w:p w:rsidR="00880CA7" w:rsidRDefault="00880CA7" w:rsidP="00880CA7">
      <w:pPr>
        <w:spacing w:line="360" w:lineRule="auto"/>
        <w:ind w:firstLine="340"/>
        <w:jc w:val="both"/>
        <w:rPr>
          <w:sz w:val="28"/>
        </w:rPr>
      </w:pPr>
      <w:r>
        <w:rPr>
          <w:b/>
          <w:sz w:val="28"/>
        </w:rPr>
        <w:t xml:space="preserve">Личный вклад диссертанта в разработку научных результатов. </w:t>
      </w:r>
      <w:r>
        <w:rPr>
          <w:sz w:val="28"/>
        </w:rPr>
        <w:t xml:space="preserve">Автором самостоятельно выполнен клинический этап обследования (117 больных), что включает в себя выбор контингента обследованных пациентов, анализ лабораторных и функциональных данных. </w:t>
      </w:r>
      <w:proofErr w:type="gramStart"/>
      <w:r>
        <w:rPr>
          <w:sz w:val="28"/>
        </w:rPr>
        <w:t>Автором диссертации самостоятельно проведены патентные исследования, включающие применение двухсуточного мониторирования ЭКГ у больных с нарушениями межпредсердной проводимости с персистирующей ФП.</w:t>
      </w:r>
      <w:proofErr w:type="gramEnd"/>
      <w:r>
        <w:rPr>
          <w:sz w:val="28"/>
        </w:rPr>
        <w:t xml:space="preserve"> Разработана схема специального исследования показателей тромбоцитарного и коагуляционного гемостаза с определением Д-димера обследованным больным, что отвечает поставленным целям и задачам данной диссертационной работы. Лично автором разработаны карты обследования больных, создана и проанализирована компьютерная база данных. Самостоятельно проведен научный анализ результатов в сравнении с данными современной литературы, сформулированы основные положения и выводы.</w:t>
      </w:r>
    </w:p>
    <w:p w:rsidR="00880CA7" w:rsidRDefault="00880CA7" w:rsidP="00880CA7">
      <w:pPr>
        <w:spacing w:line="360" w:lineRule="auto"/>
        <w:ind w:firstLine="340"/>
        <w:jc w:val="both"/>
        <w:rPr>
          <w:sz w:val="28"/>
        </w:rPr>
      </w:pPr>
      <w:r>
        <w:rPr>
          <w:b/>
          <w:sz w:val="28"/>
        </w:rPr>
        <w:t xml:space="preserve">Объем и структура диссертации. </w:t>
      </w:r>
      <w:r>
        <w:rPr>
          <w:sz w:val="28"/>
        </w:rPr>
        <w:t>Диссертация состоит из введения, 2 разделов – обзора литературы и 3 разделов со</w:t>
      </w:r>
      <w:r>
        <w:rPr>
          <w:sz w:val="28"/>
        </w:rPr>
        <w:t>б</w:t>
      </w:r>
      <w:r>
        <w:rPr>
          <w:sz w:val="28"/>
        </w:rPr>
        <w:t xml:space="preserve">ственных наблюдений, </w:t>
      </w:r>
      <w:r>
        <w:rPr>
          <w:sz w:val="28"/>
        </w:rPr>
        <w:lastRenderedPageBreak/>
        <w:t>заключения, выводов, пра</w:t>
      </w:r>
      <w:r>
        <w:rPr>
          <w:sz w:val="28"/>
        </w:rPr>
        <w:t>к</w:t>
      </w:r>
      <w:r>
        <w:rPr>
          <w:sz w:val="28"/>
        </w:rPr>
        <w:t>тических рекомендаций и списка использованной литературы, включающего 60 работ кириллицей и 113 латиницей.</w:t>
      </w:r>
    </w:p>
    <w:p w:rsidR="00880CA7" w:rsidRDefault="00880CA7" w:rsidP="00880CA7">
      <w:pPr>
        <w:spacing w:line="360" w:lineRule="auto"/>
        <w:ind w:firstLine="340"/>
        <w:jc w:val="both"/>
        <w:rPr>
          <w:sz w:val="28"/>
          <w:szCs w:val="28"/>
        </w:rPr>
      </w:pPr>
      <w:r>
        <w:rPr>
          <w:sz w:val="28"/>
          <w:szCs w:val="28"/>
        </w:rPr>
        <w:t>Материалы диссертации изложены на 173 страницах машинописного текста, иллюстрированы 29 таблицами и 33 рисунками.</w:t>
      </w:r>
    </w:p>
    <w:p w:rsidR="00880CA7" w:rsidRDefault="00880CA7" w:rsidP="00880CA7">
      <w:pPr>
        <w:spacing w:line="360" w:lineRule="auto"/>
        <w:ind w:firstLine="340"/>
        <w:jc w:val="center"/>
        <w:rPr>
          <w:b/>
          <w:sz w:val="28"/>
          <w:szCs w:val="28"/>
        </w:rPr>
      </w:pPr>
      <w:r>
        <w:rPr>
          <w:b/>
          <w:sz w:val="28"/>
          <w:szCs w:val="28"/>
        </w:rPr>
        <w:br w:type="page"/>
      </w:r>
      <w:r>
        <w:rPr>
          <w:b/>
          <w:sz w:val="28"/>
          <w:szCs w:val="28"/>
        </w:rPr>
        <w:lastRenderedPageBreak/>
        <w:t>ВЫВОДЫ</w:t>
      </w:r>
    </w:p>
    <w:p w:rsidR="00880CA7" w:rsidRDefault="00880CA7" w:rsidP="004B67B1">
      <w:pPr>
        <w:pStyle w:val="8"/>
        <w:keepNext/>
        <w:numPr>
          <w:ilvl w:val="0"/>
          <w:numId w:val="62"/>
        </w:numPr>
        <w:suppressAutoHyphens w:val="0"/>
        <w:spacing w:before="0" w:after="0" w:line="360" w:lineRule="auto"/>
        <w:ind w:left="0" w:firstLine="340"/>
        <w:jc w:val="both"/>
        <w:rPr>
          <w:b/>
          <w:bCs/>
          <w:sz w:val="28"/>
        </w:rPr>
      </w:pPr>
      <w:r>
        <w:rPr>
          <w:b/>
          <w:bCs/>
          <w:sz w:val="28"/>
        </w:rPr>
        <w:t>На основе изучения особенностей аритмических предикторов развития ФП, а также нарушений коагуляционного и тромбоцитарного гемостаза разработаны рациональные подходы к терапии различных форм ФП больных ИБС с использованием антиаритмических и антитромботических препаратов.</w:t>
      </w:r>
    </w:p>
    <w:p w:rsidR="00880CA7" w:rsidRDefault="00880CA7" w:rsidP="004B67B1">
      <w:pPr>
        <w:pStyle w:val="35"/>
        <w:widowControl/>
        <w:numPr>
          <w:ilvl w:val="0"/>
          <w:numId w:val="62"/>
        </w:numPr>
        <w:spacing w:line="360" w:lineRule="auto"/>
        <w:ind w:left="0" w:firstLine="340"/>
        <w:jc w:val="both"/>
        <w:rPr>
          <w:szCs w:val="24"/>
        </w:rPr>
      </w:pPr>
      <w:r>
        <w:rPr>
          <w:szCs w:val="24"/>
        </w:rPr>
        <w:t xml:space="preserve">Установлено, что основными аритмическими предикторами персистирующей формы ФП являются ранние и ранние спаренные предсердные экстрасистолы. Нарушения межпредсердной проводимости являются субстратом для развития пароксизмов ФП, что, возможно, пролонгирует продолжительность пароксизма ФП. </w:t>
      </w:r>
    </w:p>
    <w:p w:rsidR="00880CA7" w:rsidRDefault="00880CA7" w:rsidP="004B67B1">
      <w:pPr>
        <w:pStyle w:val="affffffff3"/>
        <w:numPr>
          <w:ilvl w:val="0"/>
          <w:numId w:val="62"/>
        </w:numPr>
        <w:suppressAutoHyphens w:val="0"/>
        <w:spacing w:after="0" w:line="360" w:lineRule="auto"/>
        <w:ind w:left="0" w:firstLine="340"/>
        <w:jc w:val="both"/>
      </w:pPr>
      <w:r>
        <w:t>Выявлено, что наиболее выраженные нарушения коагуляционного гемостаза отмечаются у пациентов с постоянной формой ФП, о чем свидетельствуют наиболее высокие показатели плазменного уровня Д-димера. Повышение агрегационного ответа наряду со снижением плазменного уровня Д-димера свидетельствует о нормализации коагуляционного звена и, возможно, является прогностически благоприиятным в отношении коррекции предтромботических состояний.</w:t>
      </w:r>
    </w:p>
    <w:p w:rsidR="00880CA7" w:rsidRDefault="00880CA7" w:rsidP="004B67B1">
      <w:pPr>
        <w:pStyle w:val="affffffff3"/>
        <w:numPr>
          <w:ilvl w:val="0"/>
          <w:numId w:val="62"/>
        </w:numPr>
        <w:suppressAutoHyphens w:val="0"/>
        <w:spacing w:after="0" w:line="360" w:lineRule="auto"/>
        <w:ind w:left="0" w:firstLine="340"/>
        <w:jc w:val="both"/>
      </w:pPr>
      <w:r>
        <w:t xml:space="preserve">Установлено, что у пациентов с персистирующей формой ФП сочетанное применение амиодарона в поддерживающей дозе 200 мг и </w:t>
      </w:r>
      <w:r>
        <w:br/>
      </w:r>
      <w:proofErr w:type="gramStart"/>
      <w:r>
        <w:sym w:font="Symbol" w:char="F062"/>
      </w:r>
      <w:r>
        <w:t>-</w:t>
      </w:r>
      <w:proofErr w:type="gramEnd"/>
      <w:r>
        <w:t xml:space="preserve">адреноблокаторов не уступает подобной комбинации амиодарона в субтерапевтической дозе 100 мг и </w:t>
      </w:r>
      <w:r>
        <w:sym w:font="Symbol" w:char="F062"/>
      </w:r>
      <w:r>
        <w:t xml:space="preserve">-адреноблокаторов как в плане антифибрилляторной эффективности для предупреждения срывов ритма, так и в отношении влияния на аритмические предикторы ФП. Наличие собственной антиишемической активности у </w:t>
      </w:r>
      <w:proofErr w:type="gramStart"/>
      <w:r>
        <w:sym w:font="Symbol" w:char="F062"/>
      </w:r>
      <w:r>
        <w:t>-</w:t>
      </w:r>
      <w:proofErr w:type="gramEnd"/>
      <w:r>
        <w:t>адреноблокаторов потенцирует эффекты амиодарона, способствуя предупреждению ФП, особенно у пациентов с эпизодами как болевой, так и безболевой миокардиальной ишемии.</w:t>
      </w:r>
    </w:p>
    <w:p w:rsidR="00880CA7" w:rsidRDefault="00880CA7" w:rsidP="004B67B1">
      <w:pPr>
        <w:pStyle w:val="affffffff3"/>
        <w:numPr>
          <w:ilvl w:val="0"/>
          <w:numId w:val="62"/>
        </w:numPr>
        <w:suppressAutoHyphens w:val="0"/>
        <w:spacing w:after="0" w:line="360" w:lineRule="auto"/>
        <w:ind w:left="0" w:firstLine="340"/>
        <w:jc w:val="both"/>
      </w:pPr>
      <w:proofErr w:type="gramStart"/>
      <w:r>
        <w:t>Установлено, что в группе пациентов с постоянной формой ФП при наличии 3 и более факторов риска ТЭО и высоким уровнем Д-димера показан прием варфарина в индивидуально подобранной дозе с поддержанием МНО в пределах от 2,0 до 3,0, в то время как при наличии менее 3 факторов риска ТЭО, умеренным повышением Д-димера и высоким агрегационным ответом приемлемой комбинацией является прием варфарина</w:t>
      </w:r>
      <w:proofErr w:type="gramEnd"/>
      <w:r>
        <w:t xml:space="preserve"> в индивидуально </w:t>
      </w:r>
      <w:r>
        <w:lastRenderedPageBreak/>
        <w:t>подобранной дозе с поддержанием МНО в пределах от 1,5 до 2,0 и аспирина в суточной дозе 75 мг.</w:t>
      </w:r>
    </w:p>
    <w:p w:rsidR="00880CA7" w:rsidRDefault="00880CA7" w:rsidP="00880CA7">
      <w:pPr>
        <w:spacing w:line="360" w:lineRule="auto"/>
        <w:ind w:firstLine="340"/>
        <w:jc w:val="center"/>
        <w:rPr>
          <w:b/>
          <w:sz w:val="28"/>
          <w:szCs w:val="28"/>
        </w:rPr>
      </w:pPr>
    </w:p>
    <w:p w:rsidR="00880CA7" w:rsidRDefault="00880CA7" w:rsidP="00880CA7">
      <w:pPr>
        <w:spacing w:line="360" w:lineRule="auto"/>
        <w:ind w:firstLine="340"/>
        <w:jc w:val="center"/>
        <w:rPr>
          <w:b/>
          <w:sz w:val="28"/>
          <w:szCs w:val="28"/>
        </w:rPr>
      </w:pPr>
      <w:r>
        <w:rPr>
          <w:b/>
          <w:sz w:val="28"/>
          <w:szCs w:val="28"/>
        </w:rPr>
        <w:t>ПРАКТИЧЕСКИЕ РЕКОМЕНДАЦИИ</w:t>
      </w:r>
    </w:p>
    <w:p w:rsidR="00880CA7" w:rsidRDefault="00880CA7" w:rsidP="004B67B1">
      <w:pPr>
        <w:pStyle w:val="affffffff3"/>
        <w:numPr>
          <w:ilvl w:val="0"/>
          <w:numId w:val="63"/>
        </w:numPr>
        <w:suppressAutoHyphens w:val="0"/>
        <w:spacing w:after="0" w:line="360" w:lineRule="auto"/>
        <w:ind w:left="0" w:firstLine="340"/>
        <w:jc w:val="both"/>
      </w:pPr>
      <w:r>
        <w:t>Пациентам с персистирующей формой ФП с пароксизмами более 48 часов, имеющим по данным поверхностной ЭКГ выраженные нарушения межпредсердной проводимости показано проведение суточного, а при необходимости двухсуточного мониторирования ЭКГ с целью стратификации больных как группу с факторами риска рецидивирования и пролонгации аритмии, а также оптимального подбора антиаримической терапии.</w:t>
      </w:r>
    </w:p>
    <w:p w:rsidR="00880CA7" w:rsidRDefault="00880CA7" w:rsidP="004B67B1">
      <w:pPr>
        <w:pStyle w:val="affffffff3"/>
        <w:numPr>
          <w:ilvl w:val="0"/>
          <w:numId w:val="63"/>
        </w:numPr>
        <w:suppressAutoHyphens w:val="0"/>
        <w:spacing w:after="0" w:line="360" w:lineRule="auto"/>
        <w:ind w:left="0" w:firstLine="340"/>
        <w:jc w:val="both"/>
      </w:pPr>
      <w:r>
        <w:t xml:space="preserve">С целью поиска маркеров нарушений коагуляционого гемостаза пациентам с различными формами ФП, особенно больным с постоянной формой ФП и сопутствующей систолической дисфункцией левого желудочка, необходимо проводить определение плазменного уровня </w:t>
      </w:r>
      <w:r>
        <w:br/>
        <w:t>Д-димера для более ранней диагностики и лечения предтромботических состояний.</w:t>
      </w:r>
    </w:p>
    <w:p w:rsidR="00880CA7" w:rsidRDefault="00880CA7" w:rsidP="004B67B1">
      <w:pPr>
        <w:pStyle w:val="affffffff3"/>
        <w:numPr>
          <w:ilvl w:val="0"/>
          <w:numId w:val="63"/>
        </w:numPr>
        <w:suppressAutoHyphens w:val="0"/>
        <w:spacing w:after="0" w:line="360" w:lineRule="auto"/>
        <w:ind w:left="0" w:firstLine="340"/>
        <w:jc w:val="both"/>
      </w:pPr>
      <w:r>
        <w:t xml:space="preserve">Для превентирования срывов ритма у больных ИБС с персистирующей формой ФП предпочтительна комбинация амиодарона в поддерживающей дозе 200 мг и </w:t>
      </w:r>
      <w:proofErr w:type="gramStart"/>
      <w:r>
        <w:sym w:font="Symbol" w:char="F062"/>
      </w:r>
      <w:r>
        <w:t>-</w:t>
      </w:r>
      <w:proofErr w:type="gramEnd"/>
      <w:r>
        <w:t>адреноблокаторов в индивидуально подобранной дозе.</w:t>
      </w:r>
    </w:p>
    <w:p w:rsidR="00880CA7" w:rsidRDefault="00880CA7" w:rsidP="004B67B1">
      <w:pPr>
        <w:pStyle w:val="affffffff3"/>
        <w:numPr>
          <w:ilvl w:val="0"/>
          <w:numId w:val="63"/>
        </w:numPr>
        <w:suppressAutoHyphens w:val="0"/>
        <w:spacing w:after="0" w:line="360" w:lineRule="auto"/>
        <w:ind w:left="0" w:firstLine="340"/>
        <w:jc w:val="both"/>
      </w:pPr>
      <w:proofErr w:type="gramStart"/>
      <w:r>
        <w:t>Терапия варфарином в полнодозовом режиме с поддержанием МНО в пределах 2,0–3,0 у больных со всеми формами ФП, особенно с постоянной, с количеством факторов риска ТЭО 3 и более является предпочтительной для профилактики ТЭО.</w:t>
      </w:r>
      <w:proofErr w:type="gramEnd"/>
    </w:p>
    <w:p w:rsidR="00880CA7" w:rsidRDefault="00880CA7" w:rsidP="004B67B1">
      <w:pPr>
        <w:pStyle w:val="affffffff3"/>
        <w:numPr>
          <w:ilvl w:val="0"/>
          <w:numId w:val="63"/>
        </w:numPr>
        <w:suppressAutoHyphens w:val="0"/>
        <w:spacing w:after="0" w:line="360" w:lineRule="auto"/>
        <w:ind w:left="0" w:firstLine="340"/>
        <w:jc w:val="both"/>
      </w:pPr>
      <w:proofErr w:type="gramStart"/>
      <w:r>
        <w:t>Терапия варфарином в полнодозовом режиме с поддержанием МНО в пределах 2,0–3,0 является более эффективной по сравнению с комбинированной терапией варфарином в низкодозовом режиме с поддержанием МНО в пределах 1,5–2,0 и аспирином в суточной дозе 75 мг в отношении влияния на плазменный уровень Д-димера и должна быть главенствующей при выборе тактики ведения пациентов с ФП и повышенным уровнем Д-димера.</w:t>
      </w:r>
      <w:proofErr w:type="gramEnd"/>
    </w:p>
    <w:p w:rsidR="00880CA7" w:rsidRDefault="00880CA7" w:rsidP="00880CA7">
      <w:pPr>
        <w:spacing w:line="360" w:lineRule="auto"/>
        <w:ind w:firstLine="340"/>
        <w:jc w:val="center"/>
        <w:rPr>
          <w:b/>
          <w:sz w:val="28"/>
          <w:szCs w:val="28"/>
        </w:rPr>
      </w:pPr>
      <w:r>
        <w:rPr>
          <w:b/>
          <w:sz w:val="28"/>
          <w:szCs w:val="28"/>
        </w:rPr>
        <w:br w:type="page"/>
      </w:r>
      <w:r>
        <w:rPr>
          <w:b/>
          <w:sz w:val="28"/>
          <w:szCs w:val="28"/>
        </w:rPr>
        <w:lastRenderedPageBreak/>
        <w:t>СПИСОК ИСПОЛЬЗОВАННОЙ ЛИТЕРАТУРЫ</w:t>
      </w:r>
    </w:p>
    <w:p w:rsidR="00880CA7" w:rsidRDefault="00880CA7" w:rsidP="00880CA7">
      <w:pPr>
        <w:spacing w:line="360" w:lineRule="auto"/>
        <w:ind w:firstLine="340"/>
        <w:jc w:val="both"/>
        <w:rPr>
          <w:sz w:val="28"/>
          <w:szCs w:val="28"/>
        </w:rPr>
      </w:pPr>
    </w:p>
    <w:p w:rsidR="00880CA7" w:rsidRDefault="00880CA7" w:rsidP="00880CA7">
      <w:pPr>
        <w:spacing w:line="360" w:lineRule="auto"/>
        <w:ind w:firstLine="340"/>
        <w:jc w:val="both"/>
        <w:rPr>
          <w:sz w:val="28"/>
          <w:szCs w:val="28"/>
        </w:rPr>
      </w:pPr>
      <w:r>
        <w:rPr>
          <w:sz w:val="28"/>
          <w:szCs w:val="28"/>
        </w:rPr>
        <w:t xml:space="preserve">1. Дзяк Г.В., Ханюков А.А., Дзяк В.Г. Современные представления об этиологии, патогенезе, классификации и принципах лечения фибрилляции предсердий // </w:t>
      </w:r>
      <w:r>
        <w:rPr>
          <w:sz w:val="28"/>
          <w:szCs w:val="28"/>
          <w:lang w:val="en-US"/>
        </w:rPr>
        <w:t>Medicus</w:t>
      </w:r>
      <w:r>
        <w:rPr>
          <w:sz w:val="28"/>
          <w:szCs w:val="28"/>
        </w:rPr>
        <w:t xml:space="preserve"> </w:t>
      </w:r>
      <w:r>
        <w:rPr>
          <w:sz w:val="28"/>
          <w:szCs w:val="28"/>
          <w:lang w:val="en-US"/>
        </w:rPr>
        <w:t>Amicus</w:t>
      </w:r>
      <w:r>
        <w:rPr>
          <w:sz w:val="28"/>
          <w:szCs w:val="28"/>
        </w:rPr>
        <w:t xml:space="preserve">. – 2004. – № 2. – </w:t>
      </w:r>
      <w:r>
        <w:rPr>
          <w:sz w:val="28"/>
          <w:szCs w:val="28"/>
          <w:lang w:val="en-US"/>
        </w:rPr>
        <w:t>C</w:t>
      </w:r>
      <w:r>
        <w:rPr>
          <w:sz w:val="28"/>
          <w:szCs w:val="28"/>
        </w:rPr>
        <w:t>. 2–4.</w:t>
      </w:r>
    </w:p>
    <w:p w:rsidR="00880CA7" w:rsidRDefault="00880CA7" w:rsidP="00880CA7">
      <w:pPr>
        <w:spacing w:line="360" w:lineRule="auto"/>
        <w:ind w:firstLine="340"/>
        <w:jc w:val="both"/>
        <w:rPr>
          <w:sz w:val="28"/>
          <w:szCs w:val="28"/>
        </w:rPr>
      </w:pPr>
      <w:r>
        <w:rPr>
          <w:sz w:val="28"/>
          <w:szCs w:val="28"/>
        </w:rPr>
        <w:t>2. Кушаковкий М.С. Аритмии сердца // Пб: Гиппократ. – 2000. – 544 </w:t>
      </w:r>
      <w:r>
        <w:rPr>
          <w:sz w:val="28"/>
          <w:szCs w:val="28"/>
          <w:lang w:val="en-US"/>
        </w:rPr>
        <w:t>c</w:t>
      </w:r>
      <w:r>
        <w:rPr>
          <w:sz w:val="28"/>
          <w:szCs w:val="28"/>
        </w:rPr>
        <w:t>.</w:t>
      </w:r>
    </w:p>
    <w:p w:rsidR="00880CA7" w:rsidRDefault="00880CA7" w:rsidP="00880CA7">
      <w:pPr>
        <w:spacing w:line="360" w:lineRule="auto"/>
        <w:ind w:firstLine="340"/>
        <w:jc w:val="both"/>
        <w:rPr>
          <w:sz w:val="28"/>
          <w:lang w:val="en-US"/>
        </w:rPr>
      </w:pPr>
      <w:r>
        <w:rPr>
          <w:sz w:val="28"/>
          <w:szCs w:val="28"/>
          <w:lang w:val="en-US"/>
        </w:rPr>
        <w:t>3.</w:t>
      </w:r>
      <w:r>
        <w:rPr>
          <w:sz w:val="28"/>
          <w:lang w:val="en-US"/>
        </w:rPr>
        <w:t xml:space="preserve"> </w:t>
      </w:r>
      <w:r>
        <w:rPr>
          <w:sz w:val="28"/>
          <w:szCs w:val="20"/>
          <w:lang w:val="en-US"/>
        </w:rPr>
        <w:t>Kopecky S.L., Gersh B.J., McGoon M.D. et al. The natural history of lone atrial fibrillation: a population-based study over three decades // New Engl. J. Med. – 1987. – Vol. 317. – P. 669–674.</w:t>
      </w:r>
    </w:p>
    <w:p w:rsidR="00880CA7" w:rsidRDefault="00880CA7" w:rsidP="00880CA7">
      <w:pPr>
        <w:spacing w:line="360" w:lineRule="auto"/>
        <w:ind w:firstLine="340"/>
        <w:jc w:val="both"/>
        <w:rPr>
          <w:sz w:val="28"/>
          <w:szCs w:val="20"/>
          <w:lang w:val="en-US"/>
        </w:rPr>
      </w:pPr>
      <w:r>
        <w:rPr>
          <w:sz w:val="28"/>
          <w:lang w:val="en-US"/>
        </w:rPr>
        <w:t xml:space="preserve">4. </w:t>
      </w:r>
      <w:r>
        <w:rPr>
          <w:sz w:val="28"/>
          <w:szCs w:val="20"/>
          <w:lang w:val="en-US"/>
        </w:rPr>
        <w:t>Hart R.G., Pearce L.A., Rothbart R.M. et al. Stroke with intermittent atrial fibrillation: incidence and predictors during aspirin therapy. Stroke Prevention in Atrial Fibrillation Investigators // J. Amer. Coll. Cardiology. – 2000. – Vol. 35. – P. 183–187.</w:t>
      </w:r>
    </w:p>
    <w:p w:rsidR="00880CA7" w:rsidRDefault="00880CA7" w:rsidP="00880CA7">
      <w:pPr>
        <w:spacing w:line="360" w:lineRule="auto"/>
        <w:ind w:firstLine="340"/>
        <w:jc w:val="both"/>
        <w:rPr>
          <w:sz w:val="28"/>
          <w:szCs w:val="28"/>
          <w:lang w:val="en-US"/>
        </w:rPr>
      </w:pPr>
      <w:r>
        <w:rPr>
          <w:sz w:val="28"/>
          <w:szCs w:val="20"/>
          <w:lang w:val="en-US"/>
        </w:rPr>
        <w:t>5.</w:t>
      </w:r>
      <w:r>
        <w:rPr>
          <w:sz w:val="28"/>
          <w:lang w:val="en-US"/>
        </w:rPr>
        <w:t xml:space="preserve"> </w:t>
      </w:r>
      <w:r>
        <w:rPr>
          <w:sz w:val="28"/>
          <w:szCs w:val="20"/>
          <w:lang w:val="en-US"/>
        </w:rPr>
        <w:t>Halperin J.L., Hart R.G. Atrial fibrillation and stroke: new ideas, persistent dilemmas // Stroke. – 1988. – Vol. 19. – P. 937–941.</w:t>
      </w:r>
    </w:p>
    <w:p w:rsidR="00880CA7" w:rsidRDefault="00880CA7" w:rsidP="00880CA7">
      <w:pPr>
        <w:pStyle w:val="2ffff9"/>
        <w:tabs>
          <w:tab w:val="num" w:pos="567"/>
          <w:tab w:val="num" w:pos="709"/>
        </w:tabs>
        <w:spacing w:after="0" w:line="360" w:lineRule="auto"/>
        <w:ind w:firstLine="340"/>
        <w:jc w:val="both"/>
        <w:rPr>
          <w:sz w:val="28"/>
          <w:lang w:val="uk-UA"/>
        </w:rPr>
      </w:pPr>
      <w:r>
        <w:rPr>
          <w:sz w:val="28"/>
        </w:rPr>
        <w:t xml:space="preserve">6. Фролов А.И. Медикаментозная терапия фибрилляции предсердий в свете доказательной медицины // </w:t>
      </w:r>
      <w:r>
        <w:rPr>
          <w:sz w:val="28"/>
          <w:lang w:val="uk-UA"/>
        </w:rPr>
        <w:t xml:space="preserve">Доказова медицина та огляд міжнародних консенсусів </w:t>
      </w:r>
      <w:proofErr w:type="gramStart"/>
      <w:r>
        <w:rPr>
          <w:sz w:val="28"/>
          <w:lang w:val="uk-UA"/>
        </w:rPr>
        <w:t>в</w:t>
      </w:r>
      <w:proofErr w:type="gramEnd"/>
      <w:r>
        <w:rPr>
          <w:sz w:val="28"/>
          <w:lang w:val="uk-UA"/>
        </w:rPr>
        <w:t xml:space="preserve"> лікуванні хвороб органів кровообігу. Вибрані лекції Української кардіологічної школи ім. М.Д. Стражеска. – Київ. – 2003. – С. 110–124.</w:t>
      </w:r>
    </w:p>
    <w:p w:rsidR="00880CA7" w:rsidRDefault="00880CA7" w:rsidP="00880CA7">
      <w:pPr>
        <w:pStyle w:val="2ffff9"/>
        <w:tabs>
          <w:tab w:val="num" w:pos="567"/>
          <w:tab w:val="num" w:pos="709"/>
        </w:tabs>
        <w:spacing w:after="0" w:line="360" w:lineRule="auto"/>
        <w:ind w:firstLine="340"/>
        <w:jc w:val="both"/>
        <w:rPr>
          <w:rFonts w:eastAsia="Arial Unicode MS"/>
          <w:sz w:val="28"/>
        </w:rPr>
      </w:pPr>
      <w:r>
        <w:rPr>
          <w:sz w:val="28"/>
        </w:rPr>
        <w:t>7. Воронков Л.Г., Ткач Н.А. Тромбоэмболические осложнения у больных с сердечной недостаточностью // Украънський кардіологычний журнал. – 2002. – № 5. – С. 107–112.</w:t>
      </w:r>
    </w:p>
    <w:p w:rsidR="00880CA7" w:rsidRDefault="00880CA7" w:rsidP="00880CA7">
      <w:pPr>
        <w:tabs>
          <w:tab w:val="num" w:pos="567"/>
        </w:tabs>
        <w:spacing w:line="360" w:lineRule="auto"/>
        <w:ind w:firstLine="340"/>
        <w:jc w:val="both"/>
        <w:rPr>
          <w:sz w:val="28"/>
          <w:szCs w:val="28"/>
          <w:lang w:val="uk-UA"/>
        </w:rPr>
      </w:pPr>
      <w:r>
        <w:rPr>
          <w:sz w:val="28"/>
        </w:rPr>
        <w:t>8.</w:t>
      </w:r>
      <w:r>
        <w:rPr>
          <w:rFonts w:eastAsia="PMingLiU"/>
          <w:sz w:val="28"/>
          <w:szCs w:val="28"/>
          <w:lang w:eastAsia="zh-TW"/>
        </w:rPr>
        <w:t xml:space="preserve"> Малая Л.Т., Дядык А.И., Багрий А.Э.</w:t>
      </w:r>
      <w:r>
        <w:rPr>
          <w:rFonts w:eastAsia="PMingLiU"/>
          <w:sz w:val="28"/>
          <w:szCs w:val="28"/>
          <w:lang w:val="uk-UA" w:eastAsia="zh-TW"/>
        </w:rPr>
        <w:t xml:space="preserve"> </w:t>
      </w:r>
      <w:r>
        <w:rPr>
          <w:rFonts w:eastAsia="PMingLiU"/>
          <w:sz w:val="28"/>
          <w:szCs w:val="28"/>
          <w:lang w:eastAsia="zh-TW"/>
        </w:rPr>
        <w:t>Патогенез фибрилляции предсердий // Укра</w:t>
      </w:r>
      <w:r>
        <w:rPr>
          <w:rFonts w:eastAsia="PMingLiU"/>
          <w:sz w:val="28"/>
          <w:szCs w:val="28"/>
          <w:lang w:val="uk-UA" w:eastAsia="zh-TW"/>
        </w:rPr>
        <w:t xml:space="preserve">їнський терапевтичний журнал. – </w:t>
      </w:r>
      <w:r>
        <w:rPr>
          <w:sz w:val="28"/>
          <w:szCs w:val="28"/>
          <w:lang w:val="uk-UA"/>
        </w:rPr>
        <w:t xml:space="preserve">2002. – Том 4. – № 2. – </w:t>
      </w:r>
      <w:r>
        <w:rPr>
          <w:sz w:val="28"/>
          <w:szCs w:val="28"/>
          <w:lang w:val="en-US"/>
        </w:rPr>
        <w:t>C</w:t>
      </w:r>
      <w:r>
        <w:rPr>
          <w:sz w:val="28"/>
          <w:szCs w:val="28"/>
          <w:lang w:val="uk-UA"/>
        </w:rPr>
        <w:t>. 6–9.</w:t>
      </w:r>
    </w:p>
    <w:p w:rsidR="00880CA7" w:rsidRDefault="00880CA7" w:rsidP="00880CA7">
      <w:pPr>
        <w:spacing w:line="360" w:lineRule="auto"/>
        <w:ind w:firstLine="340"/>
        <w:jc w:val="both"/>
        <w:rPr>
          <w:sz w:val="28"/>
          <w:szCs w:val="28"/>
          <w:lang w:val="en-US"/>
        </w:rPr>
      </w:pPr>
      <w:r>
        <w:rPr>
          <w:sz w:val="28"/>
          <w:lang w:val="uk-UA"/>
        </w:rPr>
        <w:t>9.</w:t>
      </w:r>
      <w:r>
        <w:rPr>
          <w:sz w:val="28"/>
          <w:szCs w:val="28"/>
          <w:lang w:val="uk-UA"/>
        </w:rPr>
        <w:t xml:space="preserve"> </w:t>
      </w:r>
      <w:r>
        <w:rPr>
          <w:sz w:val="28"/>
          <w:lang w:val="en-US"/>
        </w:rPr>
        <w:t>Kochiadakis</w:t>
      </w:r>
      <w:r>
        <w:rPr>
          <w:sz w:val="28"/>
          <w:lang w:val="uk-UA"/>
        </w:rPr>
        <w:t xml:space="preserve"> </w:t>
      </w:r>
      <w:r>
        <w:rPr>
          <w:sz w:val="28"/>
          <w:lang w:val="en-US"/>
        </w:rPr>
        <w:t>G</w:t>
      </w:r>
      <w:r>
        <w:rPr>
          <w:sz w:val="28"/>
          <w:lang w:val="uk-UA"/>
        </w:rPr>
        <w:t>.</w:t>
      </w:r>
      <w:r>
        <w:rPr>
          <w:sz w:val="28"/>
          <w:lang w:val="en-US"/>
        </w:rPr>
        <w:t>E</w:t>
      </w:r>
      <w:r>
        <w:rPr>
          <w:sz w:val="28"/>
          <w:lang w:val="uk-UA"/>
        </w:rPr>
        <w:t xml:space="preserve">., </w:t>
      </w:r>
      <w:r>
        <w:rPr>
          <w:sz w:val="28"/>
          <w:lang w:val="en-US"/>
        </w:rPr>
        <w:t>Marketou</w:t>
      </w:r>
      <w:r>
        <w:rPr>
          <w:sz w:val="28"/>
          <w:lang w:val="uk-UA"/>
        </w:rPr>
        <w:t xml:space="preserve"> </w:t>
      </w:r>
      <w:r>
        <w:rPr>
          <w:sz w:val="28"/>
          <w:lang w:val="en-US"/>
        </w:rPr>
        <w:t>M</w:t>
      </w:r>
      <w:r>
        <w:rPr>
          <w:sz w:val="28"/>
          <w:lang w:val="uk-UA"/>
        </w:rPr>
        <w:t>.</w:t>
      </w:r>
      <w:r>
        <w:rPr>
          <w:sz w:val="28"/>
          <w:lang w:val="en-US"/>
        </w:rPr>
        <w:t>E</w:t>
      </w:r>
      <w:r>
        <w:rPr>
          <w:sz w:val="28"/>
          <w:lang w:val="uk-UA"/>
        </w:rPr>
        <w:t xml:space="preserve">., </w:t>
      </w:r>
      <w:r>
        <w:rPr>
          <w:sz w:val="28"/>
          <w:lang w:val="en-US"/>
        </w:rPr>
        <w:t>Igoumenidis</w:t>
      </w:r>
      <w:r>
        <w:rPr>
          <w:sz w:val="28"/>
          <w:lang w:val="uk-UA"/>
        </w:rPr>
        <w:t xml:space="preserve"> </w:t>
      </w:r>
      <w:r>
        <w:rPr>
          <w:sz w:val="28"/>
          <w:lang w:val="en-US"/>
        </w:rPr>
        <w:t>N</w:t>
      </w:r>
      <w:r>
        <w:rPr>
          <w:sz w:val="28"/>
          <w:lang w:val="uk-UA"/>
        </w:rPr>
        <w:t>.</w:t>
      </w:r>
      <w:r>
        <w:rPr>
          <w:sz w:val="28"/>
          <w:lang w:val="en-US"/>
        </w:rPr>
        <w:t>E</w:t>
      </w:r>
      <w:r>
        <w:rPr>
          <w:sz w:val="28"/>
          <w:lang w:val="uk-UA"/>
        </w:rPr>
        <w:t xml:space="preserve">. </w:t>
      </w:r>
      <w:r>
        <w:rPr>
          <w:sz w:val="28"/>
          <w:lang w:val="en-US"/>
        </w:rPr>
        <w:t>et</w:t>
      </w:r>
      <w:r>
        <w:rPr>
          <w:sz w:val="28"/>
          <w:lang w:val="uk-UA"/>
        </w:rPr>
        <w:t xml:space="preserve"> </w:t>
      </w:r>
      <w:r>
        <w:rPr>
          <w:sz w:val="28"/>
          <w:lang w:val="en-US"/>
        </w:rPr>
        <w:t>al</w:t>
      </w:r>
      <w:r>
        <w:rPr>
          <w:sz w:val="28"/>
          <w:lang w:val="uk-UA"/>
        </w:rPr>
        <w:t xml:space="preserve">. </w:t>
      </w:r>
      <w:r>
        <w:rPr>
          <w:sz w:val="28"/>
          <w:lang w:val="en-US"/>
        </w:rPr>
        <w:t xml:space="preserve">Amiodarone, sotalol, or propafenone in atrial fibrillation // Pacing Clin. </w:t>
      </w:r>
      <w:proofErr w:type="gramStart"/>
      <w:r>
        <w:rPr>
          <w:sz w:val="28"/>
          <w:lang w:val="en-US"/>
        </w:rPr>
        <w:t>Electrophysiol.</w:t>
      </w:r>
      <w:proofErr w:type="gramEnd"/>
      <w:r>
        <w:rPr>
          <w:sz w:val="28"/>
          <w:lang w:val="en-US"/>
        </w:rPr>
        <w:t> – 2000. – Vol. 23. – P. 1883–1887.</w:t>
      </w:r>
    </w:p>
    <w:p w:rsidR="00880CA7" w:rsidRDefault="00880CA7" w:rsidP="00880CA7">
      <w:pPr>
        <w:spacing w:line="360" w:lineRule="auto"/>
        <w:ind w:firstLine="340"/>
        <w:jc w:val="both"/>
        <w:rPr>
          <w:sz w:val="28"/>
          <w:szCs w:val="28"/>
          <w:lang w:val="en-US"/>
        </w:rPr>
      </w:pPr>
      <w:r>
        <w:rPr>
          <w:sz w:val="28"/>
          <w:szCs w:val="28"/>
          <w:lang w:val="en-US"/>
        </w:rPr>
        <w:t>10.</w:t>
      </w:r>
      <w:r>
        <w:rPr>
          <w:sz w:val="28"/>
          <w:lang w:val="en-US"/>
        </w:rPr>
        <w:t xml:space="preserve"> Falk R.H. Proarrhythmia in patients treated for atrial fibrillation of flutter. Ann. Intern. </w:t>
      </w:r>
      <w:proofErr w:type="gramStart"/>
      <w:r>
        <w:rPr>
          <w:sz w:val="28"/>
          <w:lang w:val="en-US"/>
        </w:rPr>
        <w:t>Med. – 1992.</w:t>
      </w:r>
      <w:proofErr w:type="gramEnd"/>
      <w:r>
        <w:rPr>
          <w:sz w:val="28"/>
          <w:lang w:val="en-US"/>
        </w:rPr>
        <w:t> – Vol. 117/ – P. 141–150.</w:t>
      </w:r>
    </w:p>
    <w:p w:rsidR="00880CA7" w:rsidRDefault="00880CA7" w:rsidP="00880CA7">
      <w:pPr>
        <w:spacing w:line="360" w:lineRule="auto"/>
        <w:ind w:firstLine="340"/>
        <w:jc w:val="both"/>
        <w:rPr>
          <w:sz w:val="28"/>
          <w:lang w:val="en-US"/>
        </w:rPr>
      </w:pPr>
      <w:r>
        <w:rPr>
          <w:sz w:val="28"/>
          <w:szCs w:val="28"/>
          <w:lang w:val="en-US"/>
        </w:rPr>
        <w:t xml:space="preserve">11. </w:t>
      </w:r>
      <w:r>
        <w:rPr>
          <w:sz w:val="28"/>
          <w:lang w:val="en-US"/>
        </w:rPr>
        <w:t xml:space="preserve">Galperin J., Elizari M.V., Chiale P.A. et al. Pharmacologic reversion of persistent atrial fibrillation with amiodarone predicts long-term sinus rhythm maintenance // J. Cardiovasc. </w:t>
      </w:r>
      <w:proofErr w:type="gramStart"/>
      <w:r>
        <w:rPr>
          <w:sz w:val="28"/>
          <w:lang w:val="en-US"/>
        </w:rPr>
        <w:t>Pharmacol.</w:t>
      </w:r>
      <w:proofErr w:type="gramEnd"/>
      <w:r>
        <w:rPr>
          <w:sz w:val="28"/>
          <w:lang w:val="en-US"/>
        </w:rPr>
        <w:t xml:space="preserve"> </w:t>
      </w:r>
      <w:proofErr w:type="gramStart"/>
      <w:r>
        <w:rPr>
          <w:sz w:val="28"/>
          <w:lang w:val="en-US"/>
        </w:rPr>
        <w:t>Ther.</w:t>
      </w:r>
      <w:proofErr w:type="gramEnd"/>
      <w:r>
        <w:rPr>
          <w:sz w:val="28"/>
          <w:lang w:val="en-US"/>
        </w:rPr>
        <w:t> – 2003. – Vol. 8. </w:t>
      </w:r>
      <w:proofErr w:type="gramStart"/>
      <w:r>
        <w:rPr>
          <w:sz w:val="28"/>
          <w:lang w:val="en-US"/>
        </w:rPr>
        <w:t>– № 3.</w:t>
      </w:r>
      <w:proofErr w:type="gramEnd"/>
      <w:r>
        <w:rPr>
          <w:sz w:val="28"/>
          <w:lang w:val="en-US"/>
        </w:rPr>
        <w:t> – P. 179–186.</w:t>
      </w:r>
    </w:p>
    <w:p w:rsidR="00880CA7" w:rsidRDefault="00880CA7" w:rsidP="00880CA7">
      <w:pPr>
        <w:spacing w:line="360" w:lineRule="auto"/>
        <w:ind w:firstLine="340"/>
        <w:jc w:val="both"/>
        <w:rPr>
          <w:sz w:val="28"/>
          <w:szCs w:val="28"/>
          <w:lang w:val="en-US"/>
        </w:rPr>
      </w:pPr>
      <w:r>
        <w:rPr>
          <w:sz w:val="28"/>
          <w:lang w:val="en-US"/>
        </w:rPr>
        <w:lastRenderedPageBreak/>
        <w:t>12.</w:t>
      </w:r>
      <w:r>
        <w:rPr>
          <w:sz w:val="28"/>
          <w:szCs w:val="28"/>
          <w:lang w:val="en-US"/>
        </w:rPr>
        <w:t xml:space="preserve"> </w:t>
      </w:r>
      <w:r>
        <w:rPr>
          <w:sz w:val="28"/>
          <w:lang w:val="en-US"/>
        </w:rPr>
        <w:t>Kuhlkamp V, Schirdewan A, Stangl K et al. Use of metoprolol CR/XL to maintain sinus rhythm after conversion from persistent atrial fibrillation: a randomized, double-blind, placebo-controlled study. J Am Coll Cardiol. – 2000. – Jul. – Vol. 36 (1)/ – P. 139–146.</w:t>
      </w:r>
    </w:p>
    <w:p w:rsidR="00880CA7" w:rsidRDefault="00880CA7" w:rsidP="00880CA7">
      <w:pPr>
        <w:spacing w:line="360" w:lineRule="auto"/>
        <w:ind w:firstLine="340"/>
        <w:jc w:val="both"/>
        <w:rPr>
          <w:bCs/>
          <w:sz w:val="28"/>
          <w:szCs w:val="28"/>
          <w:lang w:val="en-US"/>
        </w:rPr>
      </w:pPr>
      <w:r>
        <w:rPr>
          <w:sz w:val="28"/>
          <w:lang w:val="en-US"/>
        </w:rPr>
        <w:t>13.</w:t>
      </w:r>
      <w:r>
        <w:rPr>
          <w:b/>
          <w:sz w:val="28"/>
          <w:szCs w:val="28"/>
          <w:lang w:val="en-US"/>
        </w:rPr>
        <w:t xml:space="preserve"> </w:t>
      </w:r>
      <w:r>
        <w:rPr>
          <w:bCs/>
          <w:iCs/>
          <w:sz w:val="28"/>
          <w:szCs w:val="18"/>
        </w:rPr>
        <w:t>Гайдамакина</w:t>
      </w:r>
      <w:r>
        <w:rPr>
          <w:bCs/>
          <w:iCs/>
          <w:sz w:val="28"/>
          <w:szCs w:val="18"/>
          <w:lang w:val="en-US"/>
        </w:rPr>
        <w:t xml:space="preserve"> </w:t>
      </w:r>
      <w:r>
        <w:rPr>
          <w:bCs/>
          <w:iCs/>
          <w:sz w:val="28"/>
          <w:szCs w:val="18"/>
        </w:rPr>
        <w:t>Н</w:t>
      </w:r>
      <w:r>
        <w:rPr>
          <w:bCs/>
          <w:iCs/>
          <w:sz w:val="28"/>
          <w:szCs w:val="18"/>
          <w:lang w:val="en-US"/>
        </w:rPr>
        <w:t>.</w:t>
      </w:r>
      <w:r>
        <w:rPr>
          <w:bCs/>
          <w:iCs/>
          <w:sz w:val="28"/>
          <w:szCs w:val="18"/>
        </w:rPr>
        <w:t>Е</w:t>
      </w:r>
      <w:r>
        <w:rPr>
          <w:bCs/>
          <w:iCs/>
          <w:sz w:val="28"/>
          <w:szCs w:val="18"/>
          <w:lang w:val="en-US"/>
        </w:rPr>
        <w:t xml:space="preserve">., </w:t>
      </w:r>
      <w:r>
        <w:rPr>
          <w:bCs/>
          <w:iCs/>
          <w:sz w:val="28"/>
          <w:szCs w:val="18"/>
        </w:rPr>
        <w:t>Куннова</w:t>
      </w:r>
      <w:r>
        <w:rPr>
          <w:bCs/>
          <w:iCs/>
          <w:sz w:val="28"/>
          <w:szCs w:val="18"/>
          <w:lang w:val="en-US"/>
        </w:rPr>
        <w:t xml:space="preserve"> </w:t>
      </w:r>
      <w:r>
        <w:rPr>
          <w:bCs/>
          <w:iCs/>
          <w:sz w:val="28"/>
          <w:szCs w:val="18"/>
        </w:rPr>
        <w:t>Л</w:t>
      </w:r>
      <w:r>
        <w:rPr>
          <w:bCs/>
          <w:iCs/>
          <w:sz w:val="28"/>
          <w:szCs w:val="18"/>
          <w:lang w:val="en-US"/>
        </w:rPr>
        <w:t>.</w:t>
      </w:r>
      <w:r>
        <w:rPr>
          <w:bCs/>
          <w:iCs/>
          <w:sz w:val="28"/>
          <w:szCs w:val="18"/>
        </w:rPr>
        <w:t>М</w:t>
      </w:r>
      <w:r>
        <w:rPr>
          <w:bCs/>
          <w:iCs/>
          <w:sz w:val="28"/>
          <w:szCs w:val="18"/>
          <w:lang w:val="en-US"/>
        </w:rPr>
        <w:t xml:space="preserve">., </w:t>
      </w:r>
      <w:r>
        <w:rPr>
          <w:bCs/>
          <w:iCs/>
          <w:sz w:val="28"/>
          <w:szCs w:val="18"/>
        </w:rPr>
        <w:t>Тарзиманова</w:t>
      </w:r>
      <w:r>
        <w:rPr>
          <w:bCs/>
          <w:iCs/>
          <w:sz w:val="28"/>
          <w:szCs w:val="18"/>
          <w:lang w:val="en-US"/>
        </w:rPr>
        <w:t xml:space="preserve"> </w:t>
      </w:r>
      <w:r>
        <w:rPr>
          <w:bCs/>
          <w:iCs/>
          <w:sz w:val="28"/>
          <w:szCs w:val="18"/>
        </w:rPr>
        <w:t>А</w:t>
      </w:r>
      <w:r>
        <w:rPr>
          <w:bCs/>
          <w:iCs/>
          <w:sz w:val="28"/>
          <w:szCs w:val="18"/>
          <w:lang w:val="en-US"/>
        </w:rPr>
        <w:t>.</w:t>
      </w:r>
      <w:r>
        <w:rPr>
          <w:bCs/>
          <w:iCs/>
          <w:sz w:val="28"/>
          <w:szCs w:val="18"/>
        </w:rPr>
        <w:t>И</w:t>
      </w:r>
      <w:r>
        <w:rPr>
          <w:bCs/>
          <w:iCs/>
          <w:sz w:val="28"/>
          <w:szCs w:val="18"/>
          <w:lang w:val="en-US"/>
        </w:rPr>
        <w:t xml:space="preserve">., </w:t>
      </w:r>
      <w:r>
        <w:rPr>
          <w:bCs/>
          <w:iCs/>
          <w:sz w:val="28"/>
          <w:szCs w:val="18"/>
        </w:rPr>
        <w:t>Ветлужский</w:t>
      </w:r>
      <w:r>
        <w:rPr>
          <w:bCs/>
          <w:iCs/>
          <w:sz w:val="28"/>
          <w:szCs w:val="18"/>
          <w:lang w:val="en-US"/>
        </w:rPr>
        <w:t xml:space="preserve"> </w:t>
      </w:r>
      <w:r>
        <w:rPr>
          <w:bCs/>
          <w:iCs/>
          <w:sz w:val="28"/>
          <w:szCs w:val="18"/>
        </w:rPr>
        <w:t>А</w:t>
      </w:r>
      <w:r>
        <w:rPr>
          <w:bCs/>
          <w:iCs/>
          <w:sz w:val="28"/>
          <w:szCs w:val="18"/>
          <w:lang w:val="en-US"/>
        </w:rPr>
        <w:t>.</w:t>
      </w:r>
      <w:r>
        <w:rPr>
          <w:bCs/>
          <w:iCs/>
          <w:sz w:val="28"/>
          <w:szCs w:val="18"/>
        </w:rPr>
        <w:t>В</w:t>
      </w:r>
      <w:r>
        <w:rPr>
          <w:bCs/>
          <w:iCs/>
          <w:sz w:val="28"/>
          <w:szCs w:val="18"/>
          <w:lang w:val="en-US"/>
        </w:rPr>
        <w:t xml:space="preserve">., </w:t>
      </w:r>
      <w:r>
        <w:rPr>
          <w:bCs/>
          <w:iCs/>
          <w:sz w:val="28"/>
          <w:szCs w:val="18"/>
        </w:rPr>
        <w:t>Фомина</w:t>
      </w:r>
      <w:r>
        <w:rPr>
          <w:bCs/>
          <w:iCs/>
          <w:sz w:val="28"/>
          <w:szCs w:val="18"/>
          <w:lang w:val="en-US"/>
        </w:rPr>
        <w:t xml:space="preserve"> </w:t>
      </w:r>
      <w:r>
        <w:rPr>
          <w:bCs/>
          <w:iCs/>
          <w:sz w:val="28"/>
          <w:szCs w:val="18"/>
        </w:rPr>
        <w:t>И</w:t>
      </w:r>
      <w:r>
        <w:rPr>
          <w:bCs/>
          <w:iCs/>
          <w:sz w:val="28"/>
          <w:szCs w:val="18"/>
          <w:lang w:val="en-US"/>
        </w:rPr>
        <w:t>.</w:t>
      </w:r>
      <w:r>
        <w:rPr>
          <w:bCs/>
          <w:iCs/>
          <w:sz w:val="28"/>
          <w:szCs w:val="18"/>
        </w:rPr>
        <w:t>Г</w:t>
      </w:r>
      <w:r>
        <w:rPr>
          <w:bCs/>
          <w:iCs/>
          <w:sz w:val="28"/>
          <w:szCs w:val="18"/>
          <w:lang w:val="en-US"/>
        </w:rPr>
        <w:t>.</w:t>
      </w:r>
      <w:r>
        <w:rPr>
          <w:bCs/>
          <w:sz w:val="28"/>
          <w:szCs w:val="18"/>
          <w:lang w:val="en-US"/>
        </w:rPr>
        <w:t xml:space="preserve"> </w:t>
      </w:r>
      <w:r>
        <w:rPr>
          <w:bCs/>
          <w:sz w:val="28"/>
          <w:szCs w:val="18"/>
        </w:rPr>
        <w:t>Изменение</w:t>
      </w:r>
      <w:r>
        <w:rPr>
          <w:bCs/>
          <w:sz w:val="28"/>
          <w:szCs w:val="18"/>
          <w:lang w:val="en-US"/>
        </w:rPr>
        <w:t xml:space="preserve"> </w:t>
      </w:r>
      <w:r>
        <w:rPr>
          <w:bCs/>
          <w:sz w:val="28"/>
          <w:szCs w:val="18"/>
        </w:rPr>
        <w:t>инотропной</w:t>
      </w:r>
      <w:r>
        <w:rPr>
          <w:bCs/>
          <w:sz w:val="28"/>
          <w:szCs w:val="18"/>
          <w:lang w:val="en-US"/>
        </w:rPr>
        <w:t xml:space="preserve"> </w:t>
      </w:r>
      <w:r>
        <w:rPr>
          <w:bCs/>
          <w:sz w:val="28"/>
          <w:szCs w:val="18"/>
        </w:rPr>
        <w:t>функции</w:t>
      </w:r>
      <w:r>
        <w:rPr>
          <w:bCs/>
          <w:sz w:val="28"/>
          <w:szCs w:val="18"/>
          <w:lang w:val="en-US"/>
        </w:rPr>
        <w:t xml:space="preserve"> </w:t>
      </w:r>
      <w:r>
        <w:rPr>
          <w:bCs/>
          <w:sz w:val="28"/>
          <w:szCs w:val="18"/>
        </w:rPr>
        <w:t>миокарда</w:t>
      </w:r>
      <w:r>
        <w:rPr>
          <w:bCs/>
          <w:sz w:val="28"/>
          <w:szCs w:val="18"/>
          <w:lang w:val="en-US"/>
        </w:rPr>
        <w:t xml:space="preserve"> </w:t>
      </w:r>
      <w:r>
        <w:rPr>
          <w:bCs/>
          <w:sz w:val="28"/>
          <w:szCs w:val="18"/>
        </w:rPr>
        <w:t>у</w:t>
      </w:r>
      <w:r>
        <w:rPr>
          <w:bCs/>
          <w:sz w:val="28"/>
          <w:szCs w:val="18"/>
          <w:lang w:val="en-US"/>
        </w:rPr>
        <w:t xml:space="preserve"> </w:t>
      </w:r>
      <w:r>
        <w:rPr>
          <w:bCs/>
          <w:sz w:val="28"/>
          <w:szCs w:val="18"/>
        </w:rPr>
        <w:t>больных</w:t>
      </w:r>
      <w:r>
        <w:rPr>
          <w:bCs/>
          <w:sz w:val="28"/>
          <w:szCs w:val="18"/>
          <w:lang w:val="en-US"/>
        </w:rPr>
        <w:t xml:space="preserve"> </w:t>
      </w:r>
      <w:r>
        <w:rPr>
          <w:bCs/>
          <w:sz w:val="28"/>
          <w:szCs w:val="18"/>
        </w:rPr>
        <w:t>с</w:t>
      </w:r>
      <w:r>
        <w:rPr>
          <w:bCs/>
          <w:sz w:val="28"/>
          <w:szCs w:val="18"/>
          <w:lang w:val="en-US"/>
        </w:rPr>
        <w:t xml:space="preserve"> </w:t>
      </w:r>
      <w:r>
        <w:rPr>
          <w:bCs/>
          <w:sz w:val="28"/>
          <w:szCs w:val="18"/>
        </w:rPr>
        <w:t>рецидивирующей</w:t>
      </w:r>
      <w:r>
        <w:rPr>
          <w:bCs/>
          <w:sz w:val="28"/>
          <w:szCs w:val="18"/>
          <w:lang w:val="en-US"/>
        </w:rPr>
        <w:t xml:space="preserve"> </w:t>
      </w:r>
      <w:r>
        <w:rPr>
          <w:bCs/>
          <w:sz w:val="28"/>
          <w:szCs w:val="18"/>
        </w:rPr>
        <w:t>формой</w:t>
      </w:r>
      <w:r>
        <w:rPr>
          <w:bCs/>
          <w:sz w:val="28"/>
          <w:szCs w:val="18"/>
          <w:lang w:val="en-US"/>
        </w:rPr>
        <w:t xml:space="preserve"> </w:t>
      </w:r>
      <w:r>
        <w:rPr>
          <w:bCs/>
          <w:sz w:val="28"/>
          <w:szCs w:val="18"/>
        </w:rPr>
        <w:t>фибрилляции</w:t>
      </w:r>
      <w:r>
        <w:rPr>
          <w:bCs/>
          <w:sz w:val="28"/>
          <w:szCs w:val="18"/>
          <w:lang w:val="en-US"/>
        </w:rPr>
        <w:t xml:space="preserve"> </w:t>
      </w:r>
      <w:r>
        <w:rPr>
          <w:bCs/>
          <w:sz w:val="28"/>
          <w:szCs w:val="18"/>
        </w:rPr>
        <w:t>предсердий</w:t>
      </w:r>
      <w:r>
        <w:rPr>
          <w:bCs/>
          <w:sz w:val="28"/>
          <w:szCs w:val="18"/>
          <w:lang w:val="en-US"/>
        </w:rPr>
        <w:t xml:space="preserve"> // </w:t>
      </w:r>
      <w:r>
        <w:rPr>
          <w:bCs/>
          <w:sz w:val="28"/>
          <w:szCs w:val="18"/>
        </w:rPr>
        <w:t>Кардиоваскулярная</w:t>
      </w:r>
      <w:r>
        <w:rPr>
          <w:bCs/>
          <w:sz w:val="28"/>
          <w:szCs w:val="18"/>
          <w:lang w:val="en-US"/>
        </w:rPr>
        <w:t xml:space="preserve"> </w:t>
      </w:r>
      <w:r>
        <w:rPr>
          <w:bCs/>
          <w:sz w:val="28"/>
          <w:szCs w:val="18"/>
        </w:rPr>
        <w:t>терапия</w:t>
      </w:r>
      <w:r>
        <w:rPr>
          <w:bCs/>
          <w:sz w:val="28"/>
          <w:szCs w:val="18"/>
          <w:lang w:val="en-US"/>
        </w:rPr>
        <w:t xml:space="preserve"> </w:t>
      </w:r>
      <w:r>
        <w:rPr>
          <w:bCs/>
          <w:sz w:val="28"/>
          <w:szCs w:val="18"/>
        </w:rPr>
        <w:t>и</w:t>
      </w:r>
      <w:r>
        <w:rPr>
          <w:bCs/>
          <w:sz w:val="28"/>
          <w:szCs w:val="18"/>
          <w:lang w:val="en-US"/>
        </w:rPr>
        <w:t xml:space="preserve"> </w:t>
      </w:r>
      <w:r>
        <w:rPr>
          <w:bCs/>
          <w:sz w:val="28"/>
          <w:szCs w:val="18"/>
        </w:rPr>
        <w:t>профилактика</w:t>
      </w:r>
      <w:r>
        <w:rPr>
          <w:bCs/>
          <w:sz w:val="28"/>
          <w:szCs w:val="18"/>
          <w:lang w:val="en-US"/>
        </w:rPr>
        <w:t>. – 2006. </w:t>
      </w:r>
      <w:proofErr w:type="gramStart"/>
      <w:r>
        <w:rPr>
          <w:bCs/>
          <w:sz w:val="28"/>
          <w:szCs w:val="18"/>
          <w:lang w:val="en-US"/>
        </w:rPr>
        <w:t>– № 3.</w:t>
      </w:r>
      <w:proofErr w:type="gramEnd"/>
      <w:r>
        <w:rPr>
          <w:bCs/>
          <w:sz w:val="28"/>
          <w:szCs w:val="18"/>
          <w:lang w:val="en-US"/>
        </w:rPr>
        <w:t xml:space="preserve"> – </w:t>
      </w:r>
      <w:proofErr w:type="gramStart"/>
      <w:r>
        <w:rPr>
          <w:bCs/>
          <w:sz w:val="28"/>
          <w:szCs w:val="18"/>
        </w:rPr>
        <w:t>С</w:t>
      </w:r>
      <w:r>
        <w:rPr>
          <w:bCs/>
          <w:sz w:val="28"/>
          <w:szCs w:val="18"/>
          <w:lang w:val="en-US"/>
        </w:rPr>
        <w:t>. 12</w:t>
      </w:r>
      <w:proofErr w:type="gramEnd"/>
      <w:r>
        <w:rPr>
          <w:bCs/>
          <w:sz w:val="28"/>
          <w:szCs w:val="18"/>
          <w:lang w:val="en-US"/>
        </w:rPr>
        <w:t>–18.</w:t>
      </w:r>
    </w:p>
    <w:p w:rsidR="00880CA7" w:rsidRDefault="00880CA7" w:rsidP="00880CA7">
      <w:pPr>
        <w:spacing w:line="360" w:lineRule="auto"/>
        <w:ind w:firstLine="340"/>
        <w:jc w:val="both"/>
        <w:rPr>
          <w:rFonts w:eastAsia="MS Mincho"/>
          <w:sz w:val="28"/>
          <w:szCs w:val="28"/>
        </w:rPr>
      </w:pPr>
      <w:r>
        <w:rPr>
          <w:bCs/>
          <w:sz w:val="28"/>
          <w:szCs w:val="28"/>
          <w:lang w:val="en-US"/>
        </w:rPr>
        <w:t>14.</w:t>
      </w:r>
      <w:r>
        <w:rPr>
          <w:rFonts w:eastAsia="MS Mincho"/>
          <w:sz w:val="28"/>
          <w:szCs w:val="28"/>
          <w:lang w:val="en-GB"/>
        </w:rPr>
        <w:t xml:space="preserve"> </w:t>
      </w:r>
      <w:r>
        <w:rPr>
          <w:rFonts w:eastAsia="MS Mincho"/>
          <w:sz w:val="28"/>
          <w:szCs w:val="18"/>
          <w:lang w:val="en-GB"/>
        </w:rPr>
        <w:t xml:space="preserve">Wolf PA, Abbott RD, Kannel WB. Atrial fibrillation as an independent risk factor for stroke: the Framingham Study. </w:t>
      </w:r>
      <w:proofErr w:type="gramStart"/>
      <w:r>
        <w:rPr>
          <w:rFonts w:eastAsia="MS Mincho"/>
          <w:sz w:val="28"/>
          <w:szCs w:val="18"/>
          <w:lang w:val="en-US"/>
        </w:rPr>
        <w:t>Stroke</w:t>
      </w:r>
      <w:r>
        <w:rPr>
          <w:rFonts w:eastAsia="MS Mincho"/>
          <w:sz w:val="28"/>
          <w:szCs w:val="18"/>
        </w:rPr>
        <w:t>.</w:t>
      </w:r>
      <w:proofErr w:type="gramEnd"/>
      <w:r>
        <w:rPr>
          <w:rFonts w:eastAsia="MS Mincho"/>
          <w:sz w:val="28"/>
          <w:szCs w:val="18"/>
        </w:rPr>
        <w:t xml:space="preserve"> – 1991. – </w:t>
      </w:r>
      <w:proofErr w:type="gramStart"/>
      <w:r>
        <w:rPr>
          <w:rFonts w:eastAsia="MS Mincho"/>
          <w:sz w:val="28"/>
          <w:szCs w:val="18"/>
          <w:lang w:val="en-US"/>
        </w:rPr>
        <w:t>Vol</w:t>
      </w:r>
      <w:r>
        <w:rPr>
          <w:rFonts w:eastAsia="MS Mincho"/>
          <w:sz w:val="28"/>
          <w:szCs w:val="18"/>
        </w:rPr>
        <w:t>.</w:t>
      </w:r>
      <w:r>
        <w:rPr>
          <w:rFonts w:eastAsia="MS Mincho"/>
          <w:sz w:val="28"/>
          <w:szCs w:val="18"/>
          <w:lang w:val="en-US"/>
        </w:rPr>
        <w:t> </w:t>
      </w:r>
      <w:r>
        <w:rPr>
          <w:rFonts w:eastAsia="MS Mincho"/>
          <w:sz w:val="28"/>
          <w:szCs w:val="18"/>
        </w:rPr>
        <w:t>22.</w:t>
      </w:r>
      <w:proofErr w:type="gramEnd"/>
      <w:r>
        <w:rPr>
          <w:rFonts w:eastAsia="MS Mincho"/>
          <w:sz w:val="28"/>
          <w:szCs w:val="18"/>
          <w:lang w:val="en-US"/>
        </w:rPr>
        <w:t> </w:t>
      </w:r>
      <w:r>
        <w:rPr>
          <w:rFonts w:eastAsia="MS Mincho"/>
          <w:sz w:val="28"/>
          <w:szCs w:val="18"/>
        </w:rPr>
        <w:t xml:space="preserve">– </w:t>
      </w:r>
      <w:r>
        <w:rPr>
          <w:rFonts w:eastAsia="MS Mincho"/>
          <w:sz w:val="28"/>
          <w:szCs w:val="18"/>
          <w:lang w:val="en-US"/>
        </w:rPr>
        <w:t>P</w:t>
      </w:r>
      <w:r>
        <w:rPr>
          <w:rFonts w:eastAsia="MS Mincho"/>
          <w:sz w:val="28"/>
          <w:szCs w:val="18"/>
        </w:rPr>
        <w:t>.</w:t>
      </w:r>
      <w:r>
        <w:rPr>
          <w:rFonts w:eastAsia="MS Mincho"/>
          <w:sz w:val="28"/>
          <w:szCs w:val="18"/>
          <w:lang w:val="en-US"/>
        </w:rPr>
        <w:t> </w:t>
      </w:r>
      <w:r>
        <w:rPr>
          <w:rFonts w:eastAsia="MS Mincho"/>
          <w:sz w:val="28"/>
          <w:szCs w:val="18"/>
        </w:rPr>
        <w:t>983–988.</w:t>
      </w:r>
    </w:p>
    <w:p w:rsidR="00880CA7" w:rsidRDefault="00880CA7" w:rsidP="00880CA7">
      <w:pPr>
        <w:spacing w:line="360" w:lineRule="auto"/>
        <w:ind w:firstLine="340"/>
        <w:jc w:val="both"/>
        <w:rPr>
          <w:rFonts w:eastAsia="MS Mincho"/>
          <w:sz w:val="28"/>
          <w:szCs w:val="28"/>
        </w:rPr>
      </w:pPr>
      <w:r>
        <w:rPr>
          <w:rFonts w:eastAsia="MS Mincho"/>
          <w:sz w:val="28"/>
          <w:szCs w:val="28"/>
        </w:rPr>
        <w:t xml:space="preserve">15. </w:t>
      </w:r>
      <w:r>
        <w:rPr>
          <w:rFonts w:eastAsia="MS Mincho"/>
          <w:sz w:val="28"/>
          <w:szCs w:val="18"/>
        </w:rPr>
        <w:t>Сердечная Е.В., Татарский Б.А., Юрьева С.В. Эпидемиология фибрилляции предсердий на севере России: 25 лет наблюдения // Анналы аритмологии.</w:t>
      </w:r>
      <w:r>
        <w:rPr>
          <w:rFonts w:eastAsia="MS Mincho"/>
          <w:sz w:val="28"/>
          <w:szCs w:val="18"/>
          <w:lang w:val="en-US"/>
        </w:rPr>
        <w:t> </w:t>
      </w:r>
      <w:r>
        <w:rPr>
          <w:rFonts w:eastAsia="MS Mincho"/>
          <w:sz w:val="28"/>
          <w:szCs w:val="18"/>
        </w:rPr>
        <w:t>– 2007.</w:t>
      </w:r>
      <w:r>
        <w:rPr>
          <w:rFonts w:eastAsia="MS Mincho"/>
          <w:sz w:val="28"/>
          <w:szCs w:val="18"/>
          <w:lang w:val="en-US"/>
        </w:rPr>
        <w:t> </w:t>
      </w:r>
      <w:r>
        <w:rPr>
          <w:rFonts w:eastAsia="MS Mincho"/>
          <w:sz w:val="28"/>
          <w:szCs w:val="18"/>
        </w:rPr>
        <w:t>– №</w:t>
      </w:r>
      <w:r>
        <w:rPr>
          <w:rFonts w:eastAsia="MS Mincho"/>
          <w:sz w:val="28"/>
          <w:szCs w:val="18"/>
          <w:lang w:val="en-US"/>
        </w:rPr>
        <w:t> </w:t>
      </w:r>
      <w:r>
        <w:rPr>
          <w:rFonts w:eastAsia="MS Mincho"/>
          <w:sz w:val="28"/>
          <w:szCs w:val="18"/>
        </w:rPr>
        <w:t>3.</w:t>
      </w:r>
      <w:r>
        <w:rPr>
          <w:rFonts w:eastAsia="MS Mincho"/>
          <w:sz w:val="28"/>
          <w:szCs w:val="18"/>
          <w:lang w:val="en-US"/>
        </w:rPr>
        <w:t> </w:t>
      </w:r>
      <w:r>
        <w:rPr>
          <w:rFonts w:eastAsia="MS Mincho"/>
          <w:sz w:val="28"/>
          <w:szCs w:val="18"/>
        </w:rPr>
        <w:t>– Приложение № 161</w:t>
      </w:r>
      <w:r>
        <w:rPr>
          <w:rFonts w:eastAsia="MS Mincho"/>
          <w:sz w:val="28"/>
          <w:szCs w:val="28"/>
        </w:rPr>
        <w:t>.</w:t>
      </w:r>
    </w:p>
    <w:p w:rsidR="00880CA7" w:rsidRDefault="00880CA7" w:rsidP="00880CA7">
      <w:pPr>
        <w:spacing w:line="360" w:lineRule="auto"/>
        <w:ind w:firstLine="340"/>
        <w:jc w:val="both"/>
        <w:rPr>
          <w:rFonts w:eastAsia="MS Mincho"/>
          <w:sz w:val="28"/>
          <w:szCs w:val="28"/>
        </w:rPr>
      </w:pPr>
      <w:r>
        <w:rPr>
          <w:bCs/>
          <w:sz w:val="28"/>
        </w:rPr>
        <w:t>16.</w:t>
      </w:r>
      <w:r>
        <w:rPr>
          <w:rFonts w:eastAsia="MS Mincho"/>
          <w:sz w:val="28"/>
          <w:szCs w:val="28"/>
        </w:rPr>
        <w:t xml:space="preserve"> </w:t>
      </w:r>
      <w:r>
        <w:rPr>
          <w:rFonts w:eastAsia="MS Mincho"/>
          <w:sz w:val="28"/>
          <w:szCs w:val="18"/>
        </w:rPr>
        <w:t>Мерцательная аритмия: 25-летняя динамика эпидемиологической ситуации по данным популяционных исследований // Анналы аритмологии. – 2007. – № 3. – Приложение. – Материалы Второго Всероссийского съезда аритмологов 14–16 июня 2007, Москва</w:t>
      </w:r>
      <w:r>
        <w:rPr>
          <w:rFonts w:eastAsia="MS Mincho"/>
          <w:sz w:val="28"/>
          <w:szCs w:val="28"/>
        </w:rPr>
        <w:t xml:space="preserve">. – </w:t>
      </w:r>
      <w:r>
        <w:rPr>
          <w:rFonts w:eastAsia="MS Mincho"/>
          <w:sz w:val="28"/>
          <w:szCs w:val="18"/>
        </w:rPr>
        <w:t>№ 162</w:t>
      </w:r>
      <w:r>
        <w:rPr>
          <w:rFonts w:eastAsia="MS Mincho"/>
          <w:sz w:val="28"/>
          <w:szCs w:val="28"/>
        </w:rPr>
        <w:t xml:space="preserve">. </w:t>
      </w:r>
    </w:p>
    <w:p w:rsidR="00880CA7" w:rsidRDefault="00880CA7" w:rsidP="00880CA7">
      <w:pPr>
        <w:spacing w:line="360" w:lineRule="auto"/>
        <w:ind w:firstLine="340"/>
        <w:jc w:val="both"/>
        <w:rPr>
          <w:bCs/>
          <w:sz w:val="28"/>
          <w:szCs w:val="28"/>
          <w:lang w:val="en-US"/>
        </w:rPr>
      </w:pPr>
      <w:r>
        <w:rPr>
          <w:rFonts w:eastAsia="MS Mincho"/>
          <w:sz w:val="28"/>
          <w:szCs w:val="28"/>
          <w:lang w:val="en-US"/>
        </w:rPr>
        <w:t xml:space="preserve">17. </w:t>
      </w:r>
      <w:r>
        <w:rPr>
          <w:bCs/>
          <w:sz w:val="28"/>
          <w:szCs w:val="18"/>
          <w:lang w:val="en-US"/>
        </w:rPr>
        <w:t xml:space="preserve">Allessie M.A., Boyden P.A., Camm A.J. et al Pathophysiology and prevention of atrial fibrillation // Circulation. – 2001. – </w:t>
      </w:r>
      <w:r>
        <w:rPr>
          <w:rFonts w:eastAsia="MS Mincho"/>
          <w:sz w:val="28"/>
          <w:szCs w:val="18"/>
          <w:lang w:val="en-US"/>
        </w:rPr>
        <w:t>Vol.3 – P. </w:t>
      </w:r>
      <w:r>
        <w:rPr>
          <w:bCs/>
          <w:sz w:val="28"/>
          <w:szCs w:val="18"/>
          <w:lang w:val="en-US"/>
        </w:rPr>
        <w:t>769–777.</w:t>
      </w:r>
    </w:p>
    <w:p w:rsidR="00880CA7" w:rsidRDefault="00880CA7" w:rsidP="00880CA7">
      <w:pPr>
        <w:spacing w:line="360" w:lineRule="auto"/>
        <w:ind w:firstLine="340"/>
        <w:jc w:val="both"/>
        <w:rPr>
          <w:sz w:val="28"/>
          <w:szCs w:val="28"/>
        </w:rPr>
      </w:pPr>
      <w:r>
        <w:rPr>
          <w:bCs/>
          <w:sz w:val="28"/>
          <w:szCs w:val="28"/>
        </w:rPr>
        <w:t xml:space="preserve">18. </w:t>
      </w:r>
      <w:r>
        <w:rPr>
          <w:bCs/>
          <w:sz w:val="28"/>
          <w:szCs w:val="18"/>
        </w:rPr>
        <w:t>Татарский Б.А., Нефедова Н.В. Электрическая наружная кардиоверсия при лечении пароксизмальной фибрилляции предсердий // Вестник Аритмологии. – 2000. – № 19. – С. 95–99</w:t>
      </w:r>
      <w:r>
        <w:rPr>
          <w:bCs/>
          <w:sz w:val="28"/>
          <w:szCs w:val="28"/>
        </w:rPr>
        <w:t>.</w:t>
      </w:r>
    </w:p>
    <w:p w:rsidR="00880CA7" w:rsidRDefault="00880CA7" w:rsidP="00880CA7">
      <w:pPr>
        <w:spacing w:line="360" w:lineRule="auto"/>
        <w:ind w:firstLine="340"/>
        <w:jc w:val="both"/>
        <w:rPr>
          <w:sz w:val="28"/>
          <w:szCs w:val="28"/>
        </w:rPr>
      </w:pPr>
      <w:r>
        <w:rPr>
          <w:sz w:val="28"/>
          <w:szCs w:val="28"/>
        </w:rPr>
        <w:t xml:space="preserve">19. </w:t>
      </w:r>
      <w:r>
        <w:rPr>
          <w:sz w:val="28"/>
          <w:szCs w:val="18"/>
        </w:rPr>
        <w:t xml:space="preserve">Шубик Ю.В. </w:t>
      </w:r>
      <w:proofErr w:type="gramStart"/>
      <w:r>
        <w:rPr>
          <w:sz w:val="28"/>
          <w:szCs w:val="18"/>
        </w:rPr>
        <w:t>Суточное</w:t>
      </w:r>
      <w:proofErr w:type="gramEnd"/>
      <w:r>
        <w:rPr>
          <w:sz w:val="28"/>
          <w:szCs w:val="18"/>
        </w:rPr>
        <w:t xml:space="preserve"> мониторированис ЭКГ при нарушениях ритма и проводимости сердца. – СПб</w:t>
      </w:r>
      <w:proofErr w:type="gramStart"/>
      <w:r>
        <w:rPr>
          <w:sz w:val="28"/>
          <w:szCs w:val="18"/>
        </w:rPr>
        <w:t xml:space="preserve">.: </w:t>
      </w:r>
      <w:proofErr w:type="gramEnd"/>
      <w:r>
        <w:rPr>
          <w:sz w:val="28"/>
          <w:szCs w:val="18"/>
        </w:rPr>
        <w:t>ИНКАРТ, 2001. – 216 с.</w:t>
      </w:r>
    </w:p>
    <w:p w:rsidR="00880CA7" w:rsidRDefault="00880CA7" w:rsidP="00880CA7">
      <w:pPr>
        <w:spacing w:line="360" w:lineRule="auto"/>
        <w:ind w:firstLine="340"/>
        <w:jc w:val="both"/>
        <w:rPr>
          <w:b/>
          <w:bCs/>
          <w:sz w:val="28"/>
          <w:szCs w:val="28"/>
        </w:rPr>
      </w:pPr>
      <w:r>
        <w:rPr>
          <w:sz w:val="28"/>
          <w:szCs w:val="28"/>
        </w:rPr>
        <w:t xml:space="preserve">20. </w:t>
      </w:r>
      <w:r>
        <w:rPr>
          <w:sz w:val="28"/>
          <w:szCs w:val="18"/>
        </w:rPr>
        <w:t xml:space="preserve">Рекомендації Українського наукового товариства кардіологів з лікування фібриляції і </w:t>
      </w:r>
      <w:proofErr w:type="gramStart"/>
      <w:r>
        <w:rPr>
          <w:sz w:val="28"/>
          <w:szCs w:val="18"/>
        </w:rPr>
        <w:t>тр</w:t>
      </w:r>
      <w:proofErr w:type="gramEnd"/>
      <w:r>
        <w:rPr>
          <w:sz w:val="28"/>
          <w:szCs w:val="18"/>
        </w:rPr>
        <w:t xml:space="preserve">іпотіння передсердь та профілактики раптової смерті // </w:t>
      </w:r>
      <w:r>
        <w:rPr>
          <w:bCs/>
          <w:sz w:val="28"/>
          <w:szCs w:val="18"/>
        </w:rPr>
        <w:t>Український кардіологічний журнал. – 2003. – № 2 (додаток). – С. 4–23.</w:t>
      </w:r>
    </w:p>
    <w:p w:rsidR="00880CA7" w:rsidRDefault="00880CA7" w:rsidP="00880CA7">
      <w:pPr>
        <w:spacing w:line="360" w:lineRule="auto"/>
        <w:ind w:firstLine="340"/>
        <w:jc w:val="both"/>
        <w:rPr>
          <w:sz w:val="28"/>
        </w:rPr>
      </w:pPr>
      <w:r>
        <w:rPr>
          <w:sz w:val="28"/>
          <w:szCs w:val="28"/>
        </w:rPr>
        <w:t>21.</w:t>
      </w:r>
      <w:r>
        <w:rPr>
          <w:sz w:val="28"/>
        </w:rPr>
        <w:t xml:space="preserve"> Прохорович Е.А., Талибов О.Б., Тополянский А.В. Лечение нарушений ритма и проводимости на догоспитальном этапе // Лечащий врач. – 2002 – № 3. – С. 56–60.</w:t>
      </w:r>
    </w:p>
    <w:p w:rsidR="00880CA7" w:rsidRDefault="00880CA7" w:rsidP="00880CA7">
      <w:pPr>
        <w:spacing w:line="360" w:lineRule="auto"/>
        <w:ind w:firstLine="340"/>
        <w:jc w:val="both"/>
        <w:rPr>
          <w:sz w:val="28"/>
          <w:lang w:val="en-US"/>
        </w:rPr>
      </w:pPr>
      <w:r>
        <w:rPr>
          <w:sz w:val="28"/>
          <w:lang w:val="en-US"/>
        </w:rPr>
        <w:lastRenderedPageBreak/>
        <w:t>22. Lip G.Y.H. Atrial Fibrillation in Clinical Practice. – London: Martin Dunitz Ltd., 2001. – 234 </w:t>
      </w:r>
      <w:r>
        <w:rPr>
          <w:sz w:val="28"/>
        </w:rPr>
        <w:t>р</w:t>
      </w:r>
      <w:r>
        <w:rPr>
          <w:sz w:val="28"/>
          <w:lang w:val="en-US"/>
        </w:rPr>
        <w:t>.</w:t>
      </w:r>
    </w:p>
    <w:p w:rsidR="00880CA7" w:rsidRDefault="00880CA7" w:rsidP="00880CA7">
      <w:pPr>
        <w:spacing w:line="360" w:lineRule="auto"/>
        <w:ind w:firstLine="340"/>
        <w:jc w:val="both"/>
        <w:rPr>
          <w:sz w:val="28"/>
        </w:rPr>
      </w:pPr>
      <w:r>
        <w:rPr>
          <w:sz w:val="28"/>
          <w:lang w:val="en-US"/>
        </w:rPr>
        <w:t xml:space="preserve">23. Kannel W.B., Wolf P.A., Benjamin E.J., Levy D. Prevalenco, incidence, prognosis, and predisposing conditions for atrial fibrillation: Population-based estimates. </w:t>
      </w:r>
      <w:proofErr w:type="gramStart"/>
      <w:r>
        <w:rPr>
          <w:sz w:val="28"/>
          <w:lang w:val="en-US"/>
        </w:rPr>
        <w:t>Am</w:t>
      </w:r>
      <w:r>
        <w:rPr>
          <w:sz w:val="28"/>
        </w:rPr>
        <w:t xml:space="preserve"> </w:t>
      </w:r>
      <w:r>
        <w:rPr>
          <w:sz w:val="28"/>
          <w:lang w:val="en-US"/>
        </w:rPr>
        <w:t>J</w:t>
      </w:r>
      <w:r>
        <w:rPr>
          <w:sz w:val="28"/>
        </w:rPr>
        <w:t xml:space="preserve"> </w:t>
      </w:r>
      <w:r>
        <w:rPr>
          <w:sz w:val="28"/>
          <w:lang w:val="en-US"/>
        </w:rPr>
        <w:t>Cardiol</w:t>
      </w:r>
      <w:r>
        <w:rPr>
          <w:sz w:val="28"/>
        </w:rPr>
        <w:t>.</w:t>
      </w:r>
      <w:proofErr w:type="gramEnd"/>
      <w:r>
        <w:rPr>
          <w:sz w:val="28"/>
        </w:rPr>
        <w:t xml:space="preserve"> – 1998.  </w:t>
      </w:r>
      <w:proofErr w:type="gramStart"/>
      <w:r>
        <w:rPr>
          <w:rFonts w:eastAsia="MS Mincho"/>
          <w:sz w:val="28"/>
          <w:szCs w:val="18"/>
          <w:lang w:val="en-US"/>
        </w:rPr>
        <w:t>Vol</w:t>
      </w:r>
      <w:r>
        <w:rPr>
          <w:rFonts w:eastAsia="MS Mincho"/>
          <w:sz w:val="28"/>
          <w:szCs w:val="18"/>
        </w:rPr>
        <w:t>.</w:t>
      </w:r>
      <w:r>
        <w:rPr>
          <w:rFonts w:eastAsia="MS Mincho"/>
          <w:sz w:val="28"/>
          <w:szCs w:val="18"/>
          <w:lang w:val="en-US"/>
        </w:rPr>
        <w:t> </w:t>
      </w:r>
      <w:r>
        <w:rPr>
          <w:sz w:val="28"/>
        </w:rPr>
        <w:t>82.</w:t>
      </w:r>
      <w:proofErr w:type="gramEnd"/>
      <w:r>
        <w:rPr>
          <w:sz w:val="28"/>
        </w:rPr>
        <w:t> – Р. 2–9.</w:t>
      </w:r>
    </w:p>
    <w:p w:rsidR="00880CA7" w:rsidRDefault="00880CA7" w:rsidP="00880CA7">
      <w:pPr>
        <w:spacing w:line="360" w:lineRule="auto"/>
        <w:ind w:firstLine="340"/>
        <w:jc w:val="both"/>
        <w:rPr>
          <w:bCs/>
          <w:sz w:val="28"/>
        </w:rPr>
      </w:pPr>
      <w:r>
        <w:rPr>
          <w:sz w:val="28"/>
        </w:rPr>
        <w:t xml:space="preserve">24. </w:t>
      </w:r>
      <w:r>
        <w:rPr>
          <w:bCs/>
          <w:sz w:val="28"/>
        </w:rPr>
        <w:t>Рябыкина</w:t>
      </w:r>
      <w:r>
        <w:rPr>
          <w:bCs/>
          <w:iCs/>
          <w:sz w:val="28"/>
        </w:rPr>
        <w:t xml:space="preserve"> Г.В</w:t>
      </w:r>
      <w:r>
        <w:rPr>
          <w:bCs/>
          <w:sz w:val="28"/>
        </w:rPr>
        <w:t>. Ритм сердца по данным Холтеровского мониторирования у здоровых лиц // Кардиология. – 2002. – № 8. – С. 80–86.</w:t>
      </w:r>
    </w:p>
    <w:p w:rsidR="00880CA7" w:rsidRDefault="00880CA7" w:rsidP="00880CA7">
      <w:pPr>
        <w:spacing w:line="360" w:lineRule="auto"/>
        <w:ind w:firstLine="340"/>
        <w:jc w:val="both"/>
        <w:rPr>
          <w:sz w:val="28"/>
          <w:lang w:val="en-US"/>
        </w:rPr>
      </w:pPr>
      <w:r>
        <w:rPr>
          <w:bCs/>
          <w:sz w:val="28"/>
          <w:lang w:val="en-US"/>
        </w:rPr>
        <w:t>25.</w:t>
      </w:r>
      <w:r>
        <w:rPr>
          <w:sz w:val="28"/>
          <w:szCs w:val="17"/>
          <w:lang w:val="en-US"/>
        </w:rPr>
        <w:t xml:space="preserve"> Purerfellner H., Aichinger J., Martinek M., Nesser H. Short- and long-term experience in pulmonary vein segmental ostial ablation for paroxysmal atrial fibrillation // Indian pacing and electrophysiology journal. – 2006. – </w:t>
      </w:r>
      <w:r>
        <w:rPr>
          <w:rFonts w:eastAsia="MS Mincho"/>
          <w:sz w:val="28"/>
          <w:szCs w:val="18"/>
          <w:lang w:val="en-US"/>
        </w:rPr>
        <w:t>Vol. </w:t>
      </w:r>
      <w:r>
        <w:rPr>
          <w:sz w:val="28"/>
          <w:szCs w:val="17"/>
          <w:lang w:val="en-US"/>
        </w:rPr>
        <w:t xml:space="preserve">6 (1). – </w:t>
      </w:r>
      <w:proofErr w:type="gramStart"/>
      <w:r>
        <w:rPr>
          <w:sz w:val="28"/>
          <w:szCs w:val="17"/>
        </w:rPr>
        <w:t>Р</w:t>
      </w:r>
      <w:r>
        <w:rPr>
          <w:sz w:val="28"/>
          <w:szCs w:val="17"/>
          <w:lang w:val="en-US"/>
        </w:rPr>
        <w:t>. 6</w:t>
      </w:r>
      <w:proofErr w:type="gramEnd"/>
      <w:r>
        <w:rPr>
          <w:sz w:val="28"/>
          <w:szCs w:val="17"/>
          <w:lang w:val="en-US"/>
        </w:rPr>
        <w:t>–16.</w:t>
      </w:r>
    </w:p>
    <w:p w:rsidR="00880CA7" w:rsidRDefault="00880CA7" w:rsidP="00880CA7">
      <w:pPr>
        <w:spacing w:line="360" w:lineRule="auto"/>
        <w:ind w:firstLine="340"/>
        <w:jc w:val="both"/>
        <w:rPr>
          <w:b/>
          <w:bCs/>
          <w:sz w:val="28"/>
          <w:szCs w:val="27"/>
        </w:rPr>
      </w:pPr>
      <w:r>
        <w:rPr>
          <w:sz w:val="28"/>
        </w:rPr>
        <w:t>26.</w:t>
      </w:r>
      <w:r>
        <w:rPr>
          <w:bCs/>
          <w:iCs/>
          <w:sz w:val="28"/>
        </w:rPr>
        <w:t xml:space="preserve"> Макаров Л.М</w:t>
      </w:r>
      <w:r>
        <w:rPr>
          <w:bCs/>
          <w:sz w:val="28"/>
        </w:rPr>
        <w:t>. Холтеровское мониторирование. – М., 2000. – С. 150–152.</w:t>
      </w:r>
    </w:p>
    <w:p w:rsidR="00880CA7" w:rsidRDefault="00880CA7" w:rsidP="00880CA7">
      <w:pPr>
        <w:spacing w:line="360" w:lineRule="auto"/>
        <w:ind w:firstLine="340"/>
        <w:jc w:val="both"/>
        <w:rPr>
          <w:sz w:val="28"/>
          <w:szCs w:val="17"/>
        </w:rPr>
      </w:pPr>
      <w:r>
        <w:rPr>
          <w:bCs/>
          <w:sz w:val="28"/>
          <w:szCs w:val="27"/>
        </w:rPr>
        <w:t xml:space="preserve">27. </w:t>
      </w:r>
      <w:r>
        <w:rPr>
          <w:sz w:val="28"/>
          <w:szCs w:val="17"/>
        </w:rPr>
        <w:t xml:space="preserve">Ревишвили А.Ш., Имнадзе Г.Г., </w:t>
      </w:r>
      <w:proofErr w:type="gramStart"/>
      <w:r>
        <w:rPr>
          <w:sz w:val="28"/>
          <w:szCs w:val="17"/>
        </w:rPr>
        <w:t>Любкина</w:t>
      </w:r>
      <w:proofErr w:type="gramEnd"/>
      <w:r>
        <w:rPr>
          <w:sz w:val="28"/>
          <w:szCs w:val="17"/>
        </w:rPr>
        <w:t xml:space="preserve"> Е.В. Особенности клинической электрофизиологии легочных вен у пациентов с пароксизмальной формой фибрилляции предсердий // Вестник аритмологии. – 2003. – № 34. – С. 5–10.</w:t>
      </w:r>
    </w:p>
    <w:p w:rsidR="00880CA7" w:rsidRDefault="00880CA7" w:rsidP="00880CA7">
      <w:pPr>
        <w:spacing w:line="360" w:lineRule="auto"/>
        <w:ind w:firstLine="340"/>
        <w:jc w:val="both"/>
        <w:rPr>
          <w:b/>
          <w:bCs/>
          <w:sz w:val="28"/>
        </w:rPr>
      </w:pPr>
      <w:r>
        <w:rPr>
          <w:sz w:val="28"/>
        </w:rPr>
        <w:t>28.</w:t>
      </w:r>
      <w:r>
        <w:rPr>
          <w:bCs/>
          <w:iCs/>
          <w:sz w:val="28"/>
        </w:rPr>
        <w:t xml:space="preserve"> Тихоненко В.М</w:t>
      </w:r>
      <w:r>
        <w:rPr>
          <w:bCs/>
          <w:sz w:val="28"/>
        </w:rPr>
        <w:t>. Формирование клинического заключения по данным Холтеровского мониторироваия. – СПб</w:t>
      </w:r>
      <w:proofErr w:type="gramStart"/>
      <w:r>
        <w:rPr>
          <w:bCs/>
          <w:sz w:val="28"/>
        </w:rPr>
        <w:t xml:space="preserve">.: </w:t>
      </w:r>
      <w:proofErr w:type="gramEnd"/>
      <w:r>
        <w:rPr>
          <w:bCs/>
          <w:sz w:val="28"/>
        </w:rPr>
        <w:t>Инкарт, 2000. – С. 10–13.</w:t>
      </w:r>
    </w:p>
    <w:p w:rsidR="00880CA7" w:rsidRDefault="00880CA7" w:rsidP="00880CA7">
      <w:pPr>
        <w:spacing w:line="360" w:lineRule="auto"/>
        <w:ind w:firstLine="340"/>
        <w:jc w:val="both"/>
        <w:rPr>
          <w:b/>
          <w:bCs/>
          <w:sz w:val="28"/>
        </w:rPr>
      </w:pPr>
      <w:r>
        <w:rPr>
          <w:bCs/>
          <w:sz w:val="28"/>
        </w:rPr>
        <w:t>29.</w:t>
      </w:r>
      <w:r>
        <w:rPr>
          <w:sz w:val="28"/>
        </w:rPr>
        <w:t xml:space="preserve"> </w:t>
      </w:r>
      <w:r>
        <w:rPr>
          <w:bCs/>
          <w:sz w:val="28"/>
        </w:rPr>
        <w:t>Искендеров Б.Г., Рахматуллов Ф.К. Структурные и электрофизиологические предикторы пароксизмальной мерцательной аритмии // Российский кардиологический журнал. – 2001. – № 4. – С. 26-30.</w:t>
      </w:r>
    </w:p>
    <w:p w:rsidR="00880CA7" w:rsidRDefault="00880CA7" w:rsidP="00880CA7">
      <w:pPr>
        <w:spacing w:line="360" w:lineRule="auto"/>
        <w:ind w:firstLine="340"/>
        <w:jc w:val="both"/>
        <w:rPr>
          <w:sz w:val="28"/>
        </w:rPr>
      </w:pPr>
      <w:r>
        <w:rPr>
          <w:sz w:val="28"/>
        </w:rPr>
        <w:t>30.</w:t>
      </w:r>
      <w:r>
        <w:rPr>
          <w:bCs/>
          <w:iCs/>
          <w:sz w:val="28"/>
        </w:rPr>
        <w:t xml:space="preserve"> Дабровски А., Дабровски Б., Пиотрович Р</w:t>
      </w:r>
      <w:r>
        <w:rPr>
          <w:bCs/>
          <w:sz w:val="28"/>
        </w:rPr>
        <w:t xml:space="preserve">. </w:t>
      </w:r>
      <w:proofErr w:type="gramStart"/>
      <w:r>
        <w:rPr>
          <w:bCs/>
          <w:sz w:val="28"/>
        </w:rPr>
        <w:t>Суточное</w:t>
      </w:r>
      <w:proofErr w:type="gramEnd"/>
      <w:r>
        <w:rPr>
          <w:bCs/>
          <w:sz w:val="28"/>
        </w:rPr>
        <w:t xml:space="preserve"> мониторирование ЭКГ. – М.: Медицина, 1999. – С. 110–120.</w:t>
      </w:r>
    </w:p>
    <w:p w:rsidR="00880CA7" w:rsidRDefault="00880CA7" w:rsidP="00880CA7">
      <w:pPr>
        <w:spacing w:line="360" w:lineRule="auto"/>
        <w:ind w:firstLine="340"/>
        <w:jc w:val="both"/>
        <w:rPr>
          <w:b/>
          <w:bCs/>
          <w:sz w:val="28"/>
          <w:lang w:val="uk-UA"/>
        </w:rPr>
      </w:pPr>
      <w:r>
        <w:rPr>
          <w:sz w:val="28"/>
          <w:szCs w:val="28"/>
        </w:rPr>
        <w:t xml:space="preserve">31. </w:t>
      </w:r>
      <w:r>
        <w:rPr>
          <w:iCs/>
          <w:sz w:val="28"/>
        </w:rPr>
        <w:t xml:space="preserve">Бокерия Л.А., Базаев В.А., Филатов А.Г. и соавт. Электрофизиологические механизмы фибрилляции предсердий </w:t>
      </w:r>
      <w:r>
        <w:rPr>
          <w:bCs/>
          <w:sz w:val="28"/>
        </w:rPr>
        <w:t>// Анналы аритмологии. – 2004. – № 2.</w:t>
      </w:r>
      <w:r>
        <w:rPr>
          <w:bCs/>
          <w:sz w:val="28"/>
          <w:lang w:val="uk-UA"/>
        </w:rPr>
        <w:t>– С. 3–6.</w:t>
      </w:r>
    </w:p>
    <w:p w:rsidR="00880CA7" w:rsidRDefault="00880CA7" w:rsidP="00880CA7">
      <w:pPr>
        <w:spacing w:line="360" w:lineRule="auto"/>
        <w:ind w:firstLine="340"/>
        <w:jc w:val="both"/>
        <w:rPr>
          <w:sz w:val="28"/>
          <w:szCs w:val="28"/>
          <w:lang w:val="en-US"/>
        </w:rPr>
      </w:pPr>
      <w:r>
        <w:rPr>
          <w:bCs/>
          <w:sz w:val="28"/>
          <w:lang w:val="en-US"/>
        </w:rPr>
        <w:t>32.</w:t>
      </w:r>
      <w:r>
        <w:rPr>
          <w:sz w:val="28"/>
          <w:szCs w:val="28"/>
          <w:lang w:val="en-US"/>
        </w:rPr>
        <w:t xml:space="preserve"> </w:t>
      </w:r>
      <w:r>
        <w:rPr>
          <w:iCs/>
          <w:sz w:val="28"/>
        </w:rPr>
        <w:t>Мое</w:t>
      </w:r>
      <w:r>
        <w:rPr>
          <w:iCs/>
          <w:sz w:val="28"/>
          <w:lang w:val="en-US"/>
        </w:rPr>
        <w:t xml:space="preserve"> G.K., Abildskov J.A. </w:t>
      </w:r>
      <w:r>
        <w:rPr>
          <w:sz w:val="28"/>
          <w:lang w:val="en-US"/>
        </w:rPr>
        <w:t>Atrial fibrillation as a self-sustaining arrhythmia independent of focal discharge // Amer. Heart J. – 1959. –Vol. 58. – P. 59–70.</w:t>
      </w:r>
    </w:p>
    <w:p w:rsidR="00880CA7" w:rsidRDefault="00880CA7" w:rsidP="00880CA7">
      <w:pPr>
        <w:spacing w:line="360" w:lineRule="auto"/>
        <w:ind w:firstLine="340"/>
        <w:jc w:val="both"/>
        <w:rPr>
          <w:sz w:val="28"/>
          <w:lang w:val="en-US"/>
        </w:rPr>
      </w:pPr>
      <w:r>
        <w:rPr>
          <w:sz w:val="28"/>
          <w:szCs w:val="28"/>
          <w:lang w:val="en-US"/>
        </w:rPr>
        <w:t xml:space="preserve">33. </w:t>
      </w:r>
      <w:r>
        <w:rPr>
          <w:iCs/>
          <w:sz w:val="28"/>
          <w:lang w:val="en-US"/>
        </w:rPr>
        <w:t xml:space="preserve">Allessie M.A. </w:t>
      </w:r>
      <w:r>
        <w:rPr>
          <w:sz w:val="28"/>
          <w:lang w:val="en-US"/>
        </w:rPr>
        <w:t>Mechaninisms of initiation of atrial fibrillation:</w:t>
      </w:r>
      <w:r>
        <w:rPr>
          <w:sz w:val="28"/>
          <w:lang w:val="en-GB"/>
        </w:rPr>
        <w:t xml:space="preserve"> </w:t>
      </w:r>
      <w:r>
        <w:rPr>
          <w:sz w:val="28"/>
          <w:lang w:val="en-US"/>
        </w:rPr>
        <w:t xml:space="preserve">implications for non-farmocological treatment </w:t>
      </w:r>
      <w:r>
        <w:rPr>
          <w:sz w:val="28"/>
          <w:lang w:val="en-GB"/>
        </w:rPr>
        <w:t xml:space="preserve">// </w:t>
      </w:r>
      <w:r>
        <w:rPr>
          <w:sz w:val="28"/>
          <w:lang w:val="en-US"/>
        </w:rPr>
        <w:t xml:space="preserve">Int.Cardiol. – </w:t>
      </w:r>
      <w:r>
        <w:rPr>
          <w:sz w:val="28"/>
          <w:lang w:val="en-GB"/>
        </w:rPr>
        <w:t xml:space="preserve">2000. – </w:t>
      </w:r>
      <w:r>
        <w:rPr>
          <w:sz w:val="28"/>
          <w:lang w:val="en-US"/>
        </w:rPr>
        <w:t>Spec. Issue. – P. 34–39.</w:t>
      </w:r>
    </w:p>
    <w:p w:rsidR="00880CA7" w:rsidRDefault="00880CA7" w:rsidP="00880CA7">
      <w:pPr>
        <w:spacing w:line="360" w:lineRule="auto"/>
        <w:ind w:firstLine="340"/>
        <w:jc w:val="both"/>
        <w:rPr>
          <w:sz w:val="28"/>
          <w:szCs w:val="28"/>
          <w:lang w:val="en-GB"/>
        </w:rPr>
      </w:pPr>
      <w:r>
        <w:rPr>
          <w:sz w:val="28"/>
          <w:lang w:val="en-US"/>
        </w:rPr>
        <w:t>34.</w:t>
      </w:r>
      <w:r>
        <w:rPr>
          <w:sz w:val="28"/>
          <w:lang w:val="en-GB"/>
        </w:rPr>
        <w:t xml:space="preserve"> </w:t>
      </w:r>
      <w:r>
        <w:rPr>
          <w:iCs/>
          <w:sz w:val="28"/>
          <w:lang w:val="en-US"/>
        </w:rPr>
        <w:t xml:space="preserve">Allessie M.A., Ausma J., Schotten U. </w:t>
      </w:r>
      <w:r>
        <w:rPr>
          <w:sz w:val="28"/>
          <w:lang w:val="en-US"/>
        </w:rPr>
        <w:t>Electrical, contractile</w:t>
      </w:r>
      <w:r>
        <w:rPr>
          <w:sz w:val="28"/>
          <w:lang w:val="en-GB"/>
        </w:rPr>
        <w:t xml:space="preserve"> </w:t>
      </w:r>
      <w:r>
        <w:rPr>
          <w:sz w:val="28"/>
          <w:lang w:val="en-US"/>
        </w:rPr>
        <w:t xml:space="preserve">and structural remodeling during atrial fibrillation </w:t>
      </w:r>
      <w:r>
        <w:rPr>
          <w:sz w:val="28"/>
          <w:lang w:val="en-GB"/>
        </w:rPr>
        <w:t xml:space="preserve">// </w:t>
      </w:r>
      <w:r>
        <w:rPr>
          <w:sz w:val="28"/>
          <w:lang w:val="en-US"/>
        </w:rPr>
        <w:t xml:space="preserve">Cardiovas. </w:t>
      </w:r>
      <w:proofErr w:type="gramStart"/>
      <w:r>
        <w:rPr>
          <w:sz w:val="28"/>
          <w:lang w:val="en-US"/>
        </w:rPr>
        <w:t xml:space="preserve">Res. – </w:t>
      </w:r>
      <w:r>
        <w:rPr>
          <w:sz w:val="28"/>
          <w:lang w:val="en-GB"/>
        </w:rPr>
        <w:t>2002.</w:t>
      </w:r>
      <w:proofErr w:type="gramEnd"/>
      <w:r>
        <w:rPr>
          <w:sz w:val="28"/>
          <w:lang w:val="en-GB"/>
        </w:rPr>
        <w:t xml:space="preserve"> – </w:t>
      </w:r>
      <w:r>
        <w:rPr>
          <w:sz w:val="28"/>
          <w:lang w:val="en-US"/>
        </w:rPr>
        <w:t>Vol. </w:t>
      </w:r>
      <w:r>
        <w:rPr>
          <w:sz w:val="28"/>
          <w:lang w:val="en-GB"/>
        </w:rPr>
        <w:t xml:space="preserve">54. – </w:t>
      </w:r>
      <w:r>
        <w:rPr>
          <w:sz w:val="28"/>
          <w:lang w:val="en-US"/>
        </w:rPr>
        <w:t>P. </w:t>
      </w:r>
      <w:r>
        <w:rPr>
          <w:sz w:val="28"/>
          <w:lang w:val="en-GB"/>
        </w:rPr>
        <w:t>230</w:t>
      </w:r>
      <w:r>
        <w:rPr>
          <w:sz w:val="28"/>
          <w:lang w:val="en-US"/>
        </w:rPr>
        <w:t>–</w:t>
      </w:r>
      <w:r>
        <w:rPr>
          <w:sz w:val="28"/>
          <w:lang w:val="en-GB"/>
        </w:rPr>
        <w:t>246.</w:t>
      </w:r>
    </w:p>
    <w:p w:rsidR="00880CA7" w:rsidRDefault="00880CA7" w:rsidP="00880CA7">
      <w:pPr>
        <w:spacing w:line="360" w:lineRule="auto"/>
        <w:ind w:firstLine="340"/>
        <w:jc w:val="both"/>
        <w:rPr>
          <w:sz w:val="28"/>
          <w:szCs w:val="28"/>
          <w:lang w:val="en-US"/>
        </w:rPr>
      </w:pPr>
      <w:r>
        <w:rPr>
          <w:sz w:val="28"/>
          <w:szCs w:val="28"/>
          <w:lang w:val="en-GB"/>
        </w:rPr>
        <w:lastRenderedPageBreak/>
        <w:t>35.</w:t>
      </w:r>
      <w:r>
        <w:rPr>
          <w:sz w:val="28"/>
          <w:szCs w:val="28"/>
          <w:lang w:val="en-US"/>
        </w:rPr>
        <w:t xml:space="preserve"> Mandapati R., Skanes A., Chen J. Et al. Stable microreentrant sources as mechanism of atrial fibrillation in the isolated sheep heart // Circulation. – 2000. – Vol. 101. </w:t>
      </w:r>
      <w:proofErr w:type="gramStart"/>
      <w:r>
        <w:rPr>
          <w:sz w:val="28"/>
          <w:szCs w:val="28"/>
          <w:lang w:val="en-US"/>
        </w:rPr>
        <w:t>– № 2.</w:t>
      </w:r>
      <w:proofErr w:type="gramEnd"/>
      <w:r>
        <w:rPr>
          <w:sz w:val="28"/>
          <w:szCs w:val="28"/>
          <w:lang w:val="en-US"/>
        </w:rPr>
        <w:t xml:space="preserve"> – </w:t>
      </w:r>
      <w:proofErr w:type="gramStart"/>
      <w:r>
        <w:rPr>
          <w:sz w:val="28"/>
          <w:szCs w:val="28"/>
        </w:rPr>
        <w:t>Р</w:t>
      </w:r>
      <w:r>
        <w:rPr>
          <w:sz w:val="28"/>
          <w:szCs w:val="28"/>
          <w:lang w:val="en-US"/>
        </w:rPr>
        <w:t>. 194</w:t>
      </w:r>
      <w:proofErr w:type="gramEnd"/>
      <w:r>
        <w:rPr>
          <w:sz w:val="28"/>
          <w:szCs w:val="28"/>
          <w:lang w:val="en-US"/>
        </w:rPr>
        <w:t>–199.</w:t>
      </w:r>
    </w:p>
    <w:p w:rsidR="00880CA7" w:rsidRDefault="00880CA7" w:rsidP="00880CA7">
      <w:pPr>
        <w:spacing w:line="360" w:lineRule="auto"/>
        <w:ind w:firstLine="340"/>
        <w:jc w:val="both"/>
        <w:rPr>
          <w:bCs/>
          <w:sz w:val="28"/>
        </w:rPr>
      </w:pPr>
      <w:r>
        <w:rPr>
          <w:sz w:val="28"/>
          <w:szCs w:val="28"/>
        </w:rPr>
        <w:t>36.</w:t>
      </w:r>
      <w:r>
        <w:rPr>
          <w:sz w:val="28"/>
          <w:szCs w:val="22"/>
        </w:rPr>
        <w:t xml:space="preserve"> </w:t>
      </w:r>
      <w:r>
        <w:rPr>
          <w:sz w:val="28"/>
        </w:rPr>
        <w:t xml:space="preserve">Кушаковский М.С. </w:t>
      </w:r>
      <w:r>
        <w:rPr>
          <w:bCs/>
          <w:sz w:val="28"/>
        </w:rPr>
        <w:t>Фибрилляция предсердий (причины, механизмы, клинические формы, лечение и профилактика).</w:t>
      </w:r>
      <w:r>
        <w:rPr>
          <w:bCs/>
          <w:sz w:val="28"/>
          <w:lang w:val="en-US"/>
        </w:rPr>
        <w:t> </w:t>
      </w:r>
      <w:r>
        <w:rPr>
          <w:bCs/>
          <w:sz w:val="28"/>
        </w:rPr>
        <w:t>– СПб</w:t>
      </w:r>
      <w:proofErr w:type="gramStart"/>
      <w:r>
        <w:rPr>
          <w:bCs/>
          <w:sz w:val="28"/>
        </w:rPr>
        <w:t xml:space="preserve">.: </w:t>
      </w:r>
      <w:proofErr w:type="gramEnd"/>
      <w:r>
        <w:rPr>
          <w:bCs/>
          <w:sz w:val="28"/>
        </w:rPr>
        <w:t>ИКФ «Фолиант», 1999. – 176 с.</w:t>
      </w:r>
    </w:p>
    <w:p w:rsidR="00880CA7" w:rsidRDefault="00880CA7" w:rsidP="00880CA7">
      <w:pPr>
        <w:spacing w:line="360" w:lineRule="auto"/>
        <w:ind w:firstLine="340"/>
        <w:jc w:val="both"/>
        <w:rPr>
          <w:sz w:val="28"/>
        </w:rPr>
      </w:pPr>
      <w:r>
        <w:rPr>
          <w:bCs/>
          <w:sz w:val="28"/>
        </w:rPr>
        <w:t>37.</w:t>
      </w:r>
      <w:r>
        <w:rPr>
          <w:sz w:val="28"/>
          <w:szCs w:val="22"/>
        </w:rPr>
        <w:t xml:space="preserve"> </w:t>
      </w:r>
      <w:r>
        <w:rPr>
          <w:sz w:val="28"/>
        </w:rPr>
        <w:t>Мерцательная аритмия</w:t>
      </w:r>
      <w:proofErr w:type="gramStart"/>
      <w:r>
        <w:rPr>
          <w:sz w:val="28"/>
        </w:rPr>
        <w:t xml:space="preserve"> / П</w:t>
      </w:r>
      <w:proofErr w:type="gramEnd"/>
      <w:r>
        <w:rPr>
          <w:sz w:val="28"/>
        </w:rPr>
        <w:t>од ред. С.А. Бойцова. – СПб</w:t>
      </w:r>
      <w:proofErr w:type="gramStart"/>
      <w:r>
        <w:rPr>
          <w:sz w:val="28"/>
        </w:rPr>
        <w:t xml:space="preserve">.: </w:t>
      </w:r>
      <w:proofErr w:type="gramEnd"/>
      <w:r>
        <w:rPr>
          <w:sz w:val="28"/>
        </w:rPr>
        <w:t>ЭЛБИ-СПБ, 2001. – 335 с.</w:t>
      </w:r>
    </w:p>
    <w:p w:rsidR="00880CA7" w:rsidRDefault="00880CA7" w:rsidP="00880CA7">
      <w:pPr>
        <w:spacing w:line="360" w:lineRule="auto"/>
        <w:ind w:firstLine="340"/>
        <w:jc w:val="both"/>
        <w:rPr>
          <w:bCs/>
          <w:sz w:val="28"/>
          <w:highlight w:val="lightGray"/>
        </w:rPr>
      </w:pPr>
      <w:r>
        <w:rPr>
          <w:sz w:val="28"/>
        </w:rPr>
        <w:t>38.</w:t>
      </w:r>
      <w:r>
        <w:rPr>
          <w:bCs/>
          <w:sz w:val="28"/>
        </w:rPr>
        <w:t xml:space="preserve"> </w:t>
      </w:r>
      <w:r>
        <w:rPr>
          <w:sz w:val="28"/>
          <w:szCs w:val="28"/>
        </w:rPr>
        <w:t xml:space="preserve">Контроль частоты сердечных сокращений у больных с тахисистолической фибрилляцией предсердий с помощью небиволола / Ю. В. Шубик, М. М. Медведев, Крятова // </w:t>
      </w:r>
      <w:hyperlink r:id="rId10" w:history="1">
        <w:r>
          <w:rPr>
            <w:rStyle w:val="afa"/>
            <w:sz w:val="28"/>
            <w:szCs w:val="28"/>
          </w:rPr>
          <w:t>Кардиология</w:t>
        </w:r>
        <w:proofErr w:type="gramStart"/>
        <w:r>
          <w:rPr>
            <w:rStyle w:val="afa"/>
            <w:sz w:val="28"/>
            <w:szCs w:val="28"/>
          </w:rPr>
          <w:t xml:space="preserve"> :</w:t>
        </w:r>
        <w:proofErr w:type="gramEnd"/>
        <w:r>
          <w:rPr>
            <w:rStyle w:val="afa"/>
            <w:sz w:val="28"/>
            <w:szCs w:val="28"/>
          </w:rPr>
          <w:t xml:space="preserve"> Научно-практический журнал</w:t>
        </w:r>
      </w:hyperlink>
      <w:r>
        <w:rPr>
          <w:sz w:val="28"/>
          <w:szCs w:val="28"/>
        </w:rPr>
        <w:t xml:space="preserve">. - 2003. - </w:t>
      </w:r>
      <w:hyperlink r:id="rId11" w:history="1">
        <w:r>
          <w:rPr>
            <w:rStyle w:val="afa"/>
            <w:sz w:val="28"/>
            <w:szCs w:val="28"/>
          </w:rPr>
          <w:t>Том 43,N 9 . - С. 52-55</w:t>
        </w:r>
      </w:hyperlink>
      <w:r>
        <w:rPr>
          <w:sz w:val="28"/>
          <w:szCs w:val="28"/>
        </w:rPr>
        <w:t>.</w:t>
      </w:r>
      <w:r>
        <w:rPr>
          <w:color w:val="000000"/>
          <w:sz w:val="28"/>
          <w:szCs w:val="28"/>
        </w:rPr>
        <w:t xml:space="preserve"> </w:t>
      </w:r>
    </w:p>
    <w:p w:rsidR="00880CA7" w:rsidRDefault="00880CA7" w:rsidP="00880CA7">
      <w:pPr>
        <w:spacing w:line="360" w:lineRule="auto"/>
        <w:ind w:firstLine="340"/>
        <w:jc w:val="both"/>
        <w:rPr>
          <w:bCs/>
          <w:color w:val="000000"/>
          <w:sz w:val="28"/>
          <w:szCs w:val="28"/>
        </w:rPr>
      </w:pPr>
      <w:r>
        <w:rPr>
          <w:bCs/>
          <w:color w:val="000000"/>
          <w:sz w:val="28"/>
          <w:szCs w:val="28"/>
        </w:rPr>
        <w:t>39.</w:t>
      </w:r>
      <w:r>
        <w:rPr>
          <w:b/>
          <w:bCs/>
          <w:color w:val="000000"/>
          <w:sz w:val="28"/>
          <w:szCs w:val="28"/>
        </w:rPr>
        <w:t xml:space="preserve"> </w:t>
      </w:r>
      <w:r>
        <w:rPr>
          <w:bCs/>
          <w:color w:val="000000"/>
          <w:sz w:val="28"/>
          <w:szCs w:val="28"/>
        </w:rPr>
        <w:t>Захар А., Антонченков И.В., Борисова Е.В., Попов С.В., Курлов И.О. //Клиническая эффективность и безопасность купирования пароксизмов фибрилляции предсердий пропафеноном Российский кардиологический журнал. – 2003. – № 4 (42). – С. 38-41.</w:t>
      </w:r>
    </w:p>
    <w:p w:rsidR="00880CA7" w:rsidRDefault="00880CA7" w:rsidP="00880CA7">
      <w:pPr>
        <w:spacing w:line="360" w:lineRule="auto"/>
        <w:ind w:firstLine="340"/>
        <w:jc w:val="both"/>
        <w:rPr>
          <w:sz w:val="28"/>
          <w:szCs w:val="28"/>
        </w:rPr>
      </w:pPr>
      <w:r>
        <w:rPr>
          <w:bCs/>
          <w:sz w:val="28"/>
        </w:rPr>
        <w:t>40.</w:t>
      </w:r>
      <w:r>
        <w:rPr>
          <w:b/>
          <w:bCs/>
          <w:sz w:val="28"/>
        </w:rPr>
        <w:t xml:space="preserve"> </w:t>
      </w:r>
      <w:r>
        <w:rPr>
          <w:bCs/>
          <w:sz w:val="28"/>
        </w:rPr>
        <w:t>Попов С.В., Антонченко И.В. Значение электрофизиологии сердца в выборе тактики лечения фибрилляции предсердий // Практический врач. – 2001. – № 2. – С. 14–18.</w:t>
      </w:r>
    </w:p>
    <w:p w:rsidR="00880CA7" w:rsidRDefault="00880CA7" w:rsidP="00880CA7">
      <w:pPr>
        <w:spacing w:line="360" w:lineRule="auto"/>
        <w:ind w:firstLine="340"/>
        <w:jc w:val="both"/>
        <w:rPr>
          <w:sz w:val="28"/>
          <w:szCs w:val="17"/>
          <w:lang w:val="en-US"/>
        </w:rPr>
      </w:pPr>
      <w:r>
        <w:rPr>
          <w:bCs/>
          <w:sz w:val="28"/>
          <w:lang w:val="en-US"/>
        </w:rPr>
        <w:t>41.</w:t>
      </w:r>
      <w:r>
        <w:rPr>
          <w:sz w:val="28"/>
          <w:szCs w:val="17"/>
          <w:lang w:val="en-US"/>
        </w:rPr>
        <w:t xml:space="preserve"> Allessie M.A., Boyden P.A., Camm J.A., et al. Pathophysiology and prevention of atrial fibrillation // Circulation – 2001. – </w:t>
      </w:r>
      <w:r>
        <w:rPr>
          <w:rFonts w:eastAsia="MS Mincho"/>
          <w:sz w:val="28"/>
          <w:szCs w:val="18"/>
          <w:lang w:val="en-US"/>
        </w:rPr>
        <w:t>Vol. </w:t>
      </w:r>
      <w:r>
        <w:rPr>
          <w:sz w:val="28"/>
          <w:szCs w:val="17"/>
          <w:lang w:val="en-US"/>
        </w:rPr>
        <w:t>103. </w:t>
      </w:r>
      <w:proofErr w:type="gramStart"/>
      <w:r>
        <w:rPr>
          <w:sz w:val="28"/>
          <w:szCs w:val="17"/>
          <w:lang w:val="en-US"/>
        </w:rPr>
        <w:t>–</w:t>
      </w:r>
      <w:r>
        <w:rPr>
          <w:sz w:val="28"/>
          <w:szCs w:val="17"/>
        </w:rPr>
        <w:t>С</w:t>
      </w:r>
      <w:r>
        <w:rPr>
          <w:sz w:val="28"/>
          <w:szCs w:val="17"/>
          <w:lang w:val="en-US"/>
        </w:rPr>
        <w:t>. 769–777.</w:t>
      </w:r>
      <w:proofErr w:type="gramEnd"/>
    </w:p>
    <w:p w:rsidR="00880CA7" w:rsidRDefault="00880CA7" w:rsidP="00880CA7">
      <w:pPr>
        <w:spacing w:line="360" w:lineRule="auto"/>
        <w:ind w:firstLine="340"/>
        <w:jc w:val="both"/>
        <w:rPr>
          <w:sz w:val="28"/>
          <w:szCs w:val="17"/>
          <w:lang w:val="en-US"/>
        </w:rPr>
      </w:pPr>
      <w:r>
        <w:rPr>
          <w:sz w:val="28"/>
          <w:szCs w:val="17"/>
          <w:lang w:val="en-US"/>
        </w:rPr>
        <w:t>42. Sato T., Mitamura H., Kurita Y. et al. Recovery of electrophysiological parameters after conversion of atrial fibrillation // Int. J. Cardiology. – 2001. –</w:t>
      </w:r>
      <w:r>
        <w:rPr>
          <w:rFonts w:eastAsia="MS Mincho"/>
          <w:sz w:val="28"/>
          <w:szCs w:val="18"/>
          <w:lang w:val="en-US"/>
        </w:rPr>
        <w:t xml:space="preserve"> Vol. </w:t>
      </w:r>
      <w:r>
        <w:rPr>
          <w:sz w:val="28"/>
          <w:szCs w:val="17"/>
          <w:lang w:val="en-US"/>
        </w:rPr>
        <w:t xml:space="preserve">79. – </w:t>
      </w:r>
      <w:proofErr w:type="gramStart"/>
      <w:r>
        <w:rPr>
          <w:sz w:val="28"/>
          <w:szCs w:val="17"/>
        </w:rPr>
        <w:t>Р</w:t>
      </w:r>
      <w:r>
        <w:rPr>
          <w:sz w:val="28"/>
          <w:szCs w:val="17"/>
          <w:lang w:val="en-US"/>
        </w:rPr>
        <w:t>. 183</w:t>
      </w:r>
      <w:proofErr w:type="gramEnd"/>
      <w:r>
        <w:rPr>
          <w:sz w:val="28"/>
          <w:szCs w:val="17"/>
          <w:lang w:val="en-US"/>
        </w:rPr>
        <w:t>–189.</w:t>
      </w:r>
    </w:p>
    <w:p w:rsidR="00880CA7" w:rsidRDefault="00880CA7" w:rsidP="00880CA7">
      <w:pPr>
        <w:spacing w:line="360" w:lineRule="auto"/>
        <w:ind w:firstLine="340"/>
        <w:jc w:val="both"/>
        <w:rPr>
          <w:sz w:val="28"/>
          <w:szCs w:val="17"/>
          <w:lang w:val="en-US"/>
        </w:rPr>
      </w:pPr>
      <w:r>
        <w:rPr>
          <w:sz w:val="28"/>
          <w:szCs w:val="17"/>
          <w:lang w:val="en-US"/>
        </w:rPr>
        <w:t xml:space="preserve">43. Bagliani G., Michelucci A., Angeli F., Meniconi L. Atrial activation analysis by surface P wave and multipolar esophageal recording after cardioversion of persistent atrial fibrillation. – PACE. – 2003. – </w:t>
      </w:r>
      <w:r>
        <w:rPr>
          <w:rFonts w:eastAsia="MS Mincho"/>
          <w:sz w:val="28"/>
          <w:szCs w:val="18"/>
          <w:lang w:val="en-US"/>
        </w:rPr>
        <w:t>Vol. </w:t>
      </w:r>
      <w:r>
        <w:rPr>
          <w:sz w:val="28"/>
          <w:szCs w:val="17"/>
          <w:lang w:val="en-US"/>
        </w:rPr>
        <w:t xml:space="preserve">26. – </w:t>
      </w:r>
      <w:proofErr w:type="gramStart"/>
      <w:r>
        <w:rPr>
          <w:sz w:val="28"/>
          <w:szCs w:val="17"/>
        </w:rPr>
        <w:t>Р</w:t>
      </w:r>
      <w:r>
        <w:rPr>
          <w:sz w:val="28"/>
          <w:szCs w:val="17"/>
          <w:lang w:val="en-US"/>
        </w:rPr>
        <w:t>. 1178</w:t>
      </w:r>
      <w:proofErr w:type="gramEnd"/>
      <w:r>
        <w:rPr>
          <w:sz w:val="28"/>
          <w:szCs w:val="17"/>
          <w:lang w:val="en-US"/>
        </w:rPr>
        <w:t>–1188.</w:t>
      </w:r>
    </w:p>
    <w:p w:rsidR="00880CA7" w:rsidRDefault="00880CA7" w:rsidP="00880CA7">
      <w:pPr>
        <w:spacing w:line="360" w:lineRule="auto"/>
        <w:ind w:firstLine="340"/>
        <w:jc w:val="both"/>
        <w:rPr>
          <w:bCs/>
          <w:sz w:val="28"/>
          <w:lang w:val="uk-UA"/>
        </w:rPr>
      </w:pPr>
      <w:r>
        <w:rPr>
          <w:sz w:val="28"/>
          <w:szCs w:val="17"/>
        </w:rPr>
        <w:t>44.</w:t>
      </w:r>
      <w:r>
        <w:rPr>
          <w:sz w:val="28"/>
        </w:rPr>
        <w:t xml:space="preserve"> </w:t>
      </w:r>
      <w:r>
        <w:rPr>
          <w:bCs/>
          <w:sz w:val="28"/>
        </w:rPr>
        <w:t xml:space="preserve">Скиба К.А., Петрий В.В., Сулимов В.А. Подбор медикаментозной антиаритмической терапии у больных с пароксизмальной формой фибрилляции предсердий в условиях серийного тестирования антиаримических препаратов с </w:t>
      </w:r>
      <w:r>
        <w:rPr>
          <w:bCs/>
          <w:sz w:val="28"/>
        </w:rPr>
        <w:lastRenderedPageBreak/>
        <w:t>помощью черезпищеводного электрофизиологического исследования // Российский кардиологический журнал. – 2003. – № 3. – С.</w:t>
      </w:r>
      <w:r>
        <w:rPr>
          <w:bCs/>
          <w:sz w:val="28"/>
          <w:lang w:val="uk-UA"/>
        </w:rPr>
        <w:t> </w:t>
      </w:r>
      <w:r>
        <w:rPr>
          <w:bCs/>
          <w:sz w:val="28"/>
        </w:rPr>
        <w:t>41</w:t>
      </w:r>
      <w:r>
        <w:rPr>
          <w:bCs/>
          <w:sz w:val="28"/>
          <w:lang w:val="uk-UA"/>
        </w:rPr>
        <w:t>.</w:t>
      </w:r>
    </w:p>
    <w:p w:rsidR="00880CA7" w:rsidRDefault="00880CA7" w:rsidP="00880CA7">
      <w:pPr>
        <w:spacing w:line="360" w:lineRule="auto"/>
        <w:ind w:firstLine="340"/>
        <w:jc w:val="both"/>
        <w:rPr>
          <w:sz w:val="28"/>
          <w:szCs w:val="17"/>
          <w:lang w:val="en-US"/>
        </w:rPr>
      </w:pPr>
      <w:r>
        <w:rPr>
          <w:bCs/>
          <w:sz w:val="28"/>
          <w:lang w:val="en-US"/>
        </w:rPr>
        <w:t>45</w:t>
      </w:r>
      <w:r>
        <w:rPr>
          <w:bCs/>
          <w:sz w:val="28"/>
          <w:lang w:val="uk-UA"/>
        </w:rPr>
        <w:t>.</w:t>
      </w:r>
      <w:r>
        <w:rPr>
          <w:sz w:val="28"/>
          <w:szCs w:val="17"/>
          <w:lang w:val="en-US"/>
        </w:rPr>
        <w:t xml:space="preserve"> Kurogouchi K, Tomita T, Hanaoka T, Usui T. The influence of spontaneous termination of atrial fibrillation on P wave-triggered signal-averaged electrocardiogram // Int. J. Cardiol. – 2003. – </w:t>
      </w:r>
      <w:r>
        <w:rPr>
          <w:rFonts w:eastAsia="MS Mincho"/>
          <w:sz w:val="28"/>
          <w:szCs w:val="18"/>
          <w:lang w:val="en-US"/>
        </w:rPr>
        <w:t>Vol. </w:t>
      </w:r>
      <w:r>
        <w:rPr>
          <w:sz w:val="28"/>
          <w:szCs w:val="17"/>
          <w:lang w:val="en-US"/>
        </w:rPr>
        <w:t xml:space="preserve">87. – </w:t>
      </w:r>
      <w:proofErr w:type="gramStart"/>
      <w:r>
        <w:rPr>
          <w:sz w:val="28"/>
          <w:szCs w:val="17"/>
        </w:rPr>
        <w:t>Р</w:t>
      </w:r>
      <w:r>
        <w:rPr>
          <w:sz w:val="28"/>
          <w:szCs w:val="17"/>
          <w:lang w:val="en-US"/>
        </w:rPr>
        <w:t>. 253</w:t>
      </w:r>
      <w:proofErr w:type="gramEnd"/>
      <w:r>
        <w:rPr>
          <w:sz w:val="28"/>
          <w:szCs w:val="17"/>
          <w:lang w:val="en-US"/>
        </w:rPr>
        <w:t>–258.</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sz w:val="28"/>
          <w:szCs w:val="17"/>
          <w:lang w:val="en-US"/>
        </w:rPr>
      </w:pPr>
      <w:r>
        <w:rPr>
          <w:sz w:val="28"/>
          <w:szCs w:val="17"/>
          <w:lang w:val="en-US"/>
        </w:rPr>
        <w:t xml:space="preserve">46. Ishimoto N., Ito M., Kinoshita M. Signal-averaged P-wave abnormalites and atrial size in patients with and without idiopathic paroxysmal atrial fibrillation // Am. Heart J. – 2000. – </w:t>
      </w:r>
      <w:r>
        <w:rPr>
          <w:rFonts w:eastAsia="MS Mincho"/>
          <w:sz w:val="28"/>
          <w:szCs w:val="18"/>
          <w:lang w:val="en-US"/>
        </w:rPr>
        <w:t>Vol. </w:t>
      </w:r>
      <w:r>
        <w:rPr>
          <w:sz w:val="28"/>
          <w:szCs w:val="17"/>
          <w:lang w:val="en-US"/>
        </w:rPr>
        <w:t xml:space="preserve">139. – </w:t>
      </w:r>
      <w:proofErr w:type="gramStart"/>
      <w:r>
        <w:rPr>
          <w:sz w:val="28"/>
          <w:szCs w:val="17"/>
        </w:rPr>
        <w:t>Р</w:t>
      </w:r>
      <w:r>
        <w:rPr>
          <w:sz w:val="28"/>
          <w:szCs w:val="17"/>
          <w:lang w:val="en-US"/>
        </w:rPr>
        <w:t>. 684</w:t>
      </w:r>
      <w:proofErr w:type="gramEnd"/>
      <w:r>
        <w:rPr>
          <w:sz w:val="28"/>
          <w:szCs w:val="17"/>
          <w:lang w:val="en-US"/>
        </w:rPr>
        <w:t>–689.</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sz w:val="28"/>
        </w:rPr>
      </w:pPr>
      <w:r>
        <w:rPr>
          <w:sz w:val="28"/>
          <w:szCs w:val="17"/>
          <w:lang w:val="en-US"/>
        </w:rPr>
        <w:t>47.</w:t>
      </w:r>
      <w:r>
        <w:rPr>
          <w:sz w:val="28"/>
          <w:lang w:val="en-US"/>
        </w:rPr>
        <w:t xml:space="preserve"> </w:t>
      </w:r>
      <w:r>
        <w:rPr>
          <w:sz w:val="28"/>
        </w:rPr>
        <w:t>Розенштраух</w:t>
      </w:r>
      <w:r>
        <w:rPr>
          <w:sz w:val="28"/>
          <w:lang w:val="en-US"/>
        </w:rPr>
        <w:t xml:space="preserve"> </w:t>
      </w:r>
      <w:r>
        <w:rPr>
          <w:sz w:val="28"/>
        </w:rPr>
        <w:t>Л</w:t>
      </w:r>
      <w:r>
        <w:rPr>
          <w:sz w:val="28"/>
          <w:lang w:val="en-US"/>
        </w:rPr>
        <w:t>.</w:t>
      </w:r>
      <w:r>
        <w:rPr>
          <w:sz w:val="28"/>
        </w:rPr>
        <w:t>В</w:t>
      </w:r>
      <w:r>
        <w:rPr>
          <w:sz w:val="28"/>
          <w:lang w:val="en-US"/>
        </w:rPr>
        <w:t xml:space="preserve">., </w:t>
      </w:r>
      <w:r>
        <w:rPr>
          <w:sz w:val="28"/>
        </w:rPr>
        <w:t>Зайцев</w:t>
      </w:r>
      <w:r>
        <w:rPr>
          <w:sz w:val="28"/>
          <w:lang w:val="en-US"/>
        </w:rPr>
        <w:t xml:space="preserve"> </w:t>
      </w:r>
      <w:r>
        <w:rPr>
          <w:sz w:val="28"/>
        </w:rPr>
        <w:t>А</w:t>
      </w:r>
      <w:r>
        <w:rPr>
          <w:sz w:val="28"/>
          <w:lang w:val="en-US"/>
        </w:rPr>
        <w:t>.</w:t>
      </w:r>
      <w:r>
        <w:rPr>
          <w:sz w:val="28"/>
        </w:rPr>
        <w:t>В</w:t>
      </w:r>
      <w:r>
        <w:rPr>
          <w:sz w:val="28"/>
          <w:lang w:val="en-US"/>
        </w:rPr>
        <w:t xml:space="preserve">., </w:t>
      </w:r>
      <w:r>
        <w:rPr>
          <w:sz w:val="28"/>
        </w:rPr>
        <w:t>Перцов</w:t>
      </w:r>
      <w:r>
        <w:rPr>
          <w:sz w:val="28"/>
          <w:lang w:val="en-US"/>
        </w:rPr>
        <w:t xml:space="preserve"> </w:t>
      </w:r>
      <w:r>
        <w:rPr>
          <w:sz w:val="28"/>
        </w:rPr>
        <w:t>А</w:t>
      </w:r>
      <w:r>
        <w:rPr>
          <w:sz w:val="28"/>
          <w:lang w:val="en-US"/>
        </w:rPr>
        <w:t>.</w:t>
      </w:r>
      <w:r>
        <w:rPr>
          <w:sz w:val="28"/>
        </w:rPr>
        <w:t>М</w:t>
      </w:r>
      <w:r>
        <w:rPr>
          <w:sz w:val="28"/>
          <w:lang w:val="en-US"/>
        </w:rPr>
        <w:t xml:space="preserve">. </w:t>
      </w:r>
      <w:r>
        <w:rPr>
          <w:sz w:val="28"/>
        </w:rPr>
        <w:t>и</w:t>
      </w:r>
      <w:r>
        <w:rPr>
          <w:sz w:val="28"/>
          <w:lang w:val="en-US"/>
        </w:rPr>
        <w:t xml:space="preserve"> </w:t>
      </w:r>
      <w:r>
        <w:rPr>
          <w:sz w:val="28"/>
        </w:rPr>
        <w:t>др</w:t>
      </w:r>
      <w:r>
        <w:rPr>
          <w:sz w:val="28"/>
          <w:lang w:val="en-US"/>
        </w:rPr>
        <w:t xml:space="preserve">. </w:t>
      </w:r>
      <w:r>
        <w:rPr>
          <w:sz w:val="28"/>
        </w:rPr>
        <w:t xml:space="preserve">Механизмы возникновения </w:t>
      </w:r>
      <w:proofErr w:type="gramStart"/>
      <w:r>
        <w:rPr>
          <w:sz w:val="28"/>
        </w:rPr>
        <w:t>предсердных</w:t>
      </w:r>
      <w:proofErr w:type="gramEnd"/>
      <w:r>
        <w:rPr>
          <w:sz w:val="28"/>
        </w:rPr>
        <w:t xml:space="preserve"> тахиаритмий при раздражении блуждающего нерва // Кардиология. – 1998. – Т. 28. – С. 79–84.</w:t>
      </w:r>
    </w:p>
    <w:p w:rsidR="00880CA7" w:rsidRDefault="00880CA7" w:rsidP="00880CA7">
      <w:pPr>
        <w:spacing w:line="360" w:lineRule="auto"/>
        <w:ind w:firstLine="340"/>
        <w:jc w:val="both"/>
        <w:rPr>
          <w:sz w:val="28"/>
        </w:rPr>
      </w:pPr>
      <w:r>
        <w:rPr>
          <w:sz w:val="28"/>
        </w:rPr>
        <w:t>48. Дзяк Г.В., Локшин С.Л. Мерцательная аритмия: современное состояние проблемы // Международный медицинский журнал. – 1997. – Т. 3. – № 3. –С. 6–9.</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sz w:val="28"/>
        </w:rPr>
      </w:pPr>
      <w:r>
        <w:rPr>
          <w:sz w:val="28"/>
          <w:szCs w:val="17"/>
          <w:lang w:val="en-US"/>
        </w:rPr>
        <w:t>49.</w:t>
      </w:r>
      <w:r>
        <w:rPr>
          <w:sz w:val="28"/>
          <w:szCs w:val="18"/>
          <w:lang w:val="en-US"/>
        </w:rPr>
        <w:t xml:space="preserve"> Levy S. Classification system of atrial fibrillation // Curr. </w:t>
      </w:r>
      <w:proofErr w:type="gramStart"/>
      <w:r>
        <w:rPr>
          <w:sz w:val="28"/>
          <w:szCs w:val="18"/>
          <w:lang w:val="en-US"/>
        </w:rPr>
        <w:t>Opin</w:t>
      </w:r>
      <w:r>
        <w:rPr>
          <w:sz w:val="28"/>
          <w:szCs w:val="18"/>
        </w:rPr>
        <w:t>.</w:t>
      </w:r>
      <w:proofErr w:type="gramEnd"/>
      <w:r>
        <w:rPr>
          <w:sz w:val="28"/>
          <w:szCs w:val="18"/>
        </w:rPr>
        <w:t xml:space="preserve"> </w:t>
      </w:r>
      <w:proofErr w:type="gramStart"/>
      <w:r>
        <w:rPr>
          <w:sz w:val="28"/>
          <w:szCs w:val="18"/>
          <w:lang w:val="en-US"/>
        </w:rPr>
        <w:t>Cardiol</w:t>
      </w:r>
      <w:r>
        <w:rPr>
          <w:sz w:val="28"/>
          <w:szCs w:val="18"/>
        </w:rPr>
        <w:t>.</w:t>
      </w:r>
      <w:proofErr w:type="gramEnd"/>
      <w:r>
        <w:rPr>
          <w:sz w:val="28"/>
          <w:szCs w:val="18"/>
          <w:lang w:val="en-US"/>
        </w:rPr>
        <w:t> </w:t>
      </w:r>
      <w:r>
        <w:rPr>
          <w:sz w:val="28"/>
          <w:szCs w:val="18"/>
        </w:rPr>
        <w:t xml:space="preserve">– 2000. – </w:t>
      </w:r>
      <w:proofErr w:type="gramStart"/>
      <w:r>
        <w:rPr>
          <w:sz w:val="28"/>
          <w:szCs w:val="18"/>
          <w:lang w:val="en-US"/>
        </w:rPr>
        <w:t>Vol</w:t>
      </w:r>
      <w:r>
        <w:rPr>
          <w:sz w:val="28"/>
          <w:szCs w:val="18"/>
        </w:rPr>
        <w:t>. 15.</w:t>
      </w:r>
      <w:proofErr w:type="gramEnd"/>
      <w:r>
        <w:rPr>
          <w:sz w:val="28"/>
          <w:szCs w:val="18"/>
        </w:rPr>
        <w:t xml:space="preserve"> – № 1. – </w:t>
      </w:r>
      <w:r>
        <w:rPr>
          <w:sz w:val="28"/>
          <w:szCs w:val="18"/>
          <w:lang w:val="en-US"/>
        </w:rPr>
        <w:t>P</w:t>
      </w:r>
      <w:r>
        <w:rPr>
          <w:sz w:val="28"/>
          <w:szCs w:val="18"/>
        </w:rPr>
        <w:t>. 54–57.</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sz w:val="28"/>
        </w:rPr>
      </w:pPr>
      <w:r>
        <w:rPr>
          <w:sz w:val="28"/>
        </w:rPr>
        <w:t xml:space="preserve">50. </w:t>
      </w:r>
      <w:r>
        <w:rPr>
          <w:iCs/>
          <w:sz w:val="28"/>
          <w:szCs w:val="18"/>
        </w:rPr>
        <w:t>Дощицин</w:t>
      </w:r>
      <w:r>
        <w:rPr>
          <w:bCs/>
          <w:sz w:val="28"/>
          <w:szCs w:val="18"/>
        </w:rPr>
        <w:t xml:space="preserve"> </w:t>
      </w:r>
      <w:r>
        <w:rPr>
          <w:iCs/>
          <w:sz w:val="28"/>
          <w:szCs w:val="18"/>
        </w:rPr>
        <w:t xml:space="preserve">В.Л. </w:t>
      </w:r>
      <w:r>
        <w:rPr>
          <w:sz w:val="28"/>
          <w:szCs w:val="18"/>
        </w:rPr>
        <w:t>Купирование и предупреждение пароксизмальных аритмий сердца</w:t>
      </w:r>
      <w:r>
        <w:rPr>
          <w:bCs/>
          <w:sz w:val="28"/>
          <w:szCs w:val="18"/>
        </w:rPr>
        <w:t xml:space="preserve"> // </w:t>
      </w:r>
      <w:r>
        <w:rPr>
          <w:sz w:val="28"/>
          <w:szCs w:val="18"/>
        </w:rPr>
        <w:t>Русский медицинский журнал. – 2003. – Т. 11. – № 19. – С.</w:t>
      </w:r>
      <w:r>
        <w:rPr>
          <w:sz w:val="28"/>
          <w:lang w:val="en-GB"/>
        </w:rPr>
        <w:t> </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sz w:val="28"/>
          <w:lang w:val="en-US"/>
        </w:rPr>
      </w:pPr>
      <w:r>
        <w:rPr>
          <w:sz w:val="28"/>
          <w:lang w:val="en-US"/>
        </w:rPr>
        <w:t>51. Berg M.P. van den, Hassink R.J., Tuinenburg A.E. et al. Quality of life in patients with paroxymal atrial fibrillation and its predictors: importanse of the autonomic nervous system // Eur. Heart J. – 2001. – Vol. 22. </w:t>
      </w:r>
      <w:proofErr w:type="gramStart"/>
      <w:r>
        <w:rPr>
          <w:sz w:val="28"/>
          <w:lang w:val="en-US"/>
        </w:rPr>
        <w:t>– № 3.</w:t>
      </w:r>
      <w:proofErr w:type="gramEnd"/>
      <w:r>
        <w:rPr>
          <w:sz w:val="28"/>
          <w:lang w:val="en-US"/>
        </w:rPr>
        <w:t> – P. 247–253.</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sz w:val="28"/>
          <w:lang w:val="en-US"/>
        </w:rPr>
      </w:pPr>
      <w:r>
        <w:rPr>
          <w:sz w:val="28"/>
          <w:lang w:val="en-US"/>
        </w:rPr>
        <w:t xml:space="preserve">52. Joglar J.I., Hamdan M.H., Ramaswamy K. </w:t>
      </w:r>
      <w:r>
        <w:rPr>
          <w:sz w:val="28"/>
        </w:rPr>
        <w:t>е</w:t>
      </w:r>
      <w:r>
        <w:rPr>
          <w:sz w:val="28"/>
          <w:lang w:val="en-US"/>
        </w:rPr>
        <w:t>t al. Initial energy for elective external of persistent atrial fibrillation // Amer. J. Cardiol. – 2000. – Vol. 86. – P. 348–350.</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sz w:val="28"/>
          <w:lang w:val="en-US"/>
        </w:rPr>
      </w:pPr>
      <w:r>
        <w:rPr>
          <w:sz w:val="28"/>
          <w:lang w:val="en-US"/>
        </w:rPr>
        <w:t xml:space="preserve">53. </w:t>
      </w:r>
      <w:r>
        <w:rPr>
          <w:sz w:val="28"/>
          <w:szCs w:val="17"/>
          <w:lang w:val="en-US"/>
        </w:rPr>
        <w:t xml:space="preserve">Sato T., Mitamura H., Kurita Y. et al. Recovery of electrophysiological parameters after conversion of atrial fibrillation // Int. J. Cardiology. – 2001. – </w:t>
      </w:r>
      <w:r>
        <w:rPr>
          <w:sz w:val="28"/>
          <w:lang w:val="en-US"/>
        </w:rPr>
        <w:t>Vol. </w:t>
      </w:r>
      <w:r>
        <w:rPr>
          <w:sz w:val="28"/>
          <w:szCs w:val="17"/>
          <w:lang w:val="en-US"/>
        </w:rPr>
        <w:t xml:space="preserve">79. – </w:t>
      </w:r>
      <w:proofErr w:type="gramStart"/>
      <w:r>
        <w:rPr>
          <w:sz w:val="28"/>
          <w:szCs w:val="17"/>
        </w:rPr>
        <w:t>Р</w:t>
      </w:r>
      <w:r>
        <w:rPr>
          <w:sz w:val="28"/>
          <w:szCs w:val="17"/>
          <w:lang w:val="en-US"/>
        </w:rPr>
        <w:t>. 183</w:t>
      </w:r>
      <w:proofErr w:type="gramEnd"/>
      <w:r>
        <w:rPr>
          <w:sz w:val="28"/>
          <w:szCs w:val="17"/>
          <w:lang w:val="en-US"/>
        </w:rPr>
        <w:t>–189.</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sz w:val="28"/>
          <w:lang w:val="en-US"/>
        </w:rPr>
      </w:pPr>
      <w:r>
        <w:rPr>
          <w:sz w:val="28"/>
          <w:lang w:val="en-US"/>
        </w:rPr>
        <w:t xml:space="preserve">54. </w:t>
      </w:r>
      <w:r>
        <w:rPr>
          <w:sz w:val="28"/>
          <w:szCs w:val="17"/>
          <w:lang w:val="en-US"/>
        </w:rPr>
        <w:t xml:space="preserve">Raitt M.H., Ingram K.D., Thurman M. Signal-averaged P wave duration predicts early recurrence of atrial fibrillation after cardioversion // Pacing Clin. </w:t>
      </w:r>
      <w:proofErr w:type="gramStart"/>
      <w:r>
        <w:rPr>
          <w:sz w:val="28"/>
          <w:szCs w:val="17"/>
          <w:lang w:val="en-US"/>
        </w:rPr>
        <w:t>Electrophysiol.</w:t>
      </w:r>
      <w:proofErr w:type="gramEnd"/>
      <w:r>
        <w:rPr>
          <w:sz w:val="28"/>
          <w:szCs w:val="17"/>
          <w:lang w:val="en-US"/>
        </w:rPr>
        <w:t xml:space="preserve"> – 2000. – </w:t>
      </w:r>
      <w:r>
        <w:rPr>
          <w:sz w:val="28"/>
          <w:lang w:val="en-US"/>
        </w:rPr>
        <w:t>Vol. </w:t>
      </w:r>
      <w:r>
        <w:rPr>
          <w:sz w:val="28"/>
          <w:szCs w:val="17"/>
          <w:lang w:val="en-US"/>
        </w:rPr>
        <w:t xml:space="preserve">23. – </w:t>
      </w:r>
      <w:proofErr w:type="gramStart"/>
      <w:r>
        <w:rPr>
          <w:sz w:val="28"/>
          <w:szCs w:val="17"/>
        </w:rPr>
        <w:t>Р</w:t>
      </w:r>
      <w:r>
        <w:rPr>
          <w:sz w:val="28"/>
          <w:szCs w:val="17"/>
          <w:lang w:val="en-US"/>
        </w:rPr>
        <w:t>. 256</w:t>
      </w:r>
      <w:proofErr w:type="gramEnd"/>
      <w:r>
        <w:rPr>
          <w:sz w:val="28"/>
          <w:szCs w:val="17"/>
          <w:lang w:val="en-US"/>
        </w:rPr>
        <w:t>–259.</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sz w:val="28"/>
          <w:lang w:val="en-US"/>
        </w:rPr>
      </w:pPr>
      <w:r>
        <w:rPr>
          <w:sz w:val="28"/>
          <w:lang w:val="en-US"/>
        </w:rPr>
        <w:t xml:space="preserve">55. </w:t>
      </w:r>
      <w:r>
        <w:rPr>
          <w:sz w:val="28"/>
          <w:szCs w:val="17"/>
          <w:lang w:val="en-US"/>
        </w:rPr>
        <w:t xml:space="preserve">Raitt M.H., Ingram K.D., Thurman M. Signal-averaged P wave duration predicts early recurrence of atrial fibrillation after cardioversion </w:t>
      </w:r>
      <w:r>
        <w:rPr>
          <w:sz w:val="28"/>
          <w:szCs w:val="17"/>
          <w:lang w:val="uk-UA"/>
        </w:rPr>
        <w:t xml:space="preserve">// </w:t>
      </w:r>
      <w:r>
        <w:rPr>
          <w:sz w:val="28"/>
          <w:szCs w:val="17"/>
          <w:lang w:val="en-US"/>
        </w:rPr>
        <w:t xml:space="preserve">Pacing Clin. </w:t>
      </w:r>
      <w:proofErr w:type="gramStart"/>
      <w:r>
        <w:rPr>
          <w:sz w:val="28"/>
          <w:szCs w:val="17"/>
          <w:lang w:val="en-US"/>
        </w:rPr>
        <w:t>Electrophysiol.</w:t>
      </w:r>
      <w:proofErr w:type="gramEnd"/>
      <w:r>
        <w:rPr>
          <w:sz w:val="28"/>
          <w:szCs w:val="17"/>
          <w:lang w:val="en-US"/>
        </w:rPr>
        <w:t xml:space="preserve"> – 2000. – </w:t>
      </w:r>
      <w:r>
        <w:rPr>
          <w:sz w:val="28"/>
          <w:lang w:val="en-US"/>
        </w:rPr>
        <w:t>Vol. </w:t>
      </w:r>
      <w:r>
        <w:rPr>
          <w:sz w:val="28"/>
          <w:szCs w:val="17"/>
          <w:lang w:val="en-US"/>
        </w:rPr>
        <w:t xml:space="preserve">23.  </w:t>
      </w:r>
      <w:r>
        <w:rPr>
          <w:sz w:val="28"/>
          <w:szCs w:val="17"/>
        </w:rPr>
        <w:t>Р</w:t>
      </w:r>
      <w:r>
        <w:rPr>
          <w:sz w:val="28"/>
          <w:szCs w:val="17"/>
          <w:lang w:val="en-US"/>
        </w:rPr>
        <w:t>. 256–259.</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sz w:val="28"/>
          <w:lang w:val="uk-UA"/>
        </w:rPr>
      </w:pPr>
      <w:r>
        <w:rPr>
          <w:sz w:val="28"/>
          <w:lang w:val="en-US"/>
        </w:rPr>
        <w:lastRenderedPageBreak/>
        <w:t xml:space="preserve">56. </w:t>
      </w:r>
      <w:r>
        <w:rPr>
          <w:sz w:val="28"/>
          <w:lang w:val="uk-UA"/>
        </w:rPr>
        <w:t>Целуйко В.Й., Ягенський А.В. Предиктори постійної форми фібриляції передсердь у хворих з серцевою недостатністю // Порушення ритму серця: сучасні підходи до лікування. Матеріали Пленуму правління асоціації кардіологів України. Тези доповідей. – К., 2005. – С. 111–112.</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bCs/>
          <w:sz w:val="28"/>
        </w:rPr>
      </w:pPr>
      <w:r>
        <w:rPr>
          <w:sz w:val="28"/>
        </w:rPr>
        <w:t xml:space="preserve">57. </w:t>
      </w:r>
      <w:r>
        <w:rPr>
          <w:bCs/>
          <w:sz w:val="28"/>
        </w:rPr>
        <w:t xml:space="preserve">Сыркин А.Л., Добровольский А.В. Тактика лечения больных с постоянной формой мерцательной аритмии: современное состояние проблемы // </w:t>
      </w:r>
      <w:r>
        <w:rPr>
          <w:bCs/>
          <w:sz w:val="28"/>
          <w:lang w:val="en-US"/>
        </w:rPr>
        <w:t>M</w:t>
      </w:r>
      <w:r>
        <w:rPr>
          <w:bCs/>
          <w:sz w:val="28"/>
        </w:rPr>
        <w:t>edia consilium. –2001.– № 10. – С. 492.</w:t>
      </w:r>
    </w:p>
    <w:p w:rsidR="00880CA7" w:rsidRDefault="00880CA7" w:rsidP="00880CA7">
      <w:pPr>
        <w:pStyle w:val="31"/>
        <w:spacing w:line="360" w:lineRule="auto"/>
        <w:jc w:val="left"/>
      </w:pPr>
      <w:r>
        <w:t>58. Боровков Н.Н., Мазалов К.В., Советская Е.В., Востокова А.А. Малышева Е.Б., Королева Т.В., Вилкова О.Е. //Эффективность пропафенона в купировании пароксизмов фибрилляции предсердий. Российский кардиологический журнал. – 2003. – № 5. – С.42-43. </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sz w:val="28"/>
          <w:szCs w:val="17"/>
          <w:lang w:val="en-US"/>
        </w:rPr>
      </w:pPr>
      <w:r w:rsidRPr="00880CA7">
        <w:rPr>
          <w:sz w:val="28"/>
          <w:szCs w:val="17"/>
          <w:lang w:val="en-US"/>
        </w:rPr>
        <w:t>59.</w:t>
      </w:r>
      <w:r w:rsidRPr="00880CA7">
        <w:rPr>
          <w:sz w:val="28"/>
          <w:szCs w:val="28"/>
          <w:lang w:val="en-US"/>
        </w:rPr>
        <w:t xml:space="preserve"> </w:t>
      </w:r>
      <w:r>
        <w:rPr>
          <w:sz w:val="28"/>
          <w:szCs w:val="18"/>
          <w:lang w:val="en-GB"/>
        </w:rPr>
        <w:t>EHJ</w:t>
      </w:r>
      <w:r w:rsidRPr="00880CA7">
        <w:rPr>
          <w:sz w:val="28"/>
          <w:szCs w:val="18"/>
          <w:lang w:val="en-US"/>
        </w:rPr>
        <w:t xml:space="preserve">, </w:t>
      </w:r>
      <w:r>
        <w:rPr>
          <w:sz w:val="28"/>
          <w:szCs w:val="18"/>
          <w:lang w:val="en-GB"/>
        </w:rPr>
        <w:t>May</w:t>
      </w:r>
      <w:r w:rsidRPr="00880CA7">
        <w:rPr>
          <w:sz w:val="28"/>
          <w:szCs w:val="18"/>
          <w:lang w:val="en-US"/>
        </w:rPr>
        <w:t xml:space="preserve"> 1997, # 18 </w:t>
      </w:r>
      <w:r>
        <w:rPr>
          <w:sz w:val="28"/>
          <w:szCs w:val="18"/>
          <w:lang w:val="en-GB"/>
        </w:rPr>
        <w:t>S</w:t>
      </w:r>
      <w:r w:rsidRPr="00880CA7">
        <w:rPr>
          <w:sz w:val="28"/>
          <w:szCs w:val="18"/>
          <w:lang w:val="en-US"/>
        </w:rPr>
        <w:t>.</w:t>
      </w:r>
      <w:r>
        <w:rPr>
          <w:sz w:val="28"/>
          <w:szCs w:val="18"/>
          <w:lang w:val="en-GB"/>
        </w:rPr>
        <w:t>M</w:t>
      </w:r>
      <w:r w:rsidRPr="00880CA7">
        <w:rPr>
          <w:sz w:val="28"/>
          <w:szCs w:val="18"/>
          <w:lang w:val="en-US"/>
        </w:rPr>
        <w:t xml:space="preserve">. </w:t>
      </w:r>
      <w:r>
        <w:rPr>
          <w:sz w:val="28"/>
          <w:szCs w:val="18"/>
          <w:lang w:val="en-GB"/>
        </w:rPr>
        <w:t>Cobbe</w:t>
      </w:r>
      <w:r w:rsidRPr="00880CA7">
        <w:rPr>
          <w:sz w:val="28"/>
          <w:szCs w:val="18"/>
          <w:lang w:val="en-US"/>
        </w:rPr>
        <w:t xml:space="preserve"> “</w:t>
      </w:r>
      <w:r>
        <w:rPr>
          <w:sz w:val="28"/>
          <w:szCs w:val="18"/>
          <w:lang w:val="en-GB"/>
        </w:rPr>
        <w:t>Using</w:t>
      </w:r>
      <w:r w:rsidRPr="00880CA7">
        <w:rPr>
          <w:sz w:val="28"/>
          <w:szCs w:val="18"/>
          <w:lang w:val="en-US"/>
        </w:rPr>
        <w:t xml:space="preserve"> </w:t>
      </w:r>
      <w:r>
        <w:rPr>
          <w:sz w:val="28"/>
          <w:szCs w:val="18"/>
          <w:lang w:val="en-GB"/>
        </w:rPr>
        <w:t>the</w:t>
      </w:r>
      <w:r w:rsidRPr="00880CA7">
        <w:rPr>
          <w:sz w:val="28"/>
          <w:szCs w:val="18"/>
          <w:lang w:val="en-US"/>
        </w:rPr>
        <w:t xml:space="preserve"> </w:t>
      </w:r>
      <w:r>
        <w:rPr>
          <w:sz w:val="28"/>
          <w:szCs w:val="18"/>
          <w:lang w:val="en-GB"/>
        </w:rPr>
        <w:t>right</w:t>
      </w:r>
      <w:r w:rsidRPr="00880CA7">
        <w:rPr>
          <w:sz w:val="28"/>
          <w:szCs w:val="18"/>
          <w:lang w:val="en-US"/>
        </w:rPr>
        <w:t xml:space="preserve"> </w:t>
      </w:r>
      <w:r>
        <w:rPr>
          <w:sz w:val="28"/>
          <w:szCs w:val="18"/>
          <w:lang w:val="en-GB"/>
        </w:rPr>
        <w:t>drug</w:t>
      </w:r>
      <w:r w:rsidRPr="00880CA7">
        <w:rPr>
          <w:sz w:val="28"/>
          <w:szCs w:val="18"/>
          <w:lang w:val="en-US"/>
        </w:rPr>
        <w:t xml:space="preserve"> (</w:t>
      </w:r>
      <w:r>
        <w:rPr>
          <w:sz w:val="28"/>
          <w:szCs w:val="18"/>
          <w:lang w:val="en-GB"/>
        </w:rPr>
        <w:t>A</w:t>
      </w:r>
      <w:r w:rsidRPr="00880CA7">
        <w:rPr>
          <w:sz w:val="28"/>
          <w:szCs w:val="18"/>
          <w:lang w:val="en-US"/>
        </w:rPr>
        <w:t xml:space="preserve"> </w:t>
      </w:r>
      <w:r>
        <w:rPr>
          <w:sz w:val="28"/>
          <w:szCs w:val="18"/>
          <w:lang w:val="en-GB"/>
        </w:rPr>
        <w:t>treatment</w:t>
      </w:r>
      <w:r w:rsidRPr="00880CA7">
        <w:rPr>
          <w:sz w:val="28"/>
          <w:szCs w:val="18"/>
          <w:lang w:val="en-US"/>
        </w:rPr>
        <w:t xml:space="preserve"> </w:t>
      </w:r>
      <w:r>
        <w:rPr>
          <w:sz w:val="28"/>
          <w:szCs w:val="18"/>
          <w:lang w:val="en-GB"/>
        </w:rPr>
        <w:t>algorithm</w:t>
      </w:r>
      <w:r w:rsidRPr="00880CA7">
        <w:rPr>
          <w:sz w:val="28"/>
          <w:szCs w:val="18"/>
          <w:lang w:val="en-US"/>
        </w:rPr>
        <w:t xml:space="preserve"> </w:t>
      </w:r>
      <w:r>
        <w:rPr>
          <w:sz w:val="28"/>
          <w:szCs w:val="18"/>
          <w:lang w:val="en-GB"/>
        </w:rPr>
        <w:t>for</w:t>
      </w:r>
      <w:r w:rsidRPr="00880CA7">
        <w:rPr>
          <w:sz w:val="28"/>
          <w:szCs w:val="18"/>
          <w:lang w:val="en-US"/>
        </w:rPr>
        <w:t xml:space="preserve"> </w:t>
      </w:r>
      <w:r>
        <w:rPr>
          <w:sz w:val="28"/>
          <w:szCs w:val="18"/>
          <w:lang w:val="en-GB"/>
        </w:rPr>
        <w:t>AF</w:t>
      </w:r>
      <w:r w:rsidRPr="00880CA7">
        <w:rPr>
          <w:sz w:val="28"/>
          <w:szCs w:val="18"/>
          <w:lang w:val="en-US"/>
        </w:rPr>
        <w:t xml:space="preserve">”. </w:t>
      </w:r>
      <w:r>
        <w:rPr>
          <w:sz w:val="28"/>
          <w:szCs w:val="18"/>
          <w:lang w:val="en-GB"/>
        </w:rPr>
        <w:t>EHJ</w:t>
      </w:r>
      <w:r w:rsidRPr="00880CA7">
        <w:rPr>
          <w:sz w:val="28"/>
          <w:szCs w:val="18"/>
          <w:lang w:val="en-US"/>
        </w:rPr>
        <w:t xml:space="preserve">, </w:t>
      </w:r>
      <w:r>
        <w:rPr>
          <w:sz w:val="28"/>
          <w:szCs w:val="18"/>
          <w:lang w:val="en-GB"/>
        </w:rPr>
        <w:t>May</w:t>
      </w:r>
      <w:r w:rsidRPr="00880CA7">
        <w:rPr>
          <w:sz w:val="28"/>
          <w:szCs w:val="18"/>
          <w:lang w:val="en-US"/>
        </w:rPr>
        <w:t xml:space="preserve"> 1997, # 18</w:t>
      </w:r>
      <w:proofErr w:type="gramStart"/>
      <w:r>
        <w:rPr>
          <w:sz w:val="28"/>
          <w:szCs w:val="18"/>
          <w:lang w:val="en-GB"/>
        </w:rPr>
        <w:t> </w:t>
      </w:r>
      <w:r w:rsidRPr="00880CA7">
        <w:rPr>
          <w:sz w:val="28"/>
          <w:szCs w:val="18"/>
          <w:lang w:val="en-US"/>
        </w:rPr>
        <w:t xml:space="preserve"> </w:t>
      </w:r>
      <w:r>
        <w:rPr>
          <w:sz w:val="28"/>
          <w:szCs w:val="18"/>
          <w:lang w:val="en-GB"/>
        </w:rPr>
        <w:t>H</w:t>
      </w:r>
      <w:proofErr w:type="gramEnd"/>
      <w:r w:rsidRPr="00880CA7">
        <w:rPr>
          <w:sz w:val="28"/>
          <w:szCs w:val="18"/>
          <w:lang w:val="en-US"/>
        </w:rPr>
        <w:t xml:space="preserve">. </w:t>
      </w:r>
      <w:r>
        <w:rPr>
          <w:sz w:val="28"/>
          <w:szCs w:val="18"/>
          <w:lang w:val="en-GB"/>
        </w:rPr>
        <w:t>Crijns</w:t>
      </w:r>
      <w:r w:rsidRPr="00880CA7">
        <w:rPr>
          <w:sz w:val="28"/>
          <w:szCs w:val="18"/>
          <w:lang w:val="en-US"/>
        </w:rPr>
        <w:t xml:space="preserve"> </w:t>
      </w:r>
      <w:r>
        <w:rPr>
          <w:sz w:val="28"/>
          <w:szCs w:val="18"/>
          <w:lang w:val="en-GB"/>
        </w:rPr>
        <w:t>et</w:t>
      </w:r>
      <w:r w:rsidRPr="00880CA7">
        <w:rPr>
          <w:sz w:val="28"/>
          <w:szCs w:val="18"/>
          <w:lang w:val="en-US"/>
        </w:rPr>
        <w:t xml:space="preserve"> </w:t>
      </w:r>
      <w:r>
        <w:rPr>
          <w:sz w:val="28"/>
          <w:szCs w:val="18"/>
          <w:lang w:val="en-GB"/>
        </w:rPr>
        <w:t>al</w:t>
      </w:r>
      <w:r w:rsidRPr="00880CA7">
        <w:rPr>
          <w:sz w:val="28"/>
          <w:szCs w:val="18"/>
          <w:lang w:val="en-US"/>
        </w:rPr>
        <w:t xml:space="preserve">. </w:t>
      </w:r>
      <w:r>
        <w:rPr>
          <w:sz w:val="28"/>
          <w:szCs w:val="18"/>
          <w:lang w:val="en-US"/>
        </w:rPr>
        <w:t>«</w:t>
      </w:r>
      <w:r>
        <w:rPr>
          <w:sz w:val="28"/>
          <w:szCs w:val="18"/>
          <w:lang w:val="en-GB"/>
        </w:rPr>
        <w:t xml:space="preserve">The Netherland. </w:t>
      </w:r>
      <w:proofErr w:type="gramStart"/>
      <w:r>
        <w:rPr>
          <w:sz w:val="28"/>
          <w:szCs w:val="18"/>
          <w:lang w:val="en-GB"/>
        </w:rPr>
        <w:t>Management of AF in the setting of Heart Failure</w:t>
      </w:r>
      <w:r>
        <w:rPr>
          <w:sz w:val="28"/>
          <w:szCs w:val="18"/>
          <w:lang w:val="en-US"/>
        </w:rPr>
        <w:t>»</w:t>
      </w:r>
      <w:r>
        <w:rPr>
          <w:sz w:val="28"/>
          <w:szCs w:val="28"/>
          <w:lang w:val="en-US"/>
        </w:rPr>
        <w:t>.</w:t>
      </w:r>
      <w:proofErr w:type="gramEnd"/>
    </w:p>
    <w:p w:rsidR="00880CA7" w:rsidRDefault="00880CA7" w:rsidP="00880CA7">
      <w:pPr>
        <w:spacing w:line="360" w:lineRule="auto"/>
        <w:ind w:firstLine="340"/>
        <w:jc w:val="both"/>
        <w:rPr>
          <w:sz w:val="28"/>
          <w:szCs w:val="28"/>
          <w:lang w:val="en-GB"/>
        </w:rPr>
      </w:pPr>
      <w:r>
        <w:rPr>
          <w:sz w:val="28"/>
          <w:szCs w:val="17"/>
          <w:lang w:val="en-US"/>
        </w:rPr>
        <w:t>60.</w:t>
      </w:r>
      <w:r>
        <w:rPr>
          <w:sz w:val="28"/>
          <w:szCs w:val="28"/>
          <w:lang w:val="en-GB"/>
        </w:rPr>
        <w:t xml:space="preserve"> </w:t>
      </w:r>
      <w:r>
        <w:rPr>
          <w:sz w:val="28"/>
          <w:lang w:val="en-GB"/>
        </w:rPr>
        <w:t>Corley S</w:t>
      </w:r>
      <w:r>
        <w:rPr>
          <w:sz w:val="28"/>
          <w:lang w:val="en-US"/>
        </w:rPr>
        <w:t>.</w:t>
      </w:r>
      <w:r>
        <w:rPr>
          <w:sz w:val="28"/>
          <w:lang w:val="en-GB"/>
        </w:rPr>
        <w:t>D</w:t>
      </w:r>
      <w:r>
        <w:rPr>
          <w:sz w:val="28"/>
          <w:lang w:val="en-US"/>
        </w:rPr>
        <w:t>.</w:t>
      </w:r>
      <w:r>
        <w:rPr>
          <w:sz w:val="28"/>
          <w:lang w:val="en-GB"/>
        </w:rPr>
        <w:t>, Epstein A</w:t>
      </w:r>
      <w:r>
        <w:rPr>
          <w:sz w:val="28"/>
          <w:lang w:val="en-US"/>
        </w:rPr>
        <w:t>.</w:t>
      </w:r>
      <w:r>
        <w:rPr>
          <w:sz w:val="28"/>
          <w:lang w:val="en-GB"/>
        </w:rPr>
        <w:t>E</w:t>
      </w:r>
      <w:r>
        <w:rPr>
          <w:sz w:val="28"/>
          <w:lang w:val="en-US"/>
        </w:rPr>
        <w:t>.</w:t>
      </w:r>
      <w:r>
        <w:rPr>
          <w:sz w:val="28"/>
          <w:lang w:val="en-GB"/>
        </w:rPr>
        <w:t>, DiMarco J</w:t>
      </w:r>
      <w:r>
        <w:rPr>
          <w:sz w:val="28"/>
          <w:lang w:val="en-US"/>
        </w:rPr>
        <w:t>.</w:t>
      </w:r>
      <w:r>
        <w:rPr>
          <w:sz w:val="28"/>
          <w:lang w:val="en-GB"/>
        </w:rPr>
        <w:t>P</w:t>
      </w:r>
      <w:r>
        <w:rPr>
          <w:sz w:val="28"/>
          <w:lang w:val="en-US"/>
        </w:rPr>
        <w:t>.</w:t>
      </w:r>
      <w:r>
        <w:rPr>
          <w:sz w:val="28"/>
          <w:lang w:val="en-GB"/>
        </w:rPr>
        <w:t xml:space="preserve"> et al. Relationships between sinus rhythm, treatment, and survival in the Atrial Fibrillation Follow-Up Investigation of Rhythm Management (AFFIRM) Study</w:t>
      </w:r>
      <w:r>
        <w:rPr>
          <w:sz w:val="28"/>
          <w:lang w:val="en-US"/>
        </w:rPr>
        <w:t xml:space="preserve"> //</w:t>
      </w:r>
      <w:r>
        <w:rPr>
          <w:sz w:val="28"/>
          <w:lang w:val="en-GB"/>
        </w:rPr>
        <w:t xml:space="preserve"> Circulation.</w:t>
      </w:r>
      <w:r>
        <w:rPr>
          <w:sz w:val="28"/>
          <w:lang w:val="en-US"/>
        </w:rPr>
        <w:t> –</w:t>
      </w:r>
      <w:r>
        <w:rPr>
          <w:sz w:val="28"/>
          <w:lang w:val="en-GB"/>
        </w:rPr>
        <w:t xml:space="preserve"> 2004</w:t>
      </w:r>
      <w:r>
        <w:rPr>
          <w:sz w:val="28"/>
          <w:lang w:val="en-US"/>
        </w:rPr>
        <w:t>.</w:t>
      </w:r>
      <w:r>
        <w:rPr>
          <w:sz w:val="28"/>
          <w:lang w:val="en-GB"/>
        </w:rPr>
        <w:t> – Mar</w:t>
      </w:r>
      <w:r>
        <w:rPr>
          <w:sz w:val="28"/>
          <w:lang w:val="en-US"/>
        </w:rPr>
        <w:t> </w:t>
      </w:r>
      <w:r>
        <w:rPr>
          <w:sz w:val="28"/>
          <w:lang w:val="en-GB"/>
        </w:rPr>
        <w:t>30</w:t>
      </w:r>
      <w:r>
        <w:rPr>
          <w:sz w:val="28"/>
          <w:lang w:val="en-US"/>
        </w:rPr>
        <w:t>.</w:t>
      </w:r>
      <w:r>
        <w:rPr>
          <w:sz w:val="28"/>
          <w:lang w:val="en-GB"/>
        </w:rPr>
        <w:t xml:space="preserve"> – </w:t>
      </w:r>
      <w:r>
        <w:rPr>
          <w:sz w:val="28"/>
          <w:lang w:val="en-US"/>
        </w:rPr>
        <w:t>Vol. </w:t>
      </w:r>
      <w:r>
        <w:rPr>
          <w:sz w:val="28"/>
          <w:lang w:val="en-GB"/>
        </w:rPr>
        <w:t>109 (12)</w:t>
      </w:r>
      <w:r>
        <w:rPr>
          <w:sz w:val="28"/>
          <w:lang w:val="en-US"/>
        </w:rPr>
        <w:t>. –</w:t>
      </w:r>
      <w:r>
        <w:rPr>
          <w:sz w:val="28"/>
          <w:lang w:val="en-GB"/>
        </w:rPr>
        <w:t xml:space="preserve"> </w:t>
      </w:r>
      <w:proofErr w:type="gramStart"/>
      <w:r>
        <w:rPr>
          <w:sz w:val="28"/>
        </w:rPr>
        <w:t>Р</w:t>
      </w:r>
      <w:r>
        <w:rPr>
          <w:sz w:val="28"/>
          <w:lang w:val="en-US"/>
        </w:rPr>
        <w:t>. </w:t>
      </w:r>
      <w:r>
        <w:rPr>
          <w:sz w:val="28"/>
          <w:lang w:val="en-GB"/>
        </w:rPr>
        <w:t>1509</w:t>
      </w:r>
      <w:proofErr w:type="gramEnd"/>
      <w:r>
        <w:rPr>
          <w:sz w:val="28"/>
          <w:lang w:val="en-US"/>
        </w:rPr>
        <w:t>–15</w:t>
      </w:r>
      <w:r>
        <w:rPr>
          <w:sz w:val="28"/>
          <w:lang w:val="en-GB"/>
        </w:rPr>
        <w:t>13.</w:t>
      </w:r>
    </w:p>
    <w:p w:rsidR="00880CA7" w:rsidRDefault="00880CA7" w:rsidP="00880CA7">
      <w:pPr>
        <w:widowControl w:val="0"/>
        <w:shd w:val="clear" w:color="auto" w:fill="FFFFFF"/>
        <w:tabs>
          <w:tab w:val="left" w:pos="394"/>
        </w:tabs>
        <w:autoSpaceDE w:val="0"/>
        <w:autoSpaceDN w:val="0"/>
        <w:adjustRightInd w:val="0"/>
        <w:spacing w:line="360" w:lineRule="auto"/>
        <w:ind w:firstLine="340"/>
        <w:jc w:val="both"/>
        <w:rPr>
          <w:sz w:val="28"/>
          <w:szCs w:val="17"/>
        </w:rPr>
      </w:pPr>
      <w:r>
        <w:rPr>
          <w:sz w:val="28"/>
          <w:szCs w:val="17"/>
        </w:rPr>
        <w:t>61.</w:t>
      </w:r>
      <w:r>
        <w:rPr>
          <w:sz w:val="28"/>
          <w:szCs w:val="28"/>
        </w:rPr>
        <w:t xml:space="preserve"> Сычев О.С., Романова Е.Н., Фролов А.И. и др. Применение амиодарона у больных с персистирующей формой фибрилляции предсердий и сердечной недостаточностью (результаты многоцентровых исследований) // Украинский кардиологический журнал. – 2003. – № 1. – С. 47–53.</w:t>
      </w:r>
    </w:p>
    <w:p w:rsidR="00880CA7" w:rsidRDefault="00880CA7" w:rsidP="00880CA7">
      <w:pPr>
        <w:spacing w:line="360" w:lineRule="auto"/>
        <w:ind w:firstLine="340"/>
        <w:jc w:val="both"/>
        <w:rPr>
          <w:sz w:val="28"/>
          <w:szCs w:val="18"/>
          <w:lang w:val="en-GB"/>
        </w:rPr>
      </w:pPr>
      <w:r>
        <w:rPr>
          <w:bCs/>
          <w:sz w:val="28"/>
        </w:rPr>
        <w:t>62.</w:t>
      </w:r>
      <w:r>
        <w:rPr>
          <w:sz w:val="28"/>
          <w:szCs w:val="28"/>
        </w:rPr>
        <w:t xml:space="preserve"> </w:t>
      </w:r>
      <w:r>
        <w:rPr>
          <w:sz w:val="28"/>
          <w:szCs w:val="18"/>
          <w:lang w:val="en-GB"/>
        </w:rPr>
        <w:t>EHJ</w:t>
      </w:r>
      <w:r>
        <w:rPr>
          <w:sz w:val="28"/>
          <w:szCs w:val="18"/>
        </w:rPr>
        <w:t xml:space="preserve">, </w:t>
      </w:r>
      <w:r>
        <w:rPr>
          <w:sz w:val="28"/>
          <w:szCs w:val="18"/>
          <w:lang w:val="en-GB"/>
        </w:rPr>
        <w:t>May</w:t>
      </w:r>
      <w:r>
        <w:rPr>
          <w:sz w:val="28"/>
          <w:szCs w:val="18"/>
        </w:rPr>
        <w:t xml:space="preserve"> 1997, # 18 </w:t>
      </w:r>
      <w:r>
        <w:rPr>
          <w:sz w:val="28"/>
          <w:szCs w:val="18"/>
          <w:lang w:val="en-GB"/>
        </w:rPr>
        <w:t>S</w:t>
      </w:r>
      <w:r>
        <w:rPr>
          <w:sz w:val="28"/>
          <w:szCs w:val="18"/>
        </w:rPr>
        <w:t>.</w:t>
      </w:r>
      <w:r>
        <w:rPr>
          <w:sz w:val="28"/>
          <w:szCs w:val="18"/>
          <w:lang w:val="en-GB"/>
        </w:rPr>
        <w:t>M</w:t>
      </w:r>
      <w:r>
        <w:rPr>
          <w:sz w:val="28"/>
          <w:szCs w:val="18"/>
        </w:rPr>
        <w:t xml:space="preserve">. </w:t>
      </w:r>
      <w:r>
        <w:rPr>
          <w:sz w:val="28"/>
          <w:szCs w:val="18"/>
          <w:lang w:val="en-GB"/>
        </w:rPr>
        <w:t>Cobbe</w:t>
      </w:r>
      <w:r>
        <w:rPr>
          <w:sz w:val="28"/>
          <w:szCs w:val="18"/>
        </w:rPr>
        <w:t xml:space="preserve"> «</w:t>
      </w:r>
      <w:r>
        <w:rPr>
          <w:sz w:val="28"/>
          <w:szCs w:val="18"/>
          <w:lang w:val="en-GB"/>
        </w:rPr>
        <w:t>Using</w:t>
      </w:r>
      <w:r>
        <w:rPr>
          <w:sz w:val="28"/>
          <w:szCs w:val="18"/>
        </w:rPr>
        <w:t xml:space="preserve"> </w:t>
      </w:r>
      <w:r>
        <w:rPr>
          <w:sz w:val="28"/>
          <w:szCs w:val="18"/>
          <w:lang w:val="en-GB"/>
        </w:rPr>
        <w:t>the</w:t>
      </w:r>
      <w:r>
        <w:rPr>
          <w:sz w:val="28"/>
          <w:szCs w:val="18"/>
        </w:rPr>
        <w:t xml:space="preserve"> </w:t>
      </w:r>
      <w:r>
        <w:rPr>
          <w:sz w:val="28"/>
          <w:szCs w:val="18"/>
          <w:lang w:val="en-GB"/>
        </w:rPr>
        <w:t>right</w:t>
      </w:r>
      <w:r>
        <w:rPr>
          <w:sz w:val="28"/>
          <w:szCs w:val="18"/>
        </w:rPr>
        <w:t xml:space="preserve"> </w:t>
      </w:r>
      <w:r>
        <w:rPr>
          <w:sz w:val="28"/>
          <w:szCs w:val="18"/>
          <w:lang w:val="en-GB"/>
        </w:rPr>
        <w:t>drug</w:t>
      </w:r>
      <w:r>
        <w:rPr>
          <w:sz w:val="28"/>
          <w:szCs w:val="18"/>
        </w:rPr>
        <w:t xml:space="preserve"> (</w:t>
      </w:r>
      <w:r>
        <w:rPr>
          <w:sz w:val="28"/>
          <w:szCs w:val="18"/>
          <w:lang w:val="en-GB"/>
        </w:rPr>
        <w:t>A</w:t>
      </w:r>
      <w:r>
        <w:rPr>
          <w:sz w:val="28"/>
          <w:szCs w:val="18"/>
        </w:rPr>
        <w:t xml:space="preserve"> </w:t>
      </w:r>
      <w:r>
        <w:rPr>
          <w:sz w:val="28"/>
          <w:szCs w:val="18"/>
          <w:lang w:val="en-GB"/>
        </w:rPr>
        <w:t>treatment</w:t>
      </w:r>
      <w:r>
        <w:rPr>
          <w:sz w:val="28"/>
          <w:szCs w:val="18"/>
        </w:rPr>
        <w:t xml:space="preserve"> </w:t>
      </w:r>
      <w:r>
        <w:rPr>
          <w:sz w:val="28"/>
          <w:szCs w:val="18"/>
          <w:lang w:val="en-GB"/>
        </w:rPr>
        <w:t>algorithm</w:t>
      </w:r>
      <w:r>
        <w:rPr>
          <w:sz w:val="28"/>
          <w:szCs w:val="18"/>
        </w:rPr>
        <w:t xml:space="preserve"> </w:t>
      </w:r>
      <w:r>
        <w:rPr>
          <w:sz w:val="28"/>
          <w:szCs w:val="18"/>
          <w:lang w:val="en-GB"/>
        </w:rPr>
        <w:t>for</w:t>
      </w:r>
      <w:r>
        <w:rPr>
          <w:sz w:val="28"/>
          <w:szCs w:val="18"/>
        </w:rPr>
        <w:t xml:space="preserve"> </w:t>
      </w:r>
      <w:r>
        <w:rPr>
          <w:sz w:val="28"/>
          <w:szCs w:val="18"/>
          <w:lang w:val="en-GB"/>
        </w:rPr>
        <w:t>AF</w:t>
      </w:r>
      <w:r>
        <w:rPr>
          <w:sz w:val="28"/>
          <w:szCs w:val="18"/>
        </w:rPr>
        <w:t xml:space="preserve">». </w:t>
      </w:r>
      <w:r>
        <w:rPr>
          <w:sz w:val="28"/>
          <w:szCs w:val="18"/>
          <w:lang w:val="en-GB"/>
        </w:rPr>
        <w:t>EHJ</w:t>
      </w:r>
      <w:r w:rsidRPr="00880CA7">
        <w:rPr>
          <w:sz w:val="28"/>
          <w:szCs w:val="18"/>
          <w:lang w:val="en-US"/>
        </w:rPr>
        <w:t xml:space="preserve">, </w:t>
      </w:r>
      <w:r>
        <w:rPr>
          <w:sz w:val="28"/>
          <w:szCs w:val="18"/>
          <w:lang w:val="en-GB"/>
        </w:rPr>
        <w:t>May</w:t>
      </w:r>
      <w:r w:rsidRPr="00880CA7">
        <w:rPr>
          <w:sz w:val="28"/>
          <w:szCs w:val="18"/>
          <w:lang w:val="en-US"/>
        </w:rPr>
        <w:t xml:space="preserve"> 1997, </w:t>
      </w:r>
      <w:r>
        <w:rPr>
          <w:sz w:val="28"/>
          <w:szCs w:val="18"/>
          <w:lang w:val="en-GB"/>
        </w:rPr>
        <w:t>H</w:t>
      </w:r>
      <w:r w:rsidRPr="00880CA7">
        <w:rPr>
          <w:sz w:val="28"/>
          <w:szCs w:val="18"/>
          <w:lang w:val="en-US"/>
        </w:rPr>
        <w:t xml:space="preserve">. </w:t>
      </w:r>
      <w:r>
        <w:rPr>
          <w:sz w:val="28"/>
          <w:szCs w:val="18"/>
          <w:lang w:val="en-GB"/>
        </w:rPr>
        <w:t>Crijns</w:t>
      </w:r>
      <w:r w:rsidRPr="00880CA7">
        <w:rPr>
          <w:sz w:val="28"/>
          <w:szCs w:val="18"/>
          <w:lang w:val="en-US"/>
        </w:rPr>
        <w:t xml:space="preserve"> </w:t>
      </w:r>
      <w:r>
        <w:rPr>
          <w:sz w:val="28"/>
          <w:szCs w:val="18"/>
          <w:lang w:val="en-GB"/>
        </w:rPr>
        <w:t>et</w:t>
      </w:r>
      <w:r w:rsidRPr="00880CA7">
        <w:rPr>
          <w:sz w:val="28"/>
          <w:szCs w:val="18"/>
          <w:lang w:val="en-US"/>
        </w:rPr>
        <w:t xml:space="preserve"> </w:t>
      </w:r>
      <w:r>
        <w:rPr>
          <w:sz w:val="28"/>
          <w:szCs w:val="18"/>
          <w:lang w:val="en-GB"/>
        </w:rPr>
        <w:t>al</w:t>
      </w:r>
      <w:r w:rsidRPr="00880CA7">
        <w:rPr>
          <w:sz w:val="28"/>
          <w:szCs w:val="18"/>
          <w:lang w:val="en-US"/>
        </w:rPr>
        <w:t xml:space="preserve">. </w:t>
      </w:r>
      <w:r>
        <w:rPr>
          <w:sz w:val="28"/>
          <w:szCs w:val="18"/>
          <w:lang w:val="en-US"/>
        </w:rPr>
        <w:t>«</w:t>
      </w:r>
      <w:r>
        <w:rPr>
          <w:sz w:val="28"/>
          <w:szCs w:val="18"/>
          <w:lang w:val="en-GB"/>
        </w:rPr>
        <w:t>The</w:t>
      </w:r>
      <w:r>
        <w:rPr>
          <w:sz w:val="28"/>
          <w:szCs w:val="18"/>
          <w:lang w:val="en-US"/>
        </w:rPr>
        <w:t xml:space="preserve"> </w:t>
      </w:r>
      <w:r>
        <w:rPr>
          <w:sz w:val="28"/>
          <w:szCs w:val="18"/>
          <w:lang w:val="en-GB"/>
        </w:rPr>
        <w:t xml:space="preserve">Netherland. </w:t>
      </w:r>
      <w:proofErr w:type="gramStart"/>
      <w:r>
        <w:rPr>
          <w:sz w:val="28"/>
          <w:szCs w:val="18"/>
          <w:lang w:val="en-GB"/>
        </w:rPr>
        <w:t>Management of AF in the setting of Heart Failure</w:t>
      </w:r>
      <w:r>
        <w:rPr>
          <w:sz w:val="28"/>
          <w:szCs w:val="18"/>
          <w:lang w:val="en-US"/>
        </w:rPr>
        <w:t>».</w:t>
      </w:r>
      <w:proofErr w:type="gramEnd"/>
      <w:r>
        <w:rPr>
          <w:sz w:val="28"/>
          <w:szCs w:val="18"/>
          <w:lang w:val="en-GB"/>
        </w:rPr>
        <w:t xml:space="preserve"> </w:t>
      </w:r>
    </w:p>
    <w:p w:rsidR="00880CA7" w:rsidRPr="00880CA7" w:rsidRDefault="00880CA7" w:rsidP="00880CA7">
      <w:pPr>
        <w:spacing w:line="360" w:lineRule="auto"/>
        <w:ind w:firstLine="340"/>
        <w:jc w:val="both"/>
        <w:rPr>
          <w:sz w:val="28"/>
          <w:szCs w:val="28"/>
        </w:rPr>
      </w:pPr>
      <w:r w:rsidRPr="00880CA7">
        <w:rPr>
          <w:sz w:val="28"/>
          <w:szCs w:val="18"/>
        </w:rPr>
        <w:t xml:space="preserve">63. </w:t>
      </w:r>
      <w:r>
        <w:rPr>
          <w:sz w:val="28"/>
          <w:szCs w:val="18"/>
        </w:rPr>
        <w:t>Федякина</w:t>
      </w:r>
      <w:r w:rsidRPr="00880CA7">
        <w:rPr>
          <w:sz w:val="28"/>
          <w:szCs w:val="18"/>
        </w:rPr>
        <w:t xml:space="preserve"> </w:t>
      </w:r>
      <w:r>
        <w:rPr>
          <w:sz w:val="28"/>
          <w:szCs w:val="18"/>
        </w:rPr>
        <w:t>Л</w:t>
      </w:r>
      <w:r w:rsidRPr="00880CA7">
        <w:rPr>
          <w:sz w:val="28"/>
          <w:szCs w:val="18"/>
        </w:rPr>
        <w:t>.</w:t>
      </w:r>
      <w:r>
        <w:rPr>
          <w:sz w:val="28"/>
          <w:szCs w:val="18"/>
        </w:rPr>
        <w:t>Ф</w:t>
      </w:r>
      <w:r w:rsidRPr="00880CA7">
        <w:rPr>
          <w:sz w:val="28"/>
          <w:szCs w:val="18"/>
        </w:rPr>
        <w:t xml:space="preserve">., </w:t>
      </w:r>
      <w:r>
        <w:rPr>
          <w:sz w:val="28"/>
          <w:szCs w:val="18"/>
        </w:rPr>
        <w:t>Бунин</w:t>
      </w:r>
      <w:r w:rsidRPr="00880CA7">
        <w:rPr>
          <w:sz w:val="28"/>
          <w:szCs w:val="18"/>
        </w:rPr>
        <w:t xml:space="preserve"> </w:t>
      </w:r>
      <w:r>
        <w:rPr>
          <w:sz w:val="28"/>
          <w:szCs w:val="18"/>
        </w:rPr>
        <w:t>Ю</w:t>
      </w:r>
      <w:r w:rsidRPr="00880CA7">
        <w:rPr>
          <w:sz w:val="28"/>
          <w:szCs w:val="18"/>
        </w:rPr>
        <w:t>.</w:t>
      </w:r>
      <w:r>
        <w:rPr>
          <w:sz w:val="28"/>
          <w:szCs w:val="18"/>
        </w:rPr>
        <w:t>А</w:t>
      </w:r>
      <w:r w:rsidRPr="00880CA7">
        <w:rPr>
          <w:sz w:val="28"/>
          <w:szCs w:val="18"/>
        </w:rPr>
        <w:t xml:space="preserve">. </w:t>
      </w:r>
      <w:r>
        <w:rPr>
          <w:bCs/>
          <w:sz w:val="28"/>
          <w:szCs w:val="20"/>
        </w:rPr>
        <w:t>Профилактика</w:t>
      </w:r>
      <w:r w:rsidRPr="00880CA7">
        <w:rPr>
          <w:bCs/>
          <w:sz w:val="28"/>
          <w:szCs w:val="20"/>
        </w:rPr>
        <w:t xml:space="preserve"> </w:t>
      </w:r>
      <w:r>
        <w:rPr>
          <w:bCs/>
          <w:sz w:val="28"/>
          <w:szCs w:val="20"/>
        </w:rPr>
        <w:t>пароксизмов</w:t>
      </w:r>
      <w:r w:rsidRPr="00880CA7">
        <w:rPr>
          <w:bCs/>
          <w:sz w:val="28"/>
          <w:szCs w:val="20"/>
        </w:rPr>
        <w:t xml:space="preserve"> </w:t>
      </w:r>
      <w:r>
        <w:rPr>
          <w:bCs/>
          <w:sz w:val="28"/>
          <w:szCs w:val="20"/>
        </w:rPr>
        <w:t>фибрилляции</w:t>
      </w:r>
      <w:r w:rsidRPr="00880CA7">
        <w:rPr>
          <w:bCs/>
          <w:sz w:val="28"/>
          <w:szCs w:val="20"/>
        </w:rPr>
        <w:t xml:space="preserve"> </w:t>
      </w:r>
      <w:r>
        <w:rPr>
          <w:bCs/>
          <w:sz w:val="28"/>
          <w:szCs w:val="20"/>
        </w:rPr>
        <w:t>предсердий</w:t>
      </w:r>
      <w:r w:rsidRPr="00880CA7">
        <w:rPr>
          <w:bCs/>
          <w:sz w:val="28"/>
          <w:szCs w:val="20"/>
        </w:rPr>
        <w:t xml:space="preserve"> </w:t>
      </w:r>
      <w:r>
        <w:rPr>
          <w:bCs/>
          <w:sz w:val="28"/>
          <w:szCs w:val="20"/>
        </w:rPr>
        <w:t>комбинациями</w:t>
      </w:r>
      <w:r w:rsidRPr="00880CA7">
        <w:rPr>
          <w:bCs/>
          <w:sz w:val="28"/>
          <w:szCs w:val="20"/>
        </w:rPr>
        <w:t xml:space="preserve"> </w:t>
      </w:r>
      <w:r>
        <w:rPr>
          <w:bCs/>
          <w:sz w:val="28"/>
          <w:szCs w:val="20"/>
        </w:rPr>
        <w:t>амиодарона</w:t>
      </w:r>
      <w:r w:rsidRPr="00880CA7">
        <w:rPr>
          <w:bCs/>
          <w:sz w:val="28"/>
          <w:szCs w:val="20"/>
        </w:rPr>
        <w:t xml:space="preserve"> </w:t>
      </w:r>
      <w:r>
        <w:rPr>
          <w:bCs/>
          <w:sz w:val="28"/>
          <w:szCs w:val="20"/>
        </w:rPr>
        <w:t>с</w:t>
      </w:r>
      <w:r w:rsidRPr="00880CA7">
        <w:rPr>
          <w:bCs/>
          <w:sz w:val="28"/>
          <w:szCs w:val="20"/>
        </w:rPr>
        <w:t xml:space="preserve"> </w:t>
      </w:r>
      <w:r>
        <w:rPr>
          <w:bCs/>
          <w:sz w:val="28"/>
          <w:szCs w:val="20"/>
        </w:rPr>
        <w:t>антиаритмиками</w:t>
      </w:r>
      <w:r w:rsidRPr="00880CA7">
        <w:rPr>
          <w:bCs/>
          <w:sz w:val="28"/>
          <w:szCs w:val="20"/>
        </w:rPr>
        <w:t xml:space="preserve"> </w:t>
      </w:r>
      <w:proofErr w:type="gramStart"/>
      <w:r>
        <w:rPr>
          <w:bCs/>
          <w:sz w:val="28"/>
          <w:szCs w:val="20"/>
          <w:lang w:val="en-US"/>
        </w:rPr>
        <w:t>I</w:t>
      </w:r>
      <w:proofErr w:type="gramEnd"/>
      <w:r>
        <w:rPr>
          <w:bCs/>
          <w:sz w:val="28"/>
          <w:szCs w:val="20"/>
        </w:rPr>
        <w:t>С</w:t>
      </w:r>
      <w:r w:rsidRPr="00880CA7">
        <w:rPr>
          <w:bCs/>
          <w:sz w:val="28"/>
          <w:szCs w:val="20"/>
        </w:rPr>
        <w:t xml:space="preserve">, </w:t>
      </w:r>
      <w:r>
        <w:rPr>
          <w:bCs/>
          <w:sz w:val="28"/>
          <w:szCs w:val="20"/>
          <w:lang w:val="en-US"/>
        </w:rPr>
        <w:t>II</w:t>
      </w:r>
      <w:r w:rsidRPr="00880CA7">
        <w:rPr>
          <w:bCs/>
          <w:sz w:val="28"/>
          <w:szCs w:val="20"/>
        </w:rPr>
        <w:t xml:space="preserve"> </w:t>
      </w:r>
      <w:r>
        <w:rPr>
          <w:bCs/>
          <w:sz w:val="28"/>
          <w:szCs w:val="20"/>
        </w:rPr>
        <w:t>и</w:t>
      </w:r>
      <w:r w:rsidRPr="00880CA7">
        <w:rPr>
          <w:bCs/>
          <w:sz w:val="28"/>
          <w:szCs w:val="20"/>
        </w:rPr>
        <w:t xml:space="preserve"> </w:t>
      </w:r>
      <w:r>
        <w:rPr>
          <w:bCs/>
          <w:sz w:val="28"/>
          <w:szCs w:val="20"/>
          <w:lang w:val="en-US"/>
        </w:rPr>
        <w:t>IV</w:t>
      </w:r>
      <w:r w:rsidRPr="00880CA7">
        <w:rPr>
          <w:bCs/>
          <w:sz w:val="28"/>
          <w:szCs w:val="20"/>
        </w:rPr>
        <w:t xml:space="preserve"> </w:t>
      </w:r>
      <w:r>
        <w:rPr>
          <w:bCs/>
          <w:sz w:val="28"/>
          <w:szCs w:val="20"/>
        </w:rPr>
        <w:t>классов</w:t>
      </w:r>
      <w:r w:rsidRPr="00880CA7">
        <w:rPr>
          <w:bCs/>
          <w:sz w:val="28"/>
        </w:rPr>
        <w:t xml:space="preserve"> </w:t>
      </w:r>
      <w:r w:rsidRPr="00880CA7">
        <w:rPr>
          <w:rFonts w:eastAsia="MS Mincho"/>
          <w:sz w:val="28"/>
          <w:szCs w:val="18"/>
        </w:rPr>
        <w:t xml:space="preserve">// </w:t>
      </w:r>
      <w:r>
        <w:rPr>
          <w:rFonts w:eastAsia="MS Mincho"/>
          <w:sz w:val="28"/>
          <w:szCs w:val="18"/>
        </w:rPr>
        <w:t>Анналы</w:t>
      </w:r>
      <w:r w:rsidRPr="00880CA7">
        <w:rPr>
          <w:rFonts w:eastAsia="MS Mincho"/>
          <w:sz w:val="28"/>
          <w:szCs w:val="18"/>
        </w:rPr>
        <w:t xml:space="preserve"> </w:t>
      </w:r>
      <w:r>
        <w:rPr>
          <w:rFonts w:eastAsia="MS Mincho"/>
          <w:sz w:val="28"/>
          <w:szCs w:val="18"/>
        </w:rPr>
        <w:t>аритмологии</w:t>
      </w:r>
      <w:r w:rsidRPr="00880CA7">
        <w:rPr>
          <w:rFonts w:eastAsia="MS Mincho"/>
          <w:sz w:val="28"/>
          <w:szCs w:val="18"/>
        </w:rPr>
        <w:t>.</w:t>
      </w:r>
      <w:r>
        <w:rPr>
          <w:rFonts w:eastAsia="MS Mincho"/>
          <w:sz w:val="28"/>
          <w:szCs w:val="18"/>
          <w:lang w:val="en-GB"/>
        </w:rPr>
        <w:t> </w:t>
      </w:r>
      <w:r w:rsidRPr="00880CA7">
        <w:rPr>
          <w:rFonts w:eastAsia="MS Mincho"/>
          <w:sz w:val="28"/>
          <w:szCs w:val="18"/>
        </w:rPr>
        <w:t>– 2007.</w:t>
      </w:r>
      <w:r>
        <w:rPr>
          <w:rFonts w:eastAsia="MS Mincho"/>
          <w:sz w:val="28"/>
          <w:szCs w:val="18"/>
          <w:lang w:val="en-GB"/>
        </w:rPr>
        <w:t> </w:t>
      </w:r>
      <w:r w:rsidRPr="00880CA7">
        <w:rPr>
          <w:rFonts w:eastAsia="MS Mincho"/>
          <w:sz w:val="28"/>
          <w:szCs w:val="18"/>
        </w:rPr>
        <w:t>– №</w:t>
      </w:r>
      <w:r>
        <w:rPr>
          <w:rFonts w:eastAsia="MS Mincho"/>
          <w:sz w:val="28"/>
          <w:szCs w:val="18"/>
          <w:lang w:val="en-GB"/>
        </w:rPr>
        <w:t> </w:t>
      </w:r>
      <w:r w:rsidRPr="00880CA7">
        <w:rPr>
          <w:rFonts w:eastAsia="MS Mincho"/>
          <w:sz w:val="28"/>
          <w:szCs w:val="18"/>
        </w:rPr>
        <w:t>3</w:t>
      </w:r>
      <w:r>
        <w:rPr>
          <w:rFonts w:eastAsia="MS Mincho"/>
          <w:sz w:val="28"/>
          <w:szCs w:val="18"/>
          <w:lang w:val="uk-UA"/>
        </w:rPr>
        <w:t>. –</w:t>
      </w:r>
      <w:r w:rsidRPr="00880CA7">
        <w:rPr>
          <w:rFonts w:eastAsia="MS Mincho"/>
          <w:sz w:val="28"/>
          <w:szCs w:val="18"/>
        </w:rPr>
        <w:t xml:space="preserve"> </w:t>
      </w:r>
      <w:r>
        <w:rPr>
          <w:rFonts w:eastAsia="MS Mincho"/>
          <w:sz w:val="28"/>
          <w:szCs w:val="18"/>
          <w:lang w:val="uk-UA"/>
        </w:rPr>
        <w:t>П</w:t>
      </w:r>
      <w:r>
        <w:rPr>
          <w:rFonts w:eastAsia="MS Mincho"/>
          <w:sz w:val="28"/>
          <w:szCs w:val="18"/>
        </w:rPr>
        <w:t>риложение</w:t>
      </w:r>
      <w:r w:rsidRPr="00880CA7">
        <w:rPr>
          <w:rFonts w:eastAsia="MS Mincho"/>
          <w:sz w:val="28"/>
          <w:szCs w:val="18"/>
        </w:rPr>
        <w:t xml:space="preserve"> №</w:t>
      </w:r>
      <w:r>
        <w:rPr>
          <w:rFonts w:eastAsia="MS Mincho"/>
          <w:sz w:val="28"/>
          <w:szCs w:val="18"/>
          <w:lang w:val="uk-UA"/>
        </w:rPr>
        <w:t> </w:t>
      </w:r>
      <w:r w:rsidRPr="00880CA7">
        <w:rPr>
          <w:rFonts w:eastAsia="MS Mincho"/>
          <w:sz w:val="28"/>
          <w:szCs w:val="18"/>
        </w:rPr>
        <w:t>327</w:t>
      </w:r>
      <w:r w:rsidRPr="00880CA7">
        <w:rPr>
          <w:sz w:val="28"/>
          <w:szCs w:val="28"/>
        </w:rPr>
        <w:t>.</w:t>
      </w:r>
    </w:p>
    <w:p w:rsidR="00880CA7" w:rsidRDefault="00880CA7" w:rsidP="00880CA7">
      <w:pPr>
        <w:spacing w:line="360" w:lineRule="auto"/>
        <w:ind w:firstLine="340"/>
        <w:jc w:val="both"/>
        <w:rPr>
          <w:sz w:val="28"/>
          <w:szCs w:val="28"/>
          <w:lang w:val="en-US"/>
        </w:rPr>
      </w:pPr>
      <w:r>
        <w:rPr>
          <w:sz w:val="28"/>
          <w:szCs w:val="28"/>
          <w:lang w:val="en-GB"/>
        </w:rPr>
        <w:lastRenderedPageBreak/>
        <w:t xml:space="preserve">64. </w:t>
      </w:r>
      <w:r>
        <w:rPr>
          <w:sz w:val="28"/>
          <w:szCs w:val="28"/>
          <w:lang w:val="en-US"/>
        </w:rPr>
        <w:t>Kochiadakis</w:t>
      </w:r>
      <w:r>
        <w:rPr>
          <w:sz w:val="28"/>
          <w:szCs w:val="28"/>
          <w:lang w:val="en-GB"/>
        </w:rPr>
        <w:t xml:space="preserve"> </w:t>
      </w:r>
      <w:r>
        <w:rPr>
          <w:sz w:val="28"/>
          <w:szCs w:val="28"/>
          <w:lang w:val="en-US"/>
        </w:rPr>
        <w:t>G</w:t>
      </w:r>
      <w:r>
        <w:rPr>
          <w:sz w:val="28"/>
          <w:szCs w:val="28"/>
          <w:lang w:val="en-GB"/>
        </w:rPr>
        <w:t>.</w:t>
      </w:r>
      <w:r>
        <w:rPr>
          <w:sz w:val="28"/>
          <w:szCs w:val="28"/>
          <w:lang w:val="en-US"/>
        </w:rPr>
        <w:t>E</w:t>
      </w:r>
      <w:r>
        <w:rPr>
          <w:sz w:val="28"/>
          <w:szCs w:val="28"/>
          <w:lang w:val="en-GB"/>
        </w:rPr>
        <w:t xml:space="preserve">., </w:t>
      </w:r>
      <w:r>
        <w:rPr>
          <w:sz w:val="28"/>
          <w:szCs w:val="28"/>
          <w:lang w:val="en-US"/>
        </w:rPr>
        <w:t>Igoumendis</w:t>
      </w:r>
      <w:r>
        <w:rPr>
          <w:sz w:val="28"/>
          <w:szCs w:val="28"/>
          <w:lang w:val="en-GB"/>
        </w:rPr>
        <w:t xml:space="preserve"> </w:t>
      </w:r>
      <w:r>
        <w:rPr>
          <w:sz w:val="28"/>
          <w:szCs w:val="28"/>
          <w:lang w:val="en-US"/>
        </w:rPr>
        <w:t>N</w:t>
      </w:r>
      <w:r>
        <w:rPr>
          <w:sz w:val="28"/>
          <w:szCs w:val="28"/>
          <w:lang w:val="en-GB"/>
        </w:rPr>
        <w:t>.</w:t>
      </w:r>
      <w:r>
        <w:rPr>
          <w:sz w:val="28"/>
          <w:szCs w:val="28"/>
          <w:lang w:val="en-US"/>
        </w:rPr>
        <w:t>E</w:t>
      </w:r>
      <w:r>
        <w:rPr>
          <w:sz w:val="28"/>
          <w:szCs w:val="28"/>
          <w:lang w:val="en-GB"/>
        </w:rPr>
        <w:t xml:space="preserve">., </w:t>
      </w:r>
      <w:r>
        <w:rPr>
          <w:sz w:val="28"/>
          <w:szCs w:val="28"/>
          <w:lang w:val="en-US"/>
        </w:rPr>
        <w:t>Marketou</w:t>
      </w:r>
      <w:r>
        <w:rPr>
          <w:sz w:val="28"/>
          <w:szCs w:val="28"/>
          <w:lang w:val="en-GB"/>
        </w:rPr>
        <w:t xml:space="preserve"> </w:t>
      </w:r>
      <w:r>
        <w:rPr>
          <w:sz w:val="28"/>
          <w:szCs w:val="28"/>
          <w:lang w:val="en-US"/>
        </w:rPr>
        <w:t>M.E</w:t>
      </w:r>
      <w:r>
        <w:rPr>
          <w:sz w:val="28"/>
          <w:szCs w:val="28"/>
          <w:lang w:val="en-GB"/>
        </w:rPr>
        <w:t xml:space="preserve">. </w:t>
      </w:r>
      <w:r>
        <w:rPr>
          <w:sz w:val="28"/>
          <w:szCs w:val="28"/>
          <w:lang w:val="en-US"/>
        </w:rPr>
        <w:t>et</w:t>
      </w:r>
      <w:r>
        <w:rPr>
          <w:sz w:val="28"/>
          <w:szCs w:val="28"/>
          <w:lang w:val="en-GB"/>
        </w:rPr>
        <w:t xml:space="preserve"> </w:t>
      </w:r>
      <w:r>
        <w:rPr>
          <w:sz w:val="28"/>
          <w:szCs w:val="28"/>
          <w:lang w:val="en-US"/>
        </w:rPr>
        <w:t>al</w:t>
      </w:r>
      <w:r>
        <w:rPr>
          <w:sz w:val="28"/>
          <w:szCs w:val="28"/>
          <w:lang w:val="en-GB"/>
        </w:rPr>
        <w:t xml:space="preserve">. </w:t>
      </w:r>
      <w:r>
        <w:rPr>
          <w:sz w:val="28"/>
          <w:szCs w:val="28"/>
          <w:lang w:val="en-US"/>
        </w:rPr>
        <w:t>Low dose amiodarone and sotalol in the treatment of recurrent, symptomatic atrial fibrillation: a comharative, placebo-controlled study // Heart. – 2000. – Vol. 84. – P. 251–257.</w:t>
      </w:r>
    </w:p>
    <w:p w:rsidR="00880CA7" w:rsidRDefault="00880CA7" w:rsidP="00880CA7">
      <w:pPr>
        <w:spacing w:line="360" w:lineRule="auto"/>
        <w:ind w:firstLine="340"/>
        <w:jc w:val="both"/>
        <w:rPr>
          <w:sz w:val="28"/>
          <w:szCs w:val="18"/>
        </w:rPr>
      </w:pPr>
      <w:r>
        <w:rPr>
          <w:sz w:val="28"/>
          <w:szCs w:val="28"/>
          <w:lang w:val="en-US"/>
        </w:rPr>
        <w:t xml:space="preserve">65. </w:t>
      </w:r>
      <w:r>
        <w:rPr>
          <w:sz w:val="28"/>
          <w:szCs w:val="18"/>
          <w:lang w:val="en-US"/>
        </w:rPr>
        <w:t>Anselme F., Saoudi N., Cribier A. Pasing in prevention of atrial fibrillation: The PIPAF studies. J</w:t>
      </w:r>
      <w:r>
        <w:rPr>
          <w:sz w:val="28"/>
          <w:szCs w:val="18"/>
        </w:rPr>
        <w:t xml:space="preserve">. </w:t>
      </w:r>
      <w:r>
        <w:rPr>
          <w:sz w:val="28"/>
          <w:szCs w:val="18"/>
          <w:lang w:val="en-US"/>
        </w:rPr>
        <w:t>Interv</w:t>
      </w:r>
      <w:r>
        <w:rPr>
          <w:sz w:val="28"/>
          <w:szCs w:val="18"/>
        </w:rPr>
        <w:t xml:space="preserve"> // </w:t>
      </w:r>
      <w:r>
        <w:rPr>
          <w:sz w:val="28"/>
          <w:szCs w:val="18"/>
          <w:lang w:val="en-US"/>
        </w:rPr>
        <w:t>Cardiac</w:t>
      </w:r>
      <w:r>
        <w:rPr>
          <w:sz w:val="28"/>
          <w:szCs w:val="18"/>
        </w:rPr>
        <w:t xml:space="preserve"> </w:t>
      </w:r>
      <w:r>
        <w:rPr>
          <w:sz w:val="28"/>
          <w:szCs w:val="18"/>
          <w:lang w:val="en-US"/>
        </w:rPr>
        <w:t>Electrophysiol</w:t>
      </w:r>
      <w:r>
        <w:rPr>
          <w:sz w:val="28"/>
          <w:szCs w:val="18"/>
        </w:rPr>
        <w:t>.</w:t>
      </w:r>
      <w:r>
        <w:rPr>
          <w:sz w:val="28"/>
          <w:szCs w:val="18"/>
          <w:lang w:val="en-US"/>
        </w:rPr>
        <w:t> </w:t>
      </w:r>
      <w:r>
        <w:rPr>
          <w:sz w:val="28"/>
          <w:szCs w:val="18"/>
        </w:rPr>
        <w:t>– 2000.</w:t>
      </w:r>
      <w:r>
        <w:rPr>
          <w:sz w:val="28"/>
          <w:szCs w:val="18"/>
          <w:lang w:val="en-US"/>
        </w:rPr>
        <w:t> </w:t>
      </w:r>
      <w:r>
        <w:rPr>
          <w:sz w:val="28"/>
          <w:szCs w:val="18"/>
        </w:rPr>
        <w:t xml:space="preserve">– </w:t>
      </w:r>
      <w:proofErr w:type="gramStart"/>
      <w:r>
        <w:rPr>
          <w:sz w:val="28"/>
          <w:lang w:val="en-US"/>
        </w:rPr>
        <w:t>Vol</w:t>
      </w:r>
      <w:r>
        <w:rPr>
          <w:sz w:val="28"/>
        </w:rPr>
        <w:t>.</w:t>
      </w:r>
      <w:r>
        <w:rPr>
          <w:sz w:val="28"/>
          <w:lang w:val="en-US"/>
        </w:rPr>
        <w:t> </w:t>
      </w:r>
      <w:r>
        <w:rPr>
          <w:sz w:val="28"/>
          <w:szCs w:val="18"/>
        </w:rPr>
        <w:t>4.</w:t>
      </w:r>
      <w:proofErr w:type="gramEnd"/>
      <w:r>
        <w:rPr>
          <w:sz w:val="28"/>
          <w:szCs w:val="18"/>
          <w:lang w:val="en-US"/>
        </w:rPr>
        <w:t> </w:t>
      </w:r>
      <w:r>
        <w:rPr>
          <w:sz w:val="28"/>
          <w:szCs w:val="18"/>
        </w:rPr>
        <w:t>– Р.</w:t>
      </w:r>
      <w:r>
        <w:rPr>
          <w:sz w:val="28"/>
          <w:szCs w:val="18"/>
          <w:lang w:val="en-US"/>
        </w:rPr>
        <w:t> </w:t>
      </w:r>
      <w:r>
        <w:rPr>
          <w:sz w:val="28"/>
          <w:szCs w:val="18"/>
        </w:rPr>
        <w:t>177–184.</w:t>
      </w:r>
    </w:p>
    <w:p w:rsidR="00880CA7" w:rsidRDefault="00880CA7" w:rsidP="00880CA7">
      <w:pPr>
        <w:spacing w:line="360" w:lineRule="auto"/>
        <w:ind w:firstLine="340"/>
        <w:jc w:val="both"/>
        <w:rPr>
          <w:rFonts w:eastAsia="MS Mincho"/>
          <w:sz w:val="28"/>
          <w:szCs w:val="18"/>
          <w:lang w:val="uk-UA"/>
        </w:rPr>
      </w:pPr>
      <w:r>
        <w:rPr>
          <w:sz w:val="28"/>
          <w:szCs w:val="18"/>
        </w:rPr>
        <w:t>66.</w:t>
      </w:r>
      <w:r>
        <w:rPr>
          <w:sz w:val="28"/>
          <w:szCs w:val="28"/>
        </w:rPr>
        <w:t xml:space="preserve"> </w:t>
      </w:r>
      <w:r>
        <w:rPr>
          <w:sz w:val="28"/>
          <w:szCs w:val="18"/>
        </w:rPr>
        <w:t>Бердыханова Р.М.</w:t>
      </w:r>
      <w:r>
        <w:rPr>
          <w:bCs/>
          <w:sz w:val="28"/>
          <w:szCs w:val="28"/>
        </w:rPr>
        <w:t xml:space="preserve"> </w:t>
      </w:r>
      <w:r>
        <w:rPr>
          <w:bCs/>
          <w:sz w:val="28"/>
        </w:rPr>
        <w:t xml:space="preserve">Влияние дилатренда на функциональное состояние </w:t>
      </w:r>
      <w:proofErr w:type="gramStart"/>
      <w:r>
        <w:rPr>
          <w:bCs/>
          <w:sz w:val="28"/>
        </w:rPr>
        <w:t>сердечно-сосудистой</w:t>
      </w:r>
      <w:proofErr w:type="gramEnd"/>
      <w:r>
        <w:rPr>
          <w:bCs/>
          <w:sz w:val="28"/>
        </w:rPr>
        <w:t xml:space="preserve"> системы у больных с мерцательной аритмией </w:t>
      </w:r>
      <w:r>
        <w:rPr>
          <w:rFonts w:eastAsia="MS Mincho"/>
          <w:sz w:val="28"/>
          <w:szCs w:val="18"/>
        </w:rPr>
        <w:t>// Анналы аритмологии.</w:t>
      </w:r>
      <w:r>
        <w:rPr>
          <w:rFonts w:eastAsia="MS Mincho"/>
          <w:sz w:val="28"/>
          <w:szCs w:val="18"/>
          <w:lang w:val="en-US"/>
        </w:rPr>
        <w:t> </w:t>
      </w:r>
      <w:r>
        <w:rPr>
          <w:rFonts w:eastAsia="MS Mincho"/>
          <w:sz w:val="28"/>
          <w:szCs w:val="18"/>
        </w:rPr>
        <w:t>– 2007.</w:t>
      </w:r>
      <w:r>
        <w:rPr>
          <w:rFonts w:eastAsia="MS Mincho"/>
          <w:sz w:val="28"/>
          <w:szCs w:val="18"/>
          <w:lang w:val="en-US"/>
        </w:rPr>
        <w:t> </w:t>
      </w:r>
      <w:r>
        <w:rPr>
          <w:rFonts w:eastAsia="MS Mincho"/>
          <w:sz w:val="28"/>
          <w:szCs w:val="18"/>
        </w:rPr>
        <w:t>– №</w:t>
      </w:r>
      <w:r>
        <w:rPr>
          <w:rFonts w:eastAsia="MS Mincho"/>
          <w:sz w:val="28"/>
          <w:szCs w:val="18"/>
          <w:lang w:val="en-US"/>
        </w:rPr>
        <w:t> </w:t>
      </w:r>
      <w:r>
        <w:rPr>
          <w:rFonts w:eastAsia="MS Mincho"/>
          <w:sz w:val="28"/>
          <w:szCs w:val="18"/>
        </w:rPr>
        <w:t>3</w:t>
      </w:r>
      <w:r>
        <w:rPr>
          <w:rFonts w:eastAsia="MS Mincho"/>
          <w:sz w:val="28"/>
          <w:szCs w:val="18"/>
          <w:lang w:val="uk-UA"/>
        </w:rPr>
        <w:t>. –</w:t>
      </w:r>
      <w:r>
        <w:rPr>
          <w:rFonts w:eastAsia="MS Mincho"/>
          <w:sz w:val="28"/>
          <w:szCs w:val="18"/>
        </w:rPr>
        <w:t xml:space="preserve"> </w:t>
      </w:r>
      <w:r>
        <w:rPr>
          <w:rFonts w:eastAsia="MS Mincho"/>
          <w:sz w:val="28"/>
          <w:szCs w:val="18"/>
          <w:lang w:val="uk-UA"/>
        </w:rPr>
        <w:t>П</w:t>
      </w:r>
      <w:r>
        <w:rPr>
          <w:rFonts w:eastAsia="MS Mincho"/>
          <w:sz w:val="28"/>
          <w:szCs w:val="18"/>
        </w:rPr>
        <w:t>риложение</w:t>
      </w:r>
      <w:r>
        <w:rPr>
          <w:rFonts w:eastAsia="MS Mincho"/>
          <w:sz w:val="28"/>
          <w:szCs w:val="18"/>
          <w:lang w:val="uk-UA"/>
        </w:rPr>
        <w:t xml:space="preserve"> </w:t>
      </w:r>
      <w:r>
        <w:rPr>
          <w:rFonts w:eastAsia="MS Mincho"/>
          <w:sz w:val="28"/>
          <w:szCs w:val="18"/>
        </w:rPr>
        <w:t>№</w:t>
      </w:r>
      <w:r>
        <w:rPr>
          <w:rFonts w:eastAsia="MS Mincho"/>
          <w:sz w:val="28"/>
          <w:szCs w:val="18"/>
          <w:lang w:val="en-US"/>
        </w:rPr>
        <w:t> </w:t>
      </w:r>
      <w:r>
        <w:rPr>
          <w:rFonts w:eastAsia="MS Mincho"/>
          <w:sz w:val="28"/>
          <w:szCs w:val="18"/>
        </w:rPr>
        <w:t>119</w:t>
      </w:r>
      <w:r>
        <w:rPr>
          <w:rFonts w:eastAsia="MS Mincho"/>
          <w:sz w:val="28"/>
          <w:szCs w:val="18"/>
          <w:lang w:val="uk-UA"/>
        </w:rPr>
        <w:t>.</w:t>
      </w:r>
    </w:p>
    <w:p w:rsidR="00880CA7" w:rsidRDefault="00880CA7" w:rsidP="00880CA7">
      <w:pPr>
        <w:spacing w:line="360" w:lineRule="auto"/>
        <w:ind w:firstLine="340"/>
        <w:jc w:val="both"/>
        <w:rPr>
          <w:sz w:val="28"/>
          <w:szCs w:val="28"/>
          <w:lang w:val="en-US"/>
        </w:rPr>
      </w:pPr>
      <w:r>
        <w:rPr>
          <w:rFonts w:eastAsia="MS Mincho"/>
          <w:sz w:val="28"/>
          <w:szCs w:val="18"/>
          <w:lang w:val="en-US"/>
        </w:rPr>
        <w:t>67.</w:t>
      </w:r>
      <w:r>
        <w:rPr>
          <w:sz w:val="28"/>
          <w:szCs w:val="28"/>
          <w:lang w:val="en-US"/>
        </w:rPr>
        <w:t xml:space="preserve"> </w:t>
      </w:r>
      <w:r>
        <w:rPr>
          <w:sz w:val="28"/>
          <w:szCs w:val="18"/>
          <w:lang w:val="en-US"/>
        </w:rPr>
        <w:t xml:space="preserve">Vaughan Williams EM: Classification of antiarrhythmic drugs. </w:t>
      </w:r>
      <w:proofErr w:type="gramStart"/>
      <w:r>
        <w:rPr>
          <w:sz w:val="28"/>
          <w:szCs w:val="18"/>
          <w:lang w:val="en-US"/>
        </w:rPr>
        <w:t>Symposium on cardiac arrhythmias.</w:t>
      </w:r>
      <w:proofErr w:type="gramEnd"/>
      <w:r>
        <w:rPr>
          <w:sz w:val="28"/>
          <w:szCs w:val="18"/>
          <w:lang w:val="en-US"/>
        </w:rPr>
        <w:t xml:space="preserve"> </w:t>
      </w:r>
      <w:proofErr w:type="gramStart"/>
      <w:r>
        <w:rPr>
          <w:sz w:val="28"/>
          <w:szCs w:val="18"/>
          <w:lang w:val="en-US"/>
        </w:rPr>
        <w:t>Sodertalje, Sweden AB Astra – 1970.</w:t>
      </w:r>
      <w:proofErr w:type="gramEnd"/>
      <w:r>
        <w:rPr>
          <w:sz w:val="28"/>
          <w:szCs w:val="18"/>
          <w:lang w:val="en-US"/>
        </w:rPr>
        <w:t> – 449 </w:t>
      </w:r>
      <w:r>
        <w:rPr>
          <w:sz w:val="28"/>
          <w:szCs w:val="18"/>
        </w:rPr>
        <w:t>р</w:t>
      </w:r>
      <w:r>
        <w:rPr>
          <w:sz w:val="28"/>
          <w:szCs w:val="28"/>
          <w:lang w:val="en-US"/>
        </w:rPr>
        <w:t>.</w:t>
      </w:r>
    </w:p>
    <w:p w:rsidR="00880CA7" w:rsidRDefault="00880CA7" w:rsidP="00880CA7">
      <w:pPr>
        <w:spacing w:line="360" w:lineRule="auto"/>
        <w:ind w:firstLine="340"/>
        <w:jc w:val="both"/>
        <w:rPr>
          <w:sz w:val="28"/>
          <w:szCs w:val="28"/>
          <w:lang w:val="en-US"/>
        </w:rPr>
      </w:pPr>
      <w:r>
        <w:rPr>
          <w:sz w:val="28"/>
          <w:szCs w:val="28"/>
          <w:lang w:val="en-US"/>
        </w:rPr>
        <w:t xml:space="preserve">68. </w:t>
      </w:r>
      <w:r>
        <w:rPr>
          <w:sz w:val="28"/>
          <w:szCs w:val="28"/>
          <w:lang w:val="uk-UA"/>
        </w:rPr>
        <w:t>Жарінов О.Й., Кітура О.Є. Переносимість та ефективність метопрололу у паціентів з хронічною серцевою недостатністю залежно від наявності фібриляції передсердь // Серце і судини. – 2004. – № 1. – С. 81–85.</w:t>
      </w:r>
    </w:p>
    <w:p w:rsidR="00880CA7" w:rsidRDefault="00880CA7" w:rsidP="00880CA7">
      <w:pPr>
        <w:spacing w:line="360" w:lineRule="auto"/>
        <w:ind w:firstLine="340"/>
        <w:jc w:val="both"/>
        <w:rPr>
          <w:sz w:val="28"/>
          <w:szCs w:val="28"/>
          <w:lang w:val="en-GB"/>
        </w:rPr>
      </w:pPr>
      <w:r>
        <w:rPr>
          <w:sz w:val="28"/>
          <w:szCs w:val="28"/>
          <w:lang w:val="en-US"/>
        </w:rPr>
        <w:t>69.</w:t>
      </w:r>
      <w:r>
        <w:rPr>
          <w:sz w:val="28"/>
          <w:szCs w:val="18"/>
          <w:lang w:val="en-US"/>
        </w:rPr>
        <w:t xml:space="preserve"> ISIS</w:t>
      </w:r>
      <w:r>
        <w:rPr>
          <w:sz w:val="28"/>
          <w:szCs w:val="18"/>
          <w:lang w:val="en-GB"/>
        </w:rPr>
        <w:t xml:space="preserve">-1 </w:t>
      </w:r>
      <w:r>
        <w:rPr>
          <w:sz w:val="28"/>
          <w:szCs w:val="18"/>
          <w:lang w:val="en-US"/>
        </w:rPr>
        <w:t>Collaborative</w:t>
      </w:r>
      <w:r>
        <w:rPr>
          <w:sz w:val="28"/>
          <w:szCs w:val="18"/>
          <w:lang w:val="en-GB"/>
        </w:rPr>
        <w:t xml:space="preserve"> </w:t>
      </w:r>
      <w:r>
        <w:rPr>
          <w:sz w:val="28"/>
          <w:szCs w:val="18"/>
          <w:lang w:val="en-US"/>
        </w:rPr>
        <w:t>Group</w:t>
      </w:r>
      <w:r>
        <w:rPr>
          <w:sz w:val="28"/>
          <w:szCs w:val="18"/>
          <w:lang w:val="en-GB"/>
        </w:rPr>
        <w:t>. Mechanisms for the early mortality reduction produced by beta blockade started early in acute myocardial infarction</w:t>
      </w:r>
      <w:r>
        <w:rPr>
          <w:sz w:val="28"/>
          <w:szCs w:val="18"/>
          <w:lang w:val="en-US"/>
        </w:rPr>
        <w:t xml:space="preserve"> //</w:t>
      </w:r>
      <w:r>
        <w:rPr>
          <w:sz w:val="28"/>
          <w:szCs w:val="18"/>
          <w:lang w:val="en-GB"/>
        </w:rPr>
        <w:t xml:space="preserve"> Lancet</w:t>
      </w:r>
      <w:r>
        <w:rPr>
          <w:sz w:val="28"/>
          <w:szCs w:val="18"/>
          <w:lang w:val="en-US"/>
        </w:rPr>
        <w:t>. –</w:t>
      </w:r>
      <w:r>
        <w:rPr>
          <w:sz w:val="28"/>
          <w:szCs w:val="18"/>
          <w:lang w:val="en-GB"/>
        </w:rPr>
        <w:t xml:space="preserve"> 1988</w:t>
      </w:r>
      <w:r>
        <w:rPr>
          <w:sz w:val="28"/>
          <w:szCs w:val="18"/>
          <w:lang w:val="en-US"/>
        </w:rPr>
        <w:t xml:space="preserve">. – </w:t>
      </w:r>
      <w:proofErr w:type="gramStart"/>
      <w:r>
        <w:rPr>
          <w:sz w:val="28"/>
          <w:szCs w:val="18"/>
        </w:rPr>
        <w:t>Р</w:t>
      </w:r>
      <w:r>
        <w:rPr>
          <w:sz w:val="28"/>
          <w:szCs w:val="18"/>
          <w:lang w:val="en-US"/>
        </w:rPr>
        <w:t>. </w:t>
      </w:r>
      <w:r>
        <w:rPr>
          <w:sz w:val="28"/>
          <w:szCs w:val="18"/>
          <w:lang w:val="en-GB"/>
        </w:rPr>
        <w:t>921</w:t>
      </w:r>
      <w:proofErr w:type="gramEnd"/>
      <w:r>
        <w:rPr>
          <w:sz w:val="28"/>
          <w:szCs w:val="18"/>
          <w:lang w:val="en-GB"/>
        </w:rPr>
        <w:t>–</w:t>
      </w:r>
      <w:r>
        <w:rPr>
          <w:sz w:val="28"/>
          <w:szCs w:val="18"/>
          <w:lang w:val="en-US"/>
        </w:rPr>
        <w:t>92</w:t>
      </w:r>
      <w:r>
        <w:rPr>
          <w:sz w:val="28"/>
          <w:szCs w:val="18"/>
          <w:lang w:val="en-GB"/>
        </w:rPr>
        <w:t>3.</w:t>
      </w:r>
    </w:p>
    <w:p w:rsidR="00880CA7" w:rsidRDefault="00880CA7" w:rsidP="00880CA7">
      <w:pPr>
        <w:spacing w:line="360" w:lineRule="auto"/>
        <w:ind w:firstLine="340"/>
        <w:jc w:val="both"/>
        <w:rPr>
          <w:sz w:val="28"/>
          <w:szCs w:val="28"/>
          <w:lang w:val="en-US"/>
        </w:rPr>
      </w:pPr>
      <w:r>
        <w:rPr>
          <w:sz w:val="28"/>
          <w:szCs w:val="28"/>
          <w:lang w:val="en-GB"/>
        </w:rPr>
        <w:t>70</w:t>
      </w:r>
      <w:r>
        <w:rPr>
          <w:sz w:val="28"/>
          <w:szCs w:val="28"/>
          <w:lang w:val="en-US"/>
        </w:rPr>
        <w:t>.</w:t>
      </w:r>
      <w:r>
        <w:rPr>
          <w:sz w:val="28"/>
          <w:szCs w:val="28"/>
          <w:lang w:val="en-GB"/>
        </w:rPr>
        <w:t xml:space="preserve"> </w:t>
      </w:r>
      <w:r>
        <w:rPr>
          <w:sz w:val="28"/>
          <w:szCs w:val="18"/>
          <w:lang w:val="en-GB"/>
        </w:rPr>
        <w:t xml:space="preserve">Ceremuzynski L., Elzbieta K., Krezminska-Pakula M. et al. Effect of amiodarone on mortality after myocardial infarction: a double blinded, placebo-controlled, pilot study </w:t>
      </w:r>
      <w:r>
        <w:rPr>
          <w:sz w:val="28"/>
          <w:szCs w:val="18"/>
          <w:lang w:val="en-US"/>
        </w:rPr>
        <w:t xml:space="preserve">// </w:t>
      </w:r>
      <w:r>
        <w:rPr>
          <w:sz w:val="28"/>
          <w:szCs w:val="18"/>
          <w:lang w:val="en-GB"/>
        </w:rPr>
        <w:t>J. Am. Coll</w:t>
      </w:r>
      <w:r>
        <w:rPr>
          <w:sz w:val="28"/>
          <w:szCs w:val="18"/>
          <w:lang w:val="en-US"/>
        </w:rPr>
        <w:t xml:space="preserve">. </w:t>
      </w:r>
      <w:r>
        <w:rPr>
          <w:sz w:val="28"/>
          <w:szCs w:val="17"/>
          <w:lang w:val="en-US"/>
        </w:rPr>
        <w:t>Cardiol</w:t>
      </w:r>
      <w:r>
        <w:rPr>
          <w:sz w:val="28"/>
          <w:szCs w:val="18"/>
          <w:lang w:val="en-GB"/>
        </w:rPr>
        <w:t>.</w:t>
      </w:r>
      <w:r>
        <w:rPr>
          <w:sz w:val="28"/>
          <w:szCs w:val="18"/>
          <w:lang w:val="en-US"/>
        </w:rPr>
        <w:t> –</w:t>
      </w:r>
      <w:r>
        <w:rPr>
          <w:sz w:val="28"/>
          <w:szCs w:val="18"/>
          <w:lang w:val="en-GB"/>
        </w:rPr>
        <w:t xml:space="preserve"> 1992</w:t>
      </w:r>
      <w:r>
        <w:rPr>
          <w:sz w:val="28"/>
          <w:szCs w:val="18"/>
          <w:lang w:val="en-US"/>
        </w:rPr>
        <w:t>. –</w:t>
      </w:r>
      <w:r>
        <w:rPr>
          <w:sz w:val="28"/>
          <w:szCs w:val="18"/>
          <w:lang w:val="en-GB"/>
        </w:rPr>
        <w:t xml:space="preserve"> </w:t>
      </w:r>
      <w:r>
        <w:rPr>
          <w:sz w:val="28"/>
          <w:szCs w:val="28"/>
          <w:lang w:val="en-US"/>
        </w:rPr>
        <w:t>Vol. </w:t>
      </w:r>
      <w:r>
        <w:rPr>
          <w:sz w:val="28"/>
          <w:szCs w:val="18"/>
          <w:lang w:val="en-GB"/>
        </w:rPr>
        <w:t>20</w:t>
      </w:r>
      <w:r>
        <w:rPr>
          <w:sz w:val="28"/>
          <w:szCs w:val="18"/>
          <w:lang w:val="en-US"/>
        </w:rPr>
        <w:t xml:space="preserve">. – </w:t>
      </w:r>
      <w:proofErr w:type="gramStart"/>
      <w:r>
        <w:rPr>
          <w:sz w:val="28"/>
          <w:szCs w:val="18"/>
        </w:rPr>
        <w:t>Р</w:t>
      </w:r>
      <w:r>
        <w:rPr>
          <w:sz w:val="28"/>
          <w:szCs w:val="18"/>
          <w:lang w:val="en-US"/>
        </w:rPr>
        <w:t>. </w:t>
      </w:r>
      <w:r>
        <w:rPr>
          <w:sz w:val="28"/>
          <w:szCs w:val="18"/>
          <w:lang w:val="en-GB"/>
        </w:rPr>
        <w:t>1056</w:t>
      </w:r>
      <w:proofErr w:type="gramEnd"/>
      <w:r>
        <w:rPr>
          <w:sz w:val="28"/>
          <w:szCs w:val="18"/>
          <w:lang w:val="en-US"/>
        </w:rPr>
        <w:t>–10</w:t>
      </w:r>
      <w:r>
        <w:rPr>
          <w:sz w:val="28"/>
          <w:szCs w:val="18"/>
          <w:lang w:val="en-GB"/>
        </w:rPr>
        <w:t>62</w:t>
      </w:r>
      <w:r>
        <w:rPr>
          <w:sz w:val="28"/>
          <w:szCs w:val="28"/>
          <w:lang w:val="en-GB"/>
        </w:rPr>
        <w:t>.</w:t>
      </w:r>
      <w:r>
        <w:rPr>
          <w:sz w:val="28"/>
          <w:szCs w:val="28"/>
          <w:lang w:val="en-US"/>
        </w:rPr>
        <w:t xml:space="preserve"> </w:t>
      </w:r>
    </w:p>
    <w:p w:rsidR="00880CA7" w:rsidRDefault="00880CA7" w:rsidP="00880CA7">
      <w:pPr>
        <w:spacing w:line="360" w:lineRule="auto"/>
        <w:ind w:firstLine="340"/>
        <w:jc w:val="both"/>
        <w:rPr>
          <w:sz w:val="28"/>
          <w:szCs w:val="28"/>
          <w:lang w:val="en-US"/>
        </w:rPr>
      </w:pPr>
      <w:r>
        <w:rPr>
          <w:sz w:val="28"/>
          <w:szCs w:val="28"/>
          <w:lang w:val="en-US"/>
        </w:rPr>
        <w:t>71.</w:t>
      </w:r>
      <w:r>
        <w:rPr>
          <w:sz w:val="28"/>
          <w:szCs w:val="28"/>
          <w:lang w:val="en-GB"/>
        </w:rPr>
        <w:t xml:space="preserve"> </w:t>
      </w:r>
      <w:r>
        <w:rPr>
          <w:sz w:val="28"/>
          <w:szCs w:val="18"/>
          <w:lang w:val="en-GB"/>
        </w:rPr>
        <w:t>Halinen M</w:t>
      </w:r>
      <w:r>
        <w:rPr>
          <w:sz w:val="28"/>
          <w:szCs w:val="18"/>
          <w:lang w:val="en-US"/>
        </w:rPr>
        <w:t>.</w:t>
      </w:r>
      <w:r>
        <w:rPr>
          <w:sz w:val="28"/>
          <w:szCs w:val="18"/>
          <w:lang w:val="en-GB"/>
        </w:rPr>
        <w:t>O</w:t>
      </w:r>
      <w:r>
        <w:rPr>
          <w:sz w:val="28"/>
          <w:szCs w:val="18"/>
          <w:lang w:val="en-US"/>
        </w:rPr>
        <w:t>.</w:t>
      </w:r>
      <w:r>
        <w:rPr>
          <w:sz w:val="28"/>
          <w:szCs w:val="18"/>
          <w:lang w:val="en-GB"/>
        </w:rPr>
        <w:t>, Huttunen M, Paakkinen S, Tarssanen L. Comparision of sotalol with digoxine-quinidine for conversion of acute atrial fibrillation to sinus rhythm (the Sotalol – Digoxin-Quinidine Trial)</w:t>
      </w:r>
      <w:r>
        <w:rPr>
          <w:sz w:val="28"/>
          <w:szCs w:val="18"/>
          <w:lang w:val="en-US"/>
        </w:rPr>
        <w:t xml:space="preserve"> //</w:t>
      </w:r>
      <w:r>
        <w:rPr>
          <w:sz w:val="28"/>
          <w:szCs w:val="18"/>
          <w:lang w:val="en-GB"/>
        </w:rPr>
        <w:t xml:space="preserve"> Am.</w:t>
      </w:r>
      <w:r>
        <w:rPr>
          <w:sz w:val="28"/>
          <w:szCs w:val="18"/>
          <w:lang w:val="en-US"/>
        </w:rPr>
        <w:t xml:space="preserve"> </w:t>
      </w:r>
      <w:r>
        <w:rPr>
          <w:sz w:val="28"/>
          <w:szCs w:val="18"/>
          <w:lang w:val="en-GB"/>
        </w:rPr>
        <w:t>J.</w:t>
      </w:r>
      <w:r>
        <w:rPr>
          <w:sz w:val="28"/>
          <w:szCs w:val="18"/>
          <w:lang w:val="en-US"/>
        </w:rPr>
        <w:t xml:space="preserve"> </w:t>
      </w:r>
      <w:r>
        <w:rPr>
          <w:sz w:val="28"/>
          <w:szCs w:val="18"/>
          <w:lang w:val="en-GB"/>
        </w:rPr>
        <w:t>Cardiol.</w:t>
      </w:r>
      <w:r>
        <w:rPr>
          <w:sz w:val="28"/>
          <w:szCs w:val="18"/>
          <w:lang w:val="en-US"/>
        </w:rPr>
        <w:t xml:space="preserve"> – </w:t>
      </w:r>
      <w:r>
        <w:rPr>
          <w:sz w:val="28"/>
          <w:szCs w:val="18"/>
          <w:lang w:val="en-GB"/>
        </w:rPr>
        <w:t>1995</w:t>
      </w:r>
      <w:r>
        <w:rPr>
          <w:sz w:val="28"/>
          <w:szCs w:val="18"/>
          <w:lang w:val="en-US"/>
        </w:rPr>
        <w:t xml:space="preserve">. – </w:t>
      </w:r>
      <w:r>
        <w:rPr>
          <w:sz w:val="28"/>
          <w:szCs w:val="28"/>
          <w:lang w:val="en-US"/>
        </w:rPr>
        <w:t>Vol. </w:t>
      </w:r>
      <w:r>
        <w:rPr>
          <w:sz w:val="28"/>
          <w:szCs w:val="18"/>
          <w:lang w:val="en-GB"/>
        </w:rPr>
        <w:t>76</w:t>
      </w:r>
      <w:r>
        <w:rPr>
          <w:sz w:val="28"/>
          <w:szCs w:val="18"/>
          <w:lang w:val="en-US"/>
        </w:rPr>
        <w:t xml:space="preserve"> </w:t>
      </w:r>
      <w:r>
        <w:rPr>
          <w:sz w:val="28"/>
          <w:szCs w:val="18"/>
          <w:lang w:val="en-GB"/>
        </w:rPr>
        <w:t>(7)</w:t>
      </w:r>
      <w:r>
        <w:rPr>
          <w:sz w:val="28"/>
          <w:szCs w:val="18"/>
          <w:lang w:val="en-US"/>
        </w:rPr>
        <w:t xml:space="preserve">. – </w:t>
      </w:r>
      <w:proofErr w:type="gramStart"/>
      <w:r>
        <w:rPr>
          <w:sz w:val="28"/>
          <w:szCs w:val="18"/>
        </w:rPr>
        <w:t>Р</w:t>
      </w:r>
      <w:r>
        <w:rPr>
          <w:sz w:val="28"/>
          <w:szCs w:val="18"/>
          <w:lang w:val="en-US"/>
        </w:rPr>
        <w:t>. </w:t>
      </w:r>
      <w:r>
        <w:rPr>
          <w:sz w:val="28"/>
          <w:szCs w:val="18"/>
          <w:lang w:val="en-GB"/>
        </w:rPr>
        <w:t>495</w:t>
      </w:r>
      <w:proofErr w:type="gramEnd"/>
      <w:r>
        <w:rPr>
          <w:sz w:val="28"/>
          <w:szCs w:val="18"/>
          <w:lang w:val="en-US"/>
        </w:rPr>
        <w:t>–49</w:t>
      </w:r>
      <w:r>
        <w:rPr>
          <w:sz w:val="28"/>
          <w:szCs w:val="18"/>
          <w:lang w:val="en-GB"/>
        </w:rPr>
        <w:t>8</w:t>
      </w:r>
      <w:r>
        <w:rPr>
          <w:sz w:val="28"/>
          <w:szCs w:val="28"/>
          <w:lang w:val="en-GB"/>
        </w:rPr>
        <w:t>.</w:t>
      </w:r>
    </w:p>
    <w:p w:rsidR="00880CA7" w:rsidRDefault="00880CA7" w:rsidP="00880CA7">
      <w:pPr>
        <w:spacing w:line="360" w:lineRule="auto"/>
        <w:ind w:firstLine="340"/>
        <w:jc w:val="both"/>
        <w:rPr>
          <w:sz w:val="28"/>
          <w:szCs w:val="28"/>
          <w:lang w:val="en-GB"/>
        </w:rPr>
      </w:pPr>
      <w:r>
        <w:rPr>
          <w:sz w:val="28"/>
          <w:szCs w:val="28"/>
          <w:lang w:val="en-GB"/>
        </w:rPr>
        <w:t xml:space="preserve">72. </w:t>
      </w:r>
      <w:r>
        <w:rPr>
          <w:sz w:val="28"/>
          <w:szCs w:val="18"/>
          <w:lang w:val="en-GB"/>
        </w:rPr>
        <w:t>Crijns H.J.G.M., Golitsyn S</w:t>
      </w:r>
      <w:r>
        <w:rPr>
          <w:sz w:val="28"/>
          <w:szCs w:val="18"/>
          <w:lang w:val="en-US"/>
        </w:rPr>
        <w:t>.</w:t>
      </w:r>
      <w:r>
        <w:rPr>
          <w:sz w:val="28"/>
          <w:szCs w:val="18"/>
          <w:lang w:val="en-GB"/>
        </w:rPr>
        <w:t>R</w:t>
      </w:r>
      <w:r>
        <w:rPr>
          <w:sz w:val="28"/>
          <w:szCs w:val="18"/>
          <w:lang w:val="en-US"/>
        </w:rPr>
        <w:t>.</w:t>
      </w:r>
      <w:r>
        <w:rPr>
          <w:sz w:val="28"/>
          <w:szCs w:val="18"/>
          <w:lang w:val="en-GB"/>
        </w:rPr>
        <w:t>, Ruda M</w:t>
      </w:r>
      <w:r>
        <w:rPr>
          <w:sz w:val="28"/>
          <w:szCs w:val="18"/>
          <w:lang w:val="en-US"/>
        </w:rPr>
        <w:t>.</w:t>
      </w:r>
      <w:r>
        <w:rPr>
          <w:sz w:val="28"/>
          <w:szCs w:val="18"/>
          <w:lang w:val="en-GB"/>
        </w:rPr>
        <w:t>Y</w:t>
      </w:r>
      <w:r>
        <w:rPr>
          <w:sz w:val="28"/>
          <w:szCs w:val="18"/>
          <w:lang w:val="en-US"/>
        </w:rPr>
        <w:t>.</w:t>
      </w:r>
      <w:r>
        <w:rPr>
          <w:sz w:val="28"/>
          <w:szCs w:val="18"/>
          <w:lang w:val="en-GB"/>
        </w:rPr>
        <w:t>, Stangl K</w:t>
      </w:r>
      <w:r>
        <w:rPr>
          <w:sz w:val="28"/>
          <w:szCs w:val="18"/>
          <w:lang w:val="en-US"/>
        </w:rPr>
        <w:t>.</w:t>
      </w:r>
      <w:r>
        <w:rPr>
          <w:sz w:val="28"/>
          <w:szCs w:val="18"/>
          <w:lang w:val="en-GB"/>
        </w:rPr>
        <w:t>, Harry J</w:t>
      </w:r>
      <w:r>
        <w:rPr>
          <w:sz w:val="28"/>
          <w:szCs w:val="18"/>
          <w:lang w:val="en-US"/>
        </w:rPr>
        <w:t>.</w:t>
      </w:r>
      <w:r>
        <w:rPr>
          <w:sz w:val="28"/>
          <w:szCs w:val="18"/>
          <w:lang w:val="en-GB"/>
        </w:rPr>
        <w:t>D</w:t>
      </w:r>
      <w:r>
        <w:rPr>
          <w:sz w:val="28"/>
          <w:szCs w:val="18"/>
          <w:lang w:val="en-US"/>
        </w:rPr>
        <w:t>.</w:t>
      </w:r>
      <w:r>
        <w:rPr>
          <w:sz w:val="28"/>
          <w:szCs w:val="18"/>
          <w:lang w:val="en-GB"/>
        </w:rPr>
        <w:t>, VanderLugt</w:t>
      </w:r>
      <w:r>
        <w:rPr>
          <w:sz w:val="28"/>
          <w:szCs w:val="18"/>
          <w:lang w:val="en-US"/>
        </w:rPr>
        <w:t> </w:t>
      </w:r>
      <w:r>
        <w:rPr>
          <w:sz w:val="28"/>
          <w:szCs w:val="18"/>
          <w:lang w:val="en-GB"/>
        </w:rPr>
        <w:t>J</w:t>
      </w:r>
      <w:r>
        <w:rPr>
          <w:sz w:val="28"/>
          <w:szCs w:val="18"/>
          <w:lang w:val="en-US"/>
        </w:rPr>
        <w:t>.</w:t>
      </w:r>
      <w:r>
        <w:rPr>
          <w:sz w:val="28"/>
          <w:szCs w:val="18"/>
          <w:lang w:val="en-GB"/>
        </w:rPr>
        <w:t>T</w:t>
      </w:r>
      <w:r>
        <w:rPr>
          <w:sz w:val="28"/>
          <w:szCs w:val="18"/>
          <w:lang w:val="en-US"/>
        </w:rPr>
        <w:t>.</w:t>
      </w:r>
      <w:r>
        <w:rPr>
          <w:sz w:val="28"/>
          <w:szCs w:val="18"/>
          <w:lang w:val="en-GB"/>
        </w:rPr>
        <w:t xml:space="preserve">, Wellens H.J.J. Superiority of ibutilide over d-sotalol in termination of atrial fibrillation and flutter: results of a multinational trial. </w:t>
      </w:r>
      <w:proofErr w:type="gramStart"/>
      <w:r>
        <w:rPr>
          <w:sz w:val="28"/>
          <w:szCs w:val="18"/>
          <w:lang w:val="en-GB"/>
        </w:rPr>
        <w:t>Eur Heart J.</w:t>
      </w:r>
      <w:r>
        <w:rPr>
          <w:sz w:val="28"/>
          <w:szCs w:val="18"/>
          <w:lang w:val="en-US"/>
        </w:rPr>
        <w:t xml:space="preserve"> </w:t>
      </w:r>
      <w:r>
        <w:rPr>
          <w:sz w:val="28"/>
          <w:szCs w:val="18"/>
          <w:lang w:val="en-GB"/>
        </w:rPr>
        <w:t>Suppl abstr</w:t>
      </w:r>
      <w:r>
        <w:rPr>
          <w:sz w:val="28"/>
          <w:szCs w:val="18"/>
          <w:lang w:val="en-US"/>
        </w:rPr>
        <w:t>.</w:t>
      </w:r>
      <w:proofErr w:type="gramEnd"/>
      <w:r>
        <w:rPr>
          <w:sz w:val="28"/>
          <w:szCs w:val="18"/>
          <w:lang w:val="en-US"/>
        </w:rPr>
        <w:t> –</w:t>
      </w:r>
      <w:r>
        <w:rPr>
          <w:sz w:val="28"/>
          <w:szCs w:val="18"/>
          <w:lang w:val="en-GB"/>
        </w:rPr>
        <w:t xml:space="preserve"> 1996</w:t>
      </w:r>
      <w:r>
        <w:rPr>
          <w:sz w:val="28"/>
          <w:szCs w:val="18"/>
          <w:lang w:val="en-US"/>
        </w:rPr>
        <w:t xml:space="preserve">. – </w:t>
      </w:r>
      <w:r>
        <w:rPr>
          <w:sz w:val="28"/>
          <w:szCs w:val="28"/>
          <w:lang w:val="en-US"/>
        </w:rPr>
        <w:t>Vol. </w:t>
      </w:r>
      <w:r>
        <w:rPr>
          <w:sz w:val="28"/>
          <w:szCs w:val="18"/>
          <w:lang w:val="en-GB"/>
        </w:rPr>
        <w:t>17</w:t>
      </w:r>
      <w:r>
        <w:rPr>
          <w:sz w:val="28"/>
          <w:szCs w:val="18"/>
          <w:lang w:val="en-US"/>
        </w:rPr>
        <w:t>. –</w:t>
      </w:r>
      <w:r>
        <w:rPr>
          <w:sz w:val="28"/>
          <w:szCs w:val="18"/>
          <w:lang w:val="en-GB"/>
        </w:rPr>
        <w:t xml:space="preserve"> P</w:t>
      </w:r>
      <w:r>
        <w:rPr>
          <w:sz w:val="28"/>
          <w:szCs w:val="18"/>
          <w:lang w:val="en-US"/>
        </w:rPr>
        <w:t>. </w:t>
      </w:r>
      <w:r>
        <w:rPr>
          <w:sz w:val="28"/>
          <w:szCs w:val="18"/>
          <w:lang w:val="en-GB"/>
        </w:rPr>
        <w:t>3155</w:t>
      </w:r>
      <w:r>
        <w:rPr>
          <w:sz w:val="28"/>
          <w:szCs w:val="28"/>
          <w:lang w:val="en-GB"/>
        </w:rPr>
        <w:t>.</w:t>
      </w:r>
    </w:p>
    <w:p w:rsidR="00880CA7" w:rsidRDefault="00880CA7" w:rsidP="00880CA7">
      <w:pPr>
        <w:spacing w:line="360" w:lineRule="auto"/>
        <w:ind w:firstLine="340"/>
        <w:jc w:val="both"/>
        <w:rPr>
          <w:sz w:val="28"/>
          <w:szCs w:val="28"/>
          <w:lang w:val="en-US"/>
        </w:rPr>
      </w:pPr>
      <w:r>
        <w:rPr>
          <w:sz w:val="28"/>
          <w:szCs w:val="28"/>
          <w:lang w:val="en-GB"/>
        </w:rPr>
        <w:t>73.</w:t>
      </w:r>
      <w:r>
        <w:rPr>
          <w:sz w:val="28"/>
          <w:szCs w:val="28"/>
          <w:lang w:val="en-US"/>
        </w:rPr>
        <w:t xml:space="preserve"> Kowey P.R., Marinchak R.A., Rials S.J. et al. Classification and pharmacology of antiarrhythmic drugs // Amer. Heart J. – 2000. – Vol. 140. </w:t>
      </w:r>
      <w:proofErr w:type="gramStart"/>
      <w:r>
        <w:rPr>
          <w:sz w:val="28"/>
          <w:szCs w:val="28"/>
          <w:lang w:val="en-US"/>
        </w:rPr>
        <w:t>– № 1.</w:t>
      </w:r>
      <w:proofErr w:type="gramEnd"/>
      <w:r>
        <w:rPr>
          <w:sz w:val="28"/>
          <w:szCs w:val="28"/>
          <w:lang w:val="en-US"/>
        </w:rPr>
        <w:t> – P. 12–20.</w:t>
      </w:r>
    </w:p>
    <w:p w:rsidR="00880CA7" w:rsidRDefault="00880CA7" w:rsidP="00880CA7">
      <w:pPr>
        <w:spacing w:line="360" w:lineRule="auto"/>
        <w:ind w:firstLine="340"/>
        <w:jc w:val="both"/>
        <w:rPr>
          <w:sz w:val="28"/>
          <w:szCs w:val="28"/>
          <w:lang w:val="en-GB"/>
        </w:rPr>
      </w:pPr>
      <w:r>
        <w:rPr>
          <w:sz w:val="28"/>
          <w:szCs w:val="28"/>
          <w:lang w:val="en-US"/>
        </w:rPr>
        <w:lastRenderedPageBreak/>
        <w:t>74.</w:t>
      </w:r>
      <w:r>
        <w:rPr>
          <w:sz w:val="28"/>
          <w:szCs w:val="28"/>
          <w:lang w:val="en-GB"/>
        </w:rPr>
        <w:t xml:space="preserve"> </w:t>
      </w:r>
      <w:r>
        <w:rPr>
          <w:sz w:val="28"/>
          <w:szCs w:val="18"/>
          <w:lang w:val="en-GB"/>
        </w:rPr>
        <w:t>Juul-Moller S, Edvardsson N, Rehnqvist-Ahlberg N. Sotalol versus quinidine for the maintenance of sinus rhythm after direct current conversion of atrial fibrillation</w:t>
      </w:r>
      <w:r>
        <w:rPr>
          <w:sz w:val="28"/>
          <w:szCs w:val="18"/>
          <w:lang w:val="en-US"/>
        </w:rPr>
        <w:t xml:space="preserve"> //</w:t>
      </w:r>
      <w:r>
        <w:rPr>
          <w:sz w:val="28"/>
          <w:szCs w:val="18"/>
          <w:lang w:val="en-GB"/>
        </w:rPr>
        <w:t xml:space="preserve"> Circulation</w:t>
      </w:r>
      <w:r>
        <w:rPr>
          <w:sz w:val="28"/>
          <w:szCs w:val="18"/>
          <w:lang w:val="en-US"/>
        </w:rPr>
        <w:t>. –</w:t>
      </w:r>
      <w:r>
        <w:rPr>
          <w:sz w:val="28"/>
          <w:szCs w:val="18"/>
          <w:lang w:val="en-GB"/>
        </w:rPr>
        <w:t xml:space="preserve"> 1990</w:t>
      </w:r>
      <w:r>
        <w:rPr>
          <w:sz w:val="28"/>
          <w:szCs w:val="18"/>
          <w:lang w:val="en-US"/>
        </w:rPr>
        <w:t xml:space="preserve">. – </w:t>
      </w:r>
      <w:r>
        <w:rPr>
          <w:sz w:val="28"/>
          <w:szCs w:val="28"/>
          <w:lang w:val="en-US"/>
        </w:rPr>
        <w:t>Vol. </w:t>
      </w:r>
      <w:r>
        <w:rPr>
          <w:sz w:val="28"/>
          <w:szCs w:val="18"/>
          <w:lang w:val="en-GB"/>
        </w:rPr>
        <w:t>82 (6)</w:t>
      </w:r>
      <w:r>
        <w:rPr>
          <w:sz w:val="28"/>
          <w:szCs w:val="18"/>
          <w:lang w:val="en-US"/>
        </w:rPr>
        <w:t>. –</w:t>
      </w:r>
      <w:r>
        <w:rPr>
          <w:sz w:val="28"/>
          <w:szCs w:val="18"/>
          <w:lang w:val="en-GB"/>
        </w:rPr>
        <w:t xml:space="preserve"> </w:t>
      </w:r>
      <w:proofErr w:type="gramStart"/>
      <w:r>
        <w:rPr>
          <w:sz w:val="28"/>
          <w:szCs w:val="18"/>
        </w:rPr>
        <w:t>Р</w:t>
      </w:r>
      <w:r>
        <w:rPr>
          <w:sz w:val="28"/>
          <w:szCs w:val="18"/>
          <w:lang w:val="en-US"/>
        </w:rPr>
        <w:t>. </w:t>
      </w:r>
      <w:r>
        <w:rPr>
          <w:sz w:val="28"/>
          <w:szCs w:val="18"/>
          <w:lang w:val="en-GB"/>
        </w:rPr>
        <w:t>1932</w:t>
      </w:r>
      <w:proofErr w:type="gramEnd"/>
      <w:r>
        <w:rPr>
          <w:sz w:val="28"/>
          <w:szCs w:val="18"/>
          <w:lang w:val="en-US"/>
        </w:rPr>
        <w:t>–</w:t>
      </w:r>
      <w:r>
        <w:rPr>
          <w:sz w:val="28"/>
          <w:szCs w:val="18"/>
          <w:lang w:val="en-GB"/>
        </w:rPr>
        <w:t>1939</w:t>
      </w:r>
      <w:r>
        <w:rPr>
          <w:sz w:val="28"/>
          <w:szCs w:val="18"/>
          <w:lang w:val="en-US"/>
        </w:rPr>
        <w:t>.</w:t>
      </w:r>
    </w:p>
    <w:p w:rsidR="00880CA7" w:rsidRDefault="00880CA7" w:rsidP="00880CA7">
      <w:pPr>
        <w:spacing w:line="360" w:lineRule="auto"/>
        <w:ind w:firstLine="340"/>
        <w:jc w:val="both"/>
        <w:rPr>
          <w:sz w:val="28"/>
          <w:szCs w:val="28"/>
          <w:lang w:val="en-US"/>
        </w:rPr>
      </w:pPr>
      <w:r>
        <w:rPr>
          <w:sz w:val="28"/>
          <w:szCs w:val="28"/>
          <w:lang w:val="en-GB"/>
        </w:rPr>
        <w:t xml:space="preserve">75. </w:t>
      </w:r>
      <w:r>
        <w:rPr>
          <w:sz w:val="28"/>
          <w:szCs w:val="18"/>
          <w:lang w:val="en-GB"/>
        </w:rPr>
        <w:t>Reimold S</w:t>
      </w:r>
      <w:r>
        <w:rPr>
          <w:sz w:val="28"/>
          <w:szCs w:val="18"/>
          <w:lang w:val="en-US"/>
        </w:rPr>
        <w:t>.</w:t>
      </w:r>
      <w:r>
        <w:rPr>
          <w:sz w:val="28"/>
          <w:szCs w:val="18"/>
          <w:lang w:val="en-GB"/>
        </w:rPr>
        <w:t>C</w:t>
      </w:r>
      <w:r>
        <w:rPr>
          <w:sz w:val="28"/>
          <w:szCs w:val="18"/>
          <w:lang w:val="en-US"/>
        </w:rPr>
        <w:t>.</w:t>
      </w:r>
      <w:r>
        <w:rPr>
          <w:sz w:val="28"/>
          <w:szCs w:val="18"/>
          <w:lang w:val="en-GB"/>
        </w:rPr>
        <w:t>, Cantillon C</w:t>
      </w:r>
      <w:r>
        <w:rPr>
          <w:sz w:val="28"/>
          <w:szCs w:val="18"/>
          <w:lang w:val="en-US"/>
        </w:rPr>
        <w:t>.</w:t>
      </w:r>
      <w:r>
        <w:rPr>
          <w:sz w:val="28"/>
          <w:szCs w:val="18"/>
          <w:lang w:val="en-GB"/>
        </w:rPr>
        <w:t>O</w:t>
      </w:r>
      <w:r>
        <w:rPr>
          <w:sz w:val="28"/>
          <w:szCs w:val="18"/>
          <w:lang w:val="en-US"/>
        </w:rPr>
        <w:t>.</w:t>
      </w:r>
      <w:r>
        <w:rPr>
          <w:sz w:val="28"/>
          <w:szCs w:val="18"/>
          <w:lang w:val="en-GB"/>
        </w:rPr>
        <w:t>, Friedman P</w:t>
      </w:r>
      <w:r>
        <w:rPr>
          <w:sz w:val="28"/>
          <w:szCs w:val="18"/>
          <w:lang w:val="en-US"/>
        </w:rPr>
        <w:t>.</w:t>
      </w:r>
      <w:r>
        <w:rPr>
          <w:sz w:val="28"/>
          <w:szCs w:val="18"/>
          <w:lang w:val="en-GB"/>
        </w:rPr>
        <w:t>L</w:t>
      </w:r>
      <w:r>
        <w:rPr>
          <w:sz w:val="28"/>
          <w:szCs w:val="18"/>
          <w:lang w:val="en-US"/>
        </w:rPr>
        <w:t>.</w:t>
      </w:r>
      <w:r>
        <w:rPr>
          <w:sz w:val="28"/>
          <w:szCs w:val="18"/>
          <w:lang w:val="en-GB"/>
        </w:rPr>
        <w:t>, Antman E</w:t>
      </w:r>
      <w:r>
        <w:rPr>
          <w:sz w:val="28"/>
          <w:szCs w:val="18"/>
          <w:lang w:val="en-US"/>
        </w:rPr>
        <w:t>.</w:t>
      </w:r>
      <w:r>
        <w:rPr>
          <w:sz w:val="28"/>
          <w:szCs w:val="18"/>
          <w:lang w:val="en-GB"/>
        </w:rPr>
        <w:t>M. Propafenone versus sotalol for suppression of recurrent symptomatic atrial fibrillation</w:t>
      </w:r>
      <w:r>
        <w:rPr>
          <w:sz w:val="28"/>
          <w:szCs w:val="18"/>
          <w:lang w:val="en-US"/>
        </w:rPr>
        <w:t xml:space="preserve"> //</w:t>
      </w:r>
      <w:r>
        <w:rPr>
          <w:sz w:val="28"/>
          <w:szCs w:val="18"/>
          <w:lang w:val="en-GB"/>
        </w:rPr>
        <w:t xml:space="preserve"> </w:t>
      </w:r>
      <w:r>
        <w:rPr>
          <w:sz w:val="28"/>
          <w:szCs w:val="18"/>
          <w:lang w:val="en-US"/>
        </w:rPr>
        <w:t xml:space="preserve">Am. J. Cardiol. – 1993. – </w:t>
      </w:r>
      <w:r>
        <w:rPr>
          <w:sz w:val="28"/>
          <w:szCs w:val="28"/>
          <w:lang w:val="en-US"/>
        </w:rPr>
        <w:t>Vol. </w:t>
      </w:r>
      <w:r>
        <w:rPr>
          <w:sz w:val="28"/>
          <w:szCs w:val="18"/>
          <w:lang w:val="en-US"/>
        </w:rPr>
        <w:t xml:space="preserve">71 (7). – </w:t>
      </w:r>
      <w:proofErr w:type="gramStart"/>
      <w:r>
        <w:rPr>
          <w:sz w:val="28"/>
          <w:szCs w:val="18"/>
        </w:rPr>
        <w:t>Р</w:t>
      </w:r>
      <w:r>
        <w:rPr>
          <w:sz w:val="28"/>
          <w:szCs w:val="18"/>
          <w:lang w:val="en-US"/>
        </w:rPr>
        <w:t>. 558</w:t>
      </w:r>
      <w:proofErr w:type="gramEnd"/>
      <w:r>
        <w:rPr>
          <w:sz w:val="28"/>
          <w:szCs w:val="18"/>
          <w:lang w:val="en-US"/>
        </w:rPr>
        <w:t>–563.</w:t>
      </w:r>
    </w:p>
    <w:p w:rsidR="00880CA7" w:rsidRDefault="00880CA7" w:rsidP="00880CA7">
      <w:pPr>
        <w:spacing w:line="360" w:lineRule="auto"/>
        <w:ind w:firstLine="340"/>
        <w:jc w:val="both"/>
        <w:rPr>
          <w:sz w:val="28"/>
          <w:szCs w:val="28"/>
          <w:lang w:val="en-US"/>
        </w:rPr>
      </w:pPr>
      <w:r>
        <w:rPr>
          <w:sz w:val="28"/>
          <w:szCs w:val="28"/>
          <w:lang w:val="en-US"/>
        </w:rPr>
        <w:t xml:space="preserve">76. </w:t>
      </w:r>
      <w:r>
        <w:rPr>
          <w:sz w:val="28"/>
          <w:szCs w:val="18"/>
          <w:lang w:val="en-US"/>
        </w:rPr>
        <w:t xml:space="preserve">Carunchio A., </w:t>
      </w:r>
      <w:proofErr w:type="gramStart"/>
      <w:r>
        <w:rPr>
          <w:sz w:val="28"/>
          <w:szCs w:val="18"/>
          <w:lang w:val="en-US"/>
        </w:rPr>
        <w:t>Fera</w:t>
      </w:r>
      <w:proofErr w:type="gramEnd"/>
      <w:r>
        <w:rPr>
          <w:sz w:val="28"/>
          <w:szCs w:val="18"/>
          <w:lang w:val="en-US"/>
        </w:rPr>
        <w:t xml:space="preserve"> M.S., Mazza A., Burattini M., Greco G., Galati A., Ceci V. A comparison between flecainide and sotalol in the prevention of recurrences of paroxysmal atrial fibrillation // </w:t>
      </w:r>
      <w:r>
        <w:rPr>
          <w:sz w:val="28"/>
          <w:szCs w:val="18"/>
          <w:lang w:val="en-GB"/>
        </w:rPr>
        <w:t>G</w:t>
      </w:r>
      <w:r>
        <w:rPr>
          <w:sz w:val="28"/>
          <w:szCs w:val="18"/>
          <w:lang w:val="en-US"/>
        </w:rPr>
        <w:t xml:space="preserve"> </w:t>
      </w:r>
      <w:r>
        <w:rPr>
          <w:sz w:val="28"/>
          <w:szCs w:val="18"/>
          <w:lang w:val="en-GB"/>
        </w:rPr>
        <w:t>Ital</w:t>
      </w:r>
      <w:r>
        <w:rPr>
          <w:sz w:val="28"/>
          <w:szCs w:val="18"/>
          <w:lang w:val="en-US"/>
        </w:rPr>
        <w:t xml:space="preserve"> </w:t>
      </w:r>
      <w:r>
        <w:rPr>
          <w:sz w:val="28"/>
          <w:szCs w:val="18"/>
          <w:lang w:val="en-GB"/>
        </w:rPr>
        <w:t>Cardiol</w:t>
      </w:r>
      <w:r>
        <w:rPr>
          <w:sz w:val="28"/>
          <w:szCs w:val="18"/>
          <w:lang w:val="en-US"/>
        </w:rPr>
        <w:t xml:space="preserve">. – 1995. – </w:t>
      </w:r>
      <w:r>
        <w:rPr>
          <w:sz w:val="28"/>
          <w:szCs w:val="28"/>
          <w:lang w:val="en-US"/>
        </w:rPr>
        <w:t>Vol. </w:t>
      </w:r>
      <w:r>
        <w:rPr>
          <w:sz w:val="28"/>
          <w:szCs w:val="18"/>
          <w:lang w:val="en-US"/>
        </w:rPr>
        <w:t xml:space="preserve">25 (1). – </w:t>
      </w:r>
      <w:proofErr w:type="gramStart"/>
      <w:r>
        <w:rPr>
          <w:sz w:val="28"/>
          <w:szCs w:val="18"/>
        </w:rPr>
        <w:t>Р</w:t>
      </w:r>
      <w:r>
        <w:rPr>
          <w:sz w:val="28"/>
          <w:szCs w:val="18"/>
          <w:lang w:val="en-US"/>
        </w:rPr>
        <w:t>. 51</w:t>
      </w:r>
      <w:proofErr w:type="gramEnd"/>
      <w:r>
        <w:rPr>
          <w:sz w:val="28"/>
          <w:szCs w:val="18"/>
          <w:lang w:val="en-US"/>
        </w:rPr>
        <w:t>–68.</w:t>
      </w:r>
    </w:p>
    <w:p w:rsidR="00880CA7" w:rsidRDefault="00880CA7" w:rsidP="00880CA7">
      <w:pPr>
        <w:spacing w:line="360" w:lineRule="auto"/>
        <w:ind w:firstLine="340"/>
        <w:jc w:val="both"/>
        <w:rPr>
          <w:sz w:val="28"/>
          <w:szCs w:val="28"/>
        </w:rPr>
      </w:pPr>
      <w:r>
        <w:rPr>
          <w:sz w:val="28"/>
          <w:szCs w:val="28"/>
        </w:rPr>
        <w:t>77.</w:t>
      </w:r>
      <w:r>
        <w:rPr>
          <w:sz w:val="28"/>
          <w:szCs w:val="18"/>
        </w:rPr>
        <w:t xml:space="preserve"> Фомин И.Г., Тарзиманова А.И., Миллер О.Н. и соавт. Эффективность терапии пропафеноном в сочетании с лизиноприлом при сохранении синусового ритма у больных с ФП </w:t>
      </w:r>
      <w:r>
        <w:rPr>
          <w:rFonts w:eastAsia="MS Mincho"/>
          <w:sz w:val="28"/>
          <w:szCs w:val="18"/>
        </w:rPr>
        <w:t>// Анналы аритмологии. – 2007. – № 3</w:t>
      </w:r>
      <w:r>
        <w:rPr>
          <w:rFonts w:eastAsia="MS Mincho"/>
          <w:sz w:val="28"/>
          <w:szCs w:val="18"/>
          <w:lang w:val="uk-UA"/>
        </w:rPr>
        <w:t>. –</w:t>
      </w:r>
      <w:r>
        <w:rPr>
          <w:rFonts w:eastAsia="MS Mincho"/>
          <w:sz w:val="28"/>
          <w:szCs w:val="18"/>
        </w:rPr>
        <w:t xml:space="preserve"> </w:t>
      </w:r>
      <w:r>
        <w:rPr>
          <w:rFonts w:eastAsia="MS Mincho"/>
          <w:sz w:val="28"/>
          <w:szCs w:val="18"/>
          <w:lang w:val="uk-UA"/>
        </w:rPr>
        <w:t>П</w:t>
      </w:r>
      <w:r>
        <w:rPr>
          <w:rFonts w:eastAsia="MS Mincho"/>
          <w:sz w:val="28"/>
          <w:szCs w:val="18"/>
        </w:rPr>
        <w:t>риложение № 167.</w:t>
      </w:r>
    </w:p>
    <w:p w:rsidR="00880CA7" w:rsidRDefault="00880CA7" w:rsidP="00880CA7">
      <w:pPr>
        <w:spacing w:line="360" w:lineRule="auto"/>
        <w:ind w:firstLine="340"/>
        <w:jc w:val="both"/>
        <w:rPr>
          <w:rFonts w:eastAsia="MS Mincho"/>
          <w:sz w:val="28"/>
          <w:szCs w:val="18"/>
          <w:lang w:val="uk-UA"/>
        </w:rPr>
      </w:pPr>
      <w:r>
        <w:rPr>
          <w:sz w:val="28"/>
          <w:szCs w:val="28"/>
        </w:rPr>
        <w:t xml:space="preserve">78. </w:t>
      </w:r>
      <w:r>
        <w:rPr>
          <w:sz w:val="28"/>
          <w:szCs w:val="18"/>
        </w:rPr>
        <w:t xml:space="preserve">Бунин Ю.А., Федякина Л.Ф. </w:t>
      </w:r>
      <w:r>
        <w:rPr>
          <w:bCs/>
          <w:sz w:val="28"/>
        </w:rPr>
        <w:t xml:space="preserve">Профилактика фибрилляции предсердий пропафеноном, этацизином и их комбинациями с антиаритмиками </w:t>
      </w:r>
      <w:r>
        <w:rPr>
          <w:bCs/>
          <w:sz w:val="28"/>
          <w:lang w:val="en-US"/>
        </w:rPr>
        <w:t>II</w:t>
      </w:r>
      <w:r>
        <w:rPr>
          <w:bCs/>
          <w:sz w:val="28"/>
        </w:rPr>
        <w:t xml:space="preserve"> и </w:t>
      </w:r>
      <w:r>
        <w:rPr>
          <w:bCs/>
          <w:sz w:val="28"/>
          <w:lang w:val="en-US"/>
        </w:rPr>
        <w:t>IV</w:t>
      </w:r>
      <w:r>
        <w:rPr>
          <w:bCs/>
          <w:sz w:val="28"/>
        </w:rPr>
        <w:t xml:space="preserve"> классов </w:t>
      </w:r>
      <w:r>
        <w:rPr>
          <w:rFonts w:eastAsia="MS Mincho"/>
          <w:sz w:val="28"/>
          <w:szCs w:val="18"/>
        </w:rPr>
        <w:t>// Анналы аритмологии. – 2007.</w:t>
      </w:r>
      <w:r>
        <w:rPr>
          <w:rFonts w:eastAsia="MS Mincho"/>
          <w:sz w:val="28"/>
          <w:szCs w:val="18"/>
          <w:lang w:val="uk-UA"/>
        </w:rPr>
        <w:t> –</w:t>
      </w:r>
      <w:r>
        <w:rPr>
          <w:rFonts w:eastAsia="MS Mincho"/>
          <w:sz w:val="28"/>
          <w:szCs w:val="18"/>
        </w:rPr>
        <w:t xml:space="preserve"> №</w:t>
      </w:r>
      <w:r>
        <w:rPr>
          <w:rFonts w:eastAsia="MS Mincho"/>
          <w:sz w:val="28"/>
          <w:szCs w:val="18"/>
          <w:lang w:val="uk-UA"/>
        </w:rPr>
        <w:t> </w:t>
      </w:r>
      <w:r>
        <w:rPr>
          <w:rFonts w:eastAsia="MS Mincho"/>
          <w:sz w:val="28"/>
          <w:szCs w:val="18"/>
        </w:rPr>
        <w:t>3.</w:t>
      </w:r>
      <w:r>
        <w:rPr>
          <w:rFonts w:eastAsia="MS Mincho"/>
          <w:sz w:val="28"/>
          <w:szCs w:val="18"/>
          <w:lang w:val="uk-UA"/>
        </w:rPr>
        <w:t> –</w:t>
      </w:r>
      <w:r>
        <w:rPr>
          <w:rFonts w:eastAsia="MS Mincho"/>
          <w:sz w:val="28"/>
          <w:szCs w:val="18"/>
        </w:rPr>
        <w:t xml:space="preserve"> </w:t>
      </w:r>
      <w:r>
        <w:rPr>
          <w:rFonts w:eastAsia="MS Mincho"/>
          <w:sz w:val="28"/>
          <w:szCs w:val="18"/>
          <w:lang w:val="uk-UA"/>
        </w:rPr>
        <w:t>П</w:t>
      </w:r>
      <w:r>
        <w:rPr>
          <w:rFonts w:eastAsia="MS Mincho"/>
          <w:sz w:val="28"/>
          <w:szCs w:val="18"/>
        </w:rPr>
        <w:t>риложение №</w:t>
      </w:r>
      <w:r>
        <w:rPr>
          <w:rFonts w:eastAsia="MS Mincho"/>
          <w:sz w:val="28"/>
          <w:szCs w:val="18"/>
          <w:lang w:val="uk-UA"/>
        </w:rPr>
        <w:t> </w:t>
      </w:r>
      <w:r>
        <w:rPr>
          <w:rFonts w:eastAsia="MS Mincho"/>
          <w:sz w:val="28"/>
          <w:szCs w:val="18"/>
        </w:rPr>
        <w:t>302</w:t>
      </w:r>
      <w:r>
        <w:rPr>
          <w:rFonts w:eastAsia="MS Mincho"/>
          <w:sz w:val="28"/>
          <w:szCs w:val="18"/>
          <w:lang w:val="uk-UA"/>
        </w:rPr>
        <w:t>.</w:t>
      </w:r>
    </w:p>
    <w:p w:rsidR="00880CA7" w:rsidRDefault="00880CA7" w:rsidP="00880CA7">
      <w:pPr>
        <w:spacing w:line="360" w:lineRule="auto"/>
        <w:ind w:firstLine="340"/>
        <w:jc w:val="both"/>
        <w:rPr>
          <w:bCs/>
          <w:sz w:val="28"/>
          <w:szCs w:val="28"/>
          <w:lang w:val="en-GB"/>
        </w:rPr>
      </w:pPr>
      <w:r>
        <w:rPr>
          <w:sz w:val="28"/>
          <w:szCs w:val="28"/>
          <w:lang w:val="en-US"/>
        </w:rPr>
        <w:t>79.</w:t>
      </w:r>
      <w:r>
        <w:rPr>
          <w:bCs/>
          <w:sz w:val="28"/>
          <w:szCs w:val="28"/>
          <w:lang w:val="en-GB"/>
        </w:rPr>
        <w:t xml:space="preserve"> </w:t>
      </w:r>
      <w:r>
        <w:rPr>
          <w:bCs/>
          <w:sz w:val="28"/>
          <w:szCs w:val="18"/>
          <w:lang w:val="en-GB"/>
        </w:rPr>
        <w:t xml:space="preserve">Joseph D. Redle, Sandeep Khurana, Rey Marzan </w:t>
      </w:r>
      <w:r>
        <w:rPr>
          <w:bCs/>
          <w:sz w:val="28"/>
          <w:szCs w:val="18"/>
          <w:lang w:val="en-US"/>
        </w:rPr>
        <w:t>et</w:t>
      </w:r>
      <w:r>
        <w:rPr>
          <w:bCs/>
          <w:sz w:val="28"/>
          <w:szCs w:val="18"/>
          <w:lang w:val="en-GB"/>
        </w:rPr>
        <w:t xml:space="preserve"> </w:t>
      </w:r>
      <w:r>
        <w:rPr>
          <w:bCs/>
          <w:sz w:val="28"/>
          <w:szCs w:val="18"/>
          <w:lang w:val="en-US"/>
        </w:rPr>
        <w:t>al</w:t>
      </w:r>
      <w:r>
        <w:rPr>
          <w:bCs/>
          <w:sz w:val="28"/>
          <w:szCs w:val="18"/>
          <w:lang w:val="uk-UA"/>
        </w:rPr>
        <w:t>.</w:t>
      </w:r>
      <w:r>
        <w:rPr>
          <w:bCs/>
          <w:sz w:val="28"/>
          <w:szCs w:val="18"/>
          <w:lang w:val="en-GB"/>
        </w:rPr>
        <w:t xml:space="preserve"> </w:t>
      </w:r>
      <w:r>
        <w:rPr>
          <w:sz w:val="28"/>
          <w:szCs w:val="18"/>
          <w:lang w:val="en-GB"/>
        </w:rPr>
        <w:t xml:space="preserve">Prophylactic Oral Amiodarone Compared With Placebo for Prevention of Atrial Fibrillation After Coronary Artery Bypass Surgery </w:t>
      </w:r>
      <w:r>
        <w:rPr>
          <w:sz w:val="28"/>
          <w:szCs w:val="18"/>
          <w:lang w:val="uk-UA"/>
        </w:rPr>
        <w:t>//</w:t>
      </w:r>
      <w:r>
        <w:rPr>
          <w:sz w:val="28"/>
          <w:szCs w:val="18"/>
          <w:lang w:val="en-GB"/>
        </w:rPr>
        <w:t xml:space="preserve"> </w:t>
      </w:r>
      <w:hyperlink r:id="rId12" w:history="1">
        <w:r>
          <w:rPr>
            <w:rStyle w:val="afa"/>
            <w:sz w:val="28"/>
            <w:szCs w:val="18"/>
            <w:lang w:val="en-GB"/>
          </w:rPr>
          <w:t>American Heart Journal</w:t>
        </w:r>
      </w:hyperlink>
      <w:r>
        <w:rPr>
          <w:sz w:val="28"/>
          <w:szCs w:val="18"/>
          <w:lang w:val="uk-UA"/>
        </w:rPr>
        <w:t>. –</w:t>
      </w:r>
      <w:r>
        <w:rPr>
          <w:sz w:val="28"/>
          <w:szCs w:val="18"/>
          <w:lang w:val="en-GB"/>
        </w:rPr>
        <w:t xml:space="preserve"> </w:t>
      </w:r>
      <w:r>
        <w:rPr>
          <w:sz w:val="28"/>
          <w:szCs w:val="18"/>
          <w:lang w:val="en-US"/>
        </w:rPr>
        <w:t>January</w:t>
      </w:r>
      <w:r>
        <w:rPr>
          <w:sz w:val="28"/>
          <w:szCs w:val="18"/>
          <w:lang w:val="uk-UA"/>
        </w:rPr>
        <w:t>. –</w:t>
      </w:r>
      <w:r>
        <w:rPr>
          <w:sz w:val="28"/>
          <w:szCs w:val="18"/>
          <w:lang w:val="en-GB"/>
        </w:rPr>
        <w:t xml:space="preserve"> 2005</w:t>
      </w:r>
      <w:r>
        <w:rPr>
          <w:bCs/>
          <w:sz w:val="28"/>
          <w:szCs w:val="28"/>
          <w:lang w:val="en-GB"/>
        </w:rPr>
        <w:t>.</w:t>
      </w:r>
    </w:p>
    <w:p w:rsidR="00880CA7" w:rsidRDefault="00880CA7" w:rsidP="00880CA7">
      <w:pPr>
        <w:spacing w:line="360" w:lineRule="auto"/>
        <w:ind w:firstLine="340"/>
        <w:jc w:val="both"/>
        <w:rPr>
          <w:sz w:val="28"/>
          <w:szCs w:val="28"/>
        </w:rPr>
      </w:pPr>
      <w:r>
        <w:rPr>
          <w:bCs/>
          <w:sz w:val="28"/>
          <w:szCs w:val="28"/>
        </w:rPr>
        <w:t>80.</w:t>
      </w:r>
      <w:r>
        <w:rPr>
          <w:sz w:val="28"/>
          <w:szCs w:val="28"/>
        </w:rPr>
        <w:t xml:space="preserve"> </w:t>
      </w:r>
      <w:r>
        <w:rPr>
          <w:spacing w:val="-2"/>
          <w:sz w:val="28"/>
        </w:rPr>
        <w:t>Старичков С.А., Миллер О.Н., Скурихина О.Н.</w:t>
      </w:r>
      <w:r>
        <w:rPr>
          <w:spacing w:val="-2"/>
          <w:sz w:val="28"/>
          <w:lang w:val="uk-UA"/>
        </w:rPr>
        <w:t xml:space="preserve"> </w:t>
      </w:r>
      <w:r>
        <w:rPr>
          <w:spacing w:val="-2"/>
          <w:sz w:val="28"/>
        </w:rPr>
        <w:t xml:space="preserve">Возможности комбинированной терапии в профилактике пароксизмов фибрилляции предсердий у больных артериальной гипертензией </w:t>
      </w:r>
      <w:r>
        <w:rPr>
          <w:rFonts w:eastAsia="MS Mincho"/>
          <w:sz w:val="28"/>
          <w:szCs w:val="18"/>
        </w:rPr>
        <w:t>// Вестник аритмологии</w:t>
      </w:r>
      <w:r>
        <w:rPr>
          <w:rFonts w:eastAsia="MS Mincho"/>
          <w:sz w:val="28"/>
          <w:szCs w:val="18"/>
          <w:lang w:val="uk-UA"/>
        </w:rPr>
        <w:t>. –</w:t>
      </w:r>
      <w:r>
        <w:rPr>
          <w:rFonts w:eastAsia="MS Mincho"/>
          <w:sz w:val="28"/>
          <w:szCs w:val="18"/>
        </w:rPr>
        <w:t xml:space="preserve"> 2007</w:t>
      </w:r>
      <w:r>
        <w:rPr>
          <w:rFonts w:eastAsia="MS Mincho"/>
          <w:sz w:val="28"/>
          <w:szCs w:val="18"/>
          <w:lang w:val="uk-UA"/>
        </w:rPr>
        <w:t>. –</w:t>
      </w:r>
      <w:r>
        <w:rPr>
          <w:rFonts w:eastAsia="MS Mincho"/>
          <w:sz w:val="28"/>
          <w:szCs w:val="18"/>
        </w:rPr>
        <w:t xml:space="preserve"> №</w:t>
      </w:r>
      <w:r>
        <w:rPr>
          <w:rFonts w:eastAsia="MS Mincho"/>
          <w:sz w:val="28"/>
          <w:szCs w:val="18"/>
          <w:lang w:val="uk-UA"/>
        </w:rPr>
        <w:t> </w:t>
      </w:r>
      <w:r>
        <w:rPr>
          <w:rFonts w:eastAsia="MS Mincho"/>
          <w:sz w:val="28"/>
          <w:szCs w:val="18"/>
        </w:rPr>
        <w:t>47</w:t>
      </w:r>
      <w:r>
        <w:rPr>
          <w:rFonts w:eastAsia="MS Mincho"/>
          <w:sz w:val="28"/>
          <w:szCs w:val="18"/>
          <w:lang w:val="uk-UA"/>
        </w:rPr>
        <w:t>. –</w:t>
      </w:r>
      <w:r>
        <w:rPr>
          <w:rFonts w:eastAsia="MS Mincho"/>
          <w:sz w:val="28"/>
          <w:szCs w:val="18"/>
        </w:rPr>
        <w:t xml:space="preserve"> </w:t>
      </w:r>
      <w:r>
        <w:rPr>
          <w:rFonts w:eastAsia="MS Mincho"/>
          <w:sz w:val="28"/>
          <w:szCs w:val="18"/>
          <w:lang w:val="uk-UA"/>
        </w:rPr>
        <w:t>С. </w:t>
      </w:r>
      <w:r>
        <w:rPr>
          <w:rFonts w:eastAsia="MS Mincho"/>
          <w:sz w:val="28"/>
          <w:szCs w:val="18"/>
        </w:rPr>
        <w:t>10</w:t>
      </w:r>
      <w:r>
        <w:rPr>
          <w:rFonts w:eastAsia="MS Mincho"/>
          <w:sz w:val="28"/>
          <w:szCs w:val="18"/>
          <w:lang w:val="uk-UA"/>
        </w:rPr>
        <w:t>–</w:t>
      </w:r>
      <w:r>
        <w:rPr>
          <w:rFonts w:eastAsia="MS Mincho"/>
          <w:sz w:val="28"/>
          <w:szCs w:val="18"/>
        </w:rPr>
        <w:t>14</w:t>
      </w:r>
      <w:r>
        <w:rPr>
          <w:rFonts w:eastAsia="MS Mincho"/>
          <w:sz w:val="28"/>
          <w:szCs w:val="18"/>
          <w:lang w:val="uk-UA"/>
        </w:rPr>
        <w:t>.</w:t>
      </w:r>
    </w:p>
    <w:p w:rsidR="00880CA7" w:rsidRDefault="00880CA7" w:rsidP="00880CA7">
      <w:pPr>
        <w:spacing w:line="360" w:lineRule="auto"/>
        <w:ind w:firstLine="340"/>
        <w:jc w:val="both"/>
        <w:rPr>
          <w:sz w:val="28"/>
        </w:rPr>
      </w:pPr>
      <w:r>
        <w:rPr>
          <w:sz w:val="28"/>
          <w:szCs w:val="28"/>
        </w:rPr>
        <w:t>81.</w:t>
      </w:r>
      <w:r>
        <w:rPr>
          <w:sz w:val="28"/>
        </w:rPr>
        <w:t xml:space="preserve"> Воскобой И.В., Киричук В.Ф., Юданова Л.С. Состояние сосудисто-тромбоцитарного гемостаза у больных с различными формами нестабильной стенокардией // Российские медицинские вести. – 2000. – №</w:t>
      </w:r>
      <w:r>
        <w:rPr>
          <w:sz w:val="28"/>
          <w:lang w:val="uk-UA"/>
        </w:rPr>
        <w:t> </w:t>
      </w:r>
      <w:r>
        <w:rPr>
          <w:sz w:val="28"/>
        </w:rPr>
        <w:t>1. – С.</w:t>
      </w:r>
      <w:r>
        <w:rPr>
          <w:sz w:val="28"/>
          <w:lang w:val="uk-UA"/>
        </w:rPr>
        <w:t> </w:t>
      </w:r>
      <w:r>
        <w:rPr>
          <w:sz w:val="28"/>
        </w:rPr>
        <w:t>32</w:t>
      </w:r>
      <w:r>
        <w:rPr>
          <w:sz w:val="28"/>
          <w:lang w:val="uk-UA"/>
        </w:rPr>
        <w:t>–</w:t>
      </w:r>
      <w:r>
        <w:rPr>
          <w:sz w:val="28"/>
        </w:rPr>
        <w:t>35.</w:t>
      </w:r>
    </w:p>
    <w:p w:rsidR="00880CA7" w:rsidRDefault="00880CA7" w:rsidP="00880CA7">
      <w:pPr>
        <w:spacing w:line="360" w:lineRule="auto"/>
        <w:ind w:firstLine="340"/>
        <w:jc w:val="both"/>
        <w:rPr>
          <w:sz w:val="28"/>
          <w:szCs w:val="28"/>
          <w:lang w:val="en-US"/>
        </w:rPr>
      </w:pPr>
      <w:r>
        <w:rPr>
          <w:sz w:val="28"/>
          <w:lang w:val="en-US"/>
        </w:rPr>
        <w:t>82.</w:t>
      </w:r>
      <w:r>
        <w:rPr>
          <w:sz w:val="28"/>
          <w:szCs w:val="28"/>
          <w:lang w:val="en-US"/>
        </w:rPr>
        <w:t xml:space="preserve"> </w:t>
      </w:r>
      <w:r>
        <w:rPr>
          <w:sz w:val="28"/>
          <w:lang w:val="en-GB"/>
        </w:rPr>
        <w:t>Feinberg W</w:t>
      </w:r>
      <w:r>
        <w:rPr>
          <w:sz w:val="28"/>
          <w:lang w:val="uk-UA"/>
        </w:rPr>
        <w:t>.</w:t>
      </w:r>
      <w:r>
        <w:rPr>
          <w:sz w:val="28"/>
          <w:lang w:val="en-GB"/>
        </w:rPr>
        <w:t>, Pearce L</w:t>
      </w:r>
      <w:r>
        <w:rPr>
          <w:sz w:val="28"/>
          <w:lang w:val="uk-UA"/>
        </w:rPr>
        <w:t>.</w:t>
      </w:r>
      <w:r>
        <w:rPr>
          <w:sz w:val="28"/>
          <w:lang w:val="en-GB"/>
        </w:rPr>
        <w:t>A</w:t>
      </w:r>
      <w:r>
        <w:rPr>
          <w:sz w:val="28"/>
          <w:lang w:val="uk-UA"/>
        </w:rPr>
        <w:t>.</w:t>
      </w:r>
      <w:r>
        <w:rPr>
          <w:sz w:val="28"/>
          <w:lang w:val="en-GB"/>
        </w:rPr>
        <w:t>, Hart R</w:t>
      </w:r>
      <w:r>
        <w:rPr>
          <w:sz w:val="28"/>
          <w:lang w:val="uk-UA"/>
        </w:rPr>
        <w:t>.</w:t>
      </w:r>
      <w:r>
        <w:rPr>
          <w:sz w:val="28"/>
          <w:lang w:val="en-GB"/>
        </w:rPr>
        <w:t>G</w:t>
      </w:r>
      <w:r>
        <w:rPr>
          <w:sz w:val="28"/>
          <w:lang w:val="uk-UA"/>
        </w:rPr>
        <w:t>.</w:t>
      </w:r>
      <w:r>
        <w:rPr>
          <w:sz w:val="28"/>
          <w:lang w:val="en-GB"/>
        </w:rPr>
        <w:t xml:space="preserve"> et al</w:t>
      </w:r>
      <w:r>
        <w:rPr>
          <w:sz w:val="28"/>
          <w:lang w:val="uk-UA"/>
        </w:rPr>
        <w:t>.</w:t>
      </w:r>
      <w:r>
        <w:rPr>
          <w:sz w:val="28"/>
          <w:lang w:val="en-GB"/>
        </w:rPr>
        <w:t xml:space="preserve"> </w:t>
      </w:r>
      <w:proofErr w:type="gramStart"/>
      <w:r>
        <w:rPr>
          <w:sz w:val="28"/>
          <w:lang w:val="en-GB"/>
        </w:rPr>
        <w:t>For the Stroke Prevention in Atrial Fibrillation III Investigators.</w:t>
      </w:r>
      <w:proofErr w:type="gramEnd"/>
      <w:r>
        <w:rPr>
          <w:sz w:val="28"/>
          <w:lang w:val="en-GB"/>
        </w:rPr>
        <w:t xml:space="preserve"> </w:t>
      </w:r>
      <w:proofErr w:type="gramStart"/>
      <w:r>
        <w:rPr>
          <w:sz w:val="28"/>
          <w:lang w:val="en-GB"/>
        </w:rPr>
        <w:t>Markers of thrombin and platelet activity in patients with atrial fibrillation.</w:t>
      </w:r>
      <w:proofErr w:type="gramEnd"/>
      <w:r>
        <w:rPr>
          <w:sz w:val="28"/>
          <w:lang w:val="en-GB"/>
        </w:rPr>
        <w:t xml:space="preserve"> Correlation with stroke among 1531 participants in the Stroke Prevention in Atrial Fibrillation III Study // Stroke</w:t>
      </w:r>
      <w:r>
        <w:rPr>
          <w:sz w:val="28"/>
          <w:lang w:val="uk-UA"/>
        </w:rPr>
        <w:t>. –</w:t>
      </w:r>
      <w:r>
        <w:rPr>
          <w:sz w:val="28"/>
          <w:lang w:val="en-GB"/>
        </w:rPr>
        <w:t xml:space="preserve"> 1999</w:t>
      </w:r>
      <w:r>
        <w:rPr>
          <w:sz w:val="28"/>
          <w:lang w:val="uk-UA"/>
        </w:rPr>
        <w:t>. –</w:t>
      </w:r>
      <w:r>
        <w:rPr>
          <w:sz w:val="28"/>
          <w:lang w:val="en-GB"/>
        </w:rPr>
        <w:t xml:space="preserve"> </w:t>
      </w:r>
      <w:r>
        <w:rPr>
          <w:sz w:val="28"/>
          <w:lang w:val="en-US"/>
        </w:rPr>
        <w:t>Vol.</w:t>
      </w:r>
      <w:r>
        <w:rPr>
          <w:sz w:val="28"/>
          <w:lang w:val="uk-UA"/>
        </w:rPr>
        <w:t> </w:t>
      </w:r>
      <w:r>
        <w:rPr>
          <w:sz w:val="28"/>
          <w:lang w:val="en-GB"/>
        </w:rPr>
        <w:t>30</w:t>
      </w:r>
      <w:r>
        <w:rPr>
          <w:sz w:val="28"/>
          <w:lang w:val="uk-UA"/>
        </w:rPr>
        <w:t>. –Р. </w:t>
      </w:r>
      <w:r>
        <w:rPr>
          <w:sz w:val="28"/>
          <w:lang w:val="en-GB"/>
        </w:rPr>
        <w:t>2547</w:t>
      </w:r>
      <w:r>
        <w:rPr>
          <w:sz w:val="28"/>
          <w:lang w:val="uk-UA"/>
        </w:rPr>
        <w:t>–25</w:t>
      </w:r>
      <w:r>
        <w:rPr>
          <w:sz w:val="28"/>
          <w:lang w:val="en-GB"/>
        </w:rPr>
        <w:t>53.</w:t>
      </w:r>
    </w:p>
    <w:p w:rsidR="00880CA7" w:rsidRDefault="00880CA7" w:rsidP="00880CA7">
      <w:pPr>
        <w:spacing w:line="360" w:lineRule="auto"/>
        <w:ind w:firstLine="340"/>
        <w:jc w:val="both"/>
        <w:rPr>
          <w:sz w:val="28"/>
          <w:lang w:val="en-US"/>
        </w:rPr>
      </w:pPr>
      <w:r>
        <w:rPr>
          <w:sz w:val="28"/>
          <w:szCs w:val="28"/>
          <w:lang w:val="en-US"/>
        </w:rPr>
        <w:lastRenderedPageBreak/>
        <w:t>83.</w:t>
      </w:r>
      <w:r>
        <w:rPr>
          <w:sz w:val="28"/>
          <w:lang w:val="en-US"/>
        </w:rPr>
        <w:t xml:space="preserve"> Horstkotte D., Hering D., Faber L., Piper C. Cardiac morphology and physiology predisposing to thrombus formation // Europ. Heart J. – 2001. – Vol.</w:t>
      </w:r>
      <w:r>
        <w:rPr>
          <w:sz w:val="28"/>
          <w:lang w:val="uk-UA"/>
        </w:rPr>
        <w:t> </w:t>
      </w:r>
      <w:r>
        <w:rPr>
          <w:sz w:val="28"/>
          <w:lang w:val="en-US"/>
        </w:rPr>
        <w:t>3 (Suppl. Q). – P.</w:t>
      </w:r>
      <w:r>
        <w:rPr>
          <w:sz w:val="28"/>
          <w:lang w:val="uk-UA"/>
        </w:rPr>
        <w:t> </w:t>
      </w:r>
      <w:r>
        <w:rPr>
          <w:sz w:val="28"/>
          <w:lang w:val="en-US"/>
        </w:rPr>
        <w:t>8</w:t>
      </w:r>
      <w:r>
        <w:rPr>
          <w:sz w:val="28"/>
          <w:lang w:val="uk-UA"/>
        </w:rPr>
        <w:t>–</w:t>
      </w:r>
      <w:r>
        <w:rPr>
          <w:sz w:val="28"/>
          <w:lang w:val="en-US"/>
        </w:rPr>
        <w:t>11.</w:t>
      </w:r>
    </w:p>
    <w:p w:rsidR="00880CA7" w:rsidRDefault="00880CA7" w:rsidP="00880CA7">
      <w:pPr>
        <w:spacing w:line="360" w:lineRule="auto"/>
        <w:ind w:firstLine="340"/>
        <w:jc w:val="both"/>
        <w:rPr>
          <w:sz w:val="28"/>
          <w:szCs w:val="28"/>
          <w:lang w:val="en-US"/>
        </w:rPr>
      </w:pPr>
      <w:r>
        <w:rPr>
          <w:sz w:val="28"/>
          <w:lang w:val="en-US"/>
        </w:rPr>
        <w:t>84.</w:t>
      </w:r>
      <w:r>
        <w:rPr>
          <w:sz w:val="28"/>
          <w:szCs w:val="18"/>
          <w:lang w:val="en-US"/>
        </w:rPr>
        <w:t xml:space="preserve"> Amiral J. Molecular markers in thrombosis and hemostasis. Clin Appl Thrombosis</w:t>
      </w:r>
      <w:r>
        <w:rPr>
          <w:sz w:val="28"/>
          <w:szCs w:val="18"/>
          <w:lang w:val="uk-UA"/>
        </w:rPr>
        <w:t xml:space="preserve"> </w:t>
      </w:r>
      <w:r>
        <w:rPr>
          <w:sz w:val="28"/>
          <w:szCs w:val="18"/>
          <w:lang w:val="en-US"/>
        </w:rPr>
        <w:t>/</w:t>
      </w:r>
      <w:r>
        <w:rPr>
          <w:sz w:val="28"/>
          <w:szCs w:val="18"/>
          <w:lang w:val="uk-UA"/>
        </w:rPr>
        <w:t xml:space="preserve">/ </w:t>
      </w:r>
      <w:r>
        <w:rPr>
          <w:sz w:val="28"/>
          <w:szCs w:val="18"/>
          <w:lang w:val="en-US"/>
        </w:rPr>
        <w:t>Hemostasis.</w:t>
      </w:r>
      <w:r>
        <w:rPr>
          <w:sz w:val="28"/>
          <w:szCs w:val="18"/>
          <w:lang w:val="uk-UA"/>
        </w:rPr>
        <w:t> –</w:t>
      </w:r>
      <w:r>
        <w:rPr>
          <w:sz w:val="28"/>
          <w:szCs w:val="18"/>
          <w:lang w:val="en-US"/>
        </w:rPr>
        <w:t xml:space="preserve"> 1997</w:t>
      </w:r>
      <w:r>
        <w:rPr>
          <w:sz w:val="28"/>
          <w:szCs w:val="18"/>
          <w:lang w:val="uk-UA"/>
        </w:rPr>
        <w:t>. –</w:t>
      </w:r>
      <w:r>
        <w:rPr>
          <w:sz w:val="28"/>
          <w:szCs w:val="18"/>
          <w:lang w:val="en-US"/>
        </w:rPr>
        <w:t xml:space="preserve"> </w:t>
      </w:r>
      <w:r>
        <w:rPr>
          <w:sz w:val="28"/>
          <w:lang w:val="en-US"/>
        </w:rPr>
        <w:t>Vol.</w:t>
      </w:r>
      <w:r>
        <w:rPr>
          <w:sz w:val="28"/>
          <w:lang w:val="uk-UA"/>
        </w:rPr>
        <w:t> </w:t>
      </w:r>
      <w:r>
        <w:rPr>
          <w:sz w:val="28"/>
          <w:szCs w:val="18"/>
          <w:lang w:val="en-US"/>
        </w:rPr>
        <w:t>3</w:t>
      </w:r>
      <w:r>
        <w:rPr>
          <w:sz w:val="28"/>
          <w:szCs w:val="18"/>
          <w:lang w:val="uk-UA"/>
        </w:rPr>
        <w:t>. –Р. </w:t>
      </w:r>
      <w:r>
        <w:rPr>
          <w:sz w:val="28"/>
          <w:szCs w:val="18"/>
          <w:lang w:val="en-US"/>
        </w:rPr>
        <w:t>71</w:t>
      </w:r>
      <w:r>
        <w:rPr>
          <w:sz w:val="28"/>
          <w:szCs w:val="18"/>
          <w:lang w:val="uk-UA"/>
        </w:rPr>
        <w:t>–</w:t>
      </w:r>
      <w:r>
        <w:rPr>
          <w:sz w:val="28"/>
          <w:szCs w:val="18"/>
          <w:lang w:val="en-US"/>
        </w:rPr>
        <w:t>81</w:t>
      </w:r>
      <w:r>
        <w:rPr>
          <w:sz w:val="28"/>
          <w:szCs w:val="28"/>
          <w:lang w:val="en-US"/>
        </w:rPr>
        <w:t>.</w:t>
      </w:r>
    </w:p>
    <w:p w:rsidR="00880CA7" w:rsidRDefault="00880CA7" w:rsidP="00880CA7">
      <w:pPr>
        <w:spacing w:line="360" w:lineRule="auto"/>
        <w:ind w:firstLine="340"/>
        <w:jc w:val="both"/>
        <w:rPr>
          <w:sz w:val="28"/>
          <w:szCs w:val="28"/>
        </w:rPr>
      </w:pPr>
      <w:r>
        <w:rPr>
          <w:sz w:val="28"/>
          <w:szCs w:val="28"/>
        </w:rPr>
        <w:t>85.</w:t>
      </w:r>
      <w:r>
        <w:rPr>
          <w:sz w:val="28"/>
          <w:szCs w:val="18"/>
        </w:rPr>
        <w:t xml:space="preserve"> Зубаиров Д.М. Молекулярные основы свертывания крови и тромбообразования.</w:t>
      </w:r>
      <w:r>
        <w:rPr>
          <w:sz w:val="28"/>
          <w:szCs w:val="18"/>
          <w:lang w:val="uk-UA"/>
        </w:rPr>
        <w:t> –</w:t>
      </w:r>
      <w:r>
        <w:rPr>
          <w:sz w:val="28"/>
          <w:szCs w:val="18"/>
        </w:rPr>
        <w:t xml:space="preserve"> Казань: ФЭН, 2000.</w:t>
      </w:r>
      <w:r>
        <w:rPr>
          <w:sz w:val="28"/>
          <w:szCs w:val="18"/>
          <w:lang w:val="uk-UA"/>
        </w:rPr>
        <w:t xml:space="preserve"> – </w:t>
      </w:r>
      <w:r>
        <w:rPr>
          <w:sz w:val="28"/>
          <w:szCs w:val="18"/>
        </w:rPr>
        <w:t>364</w:t>
      </w:r>
      <w:r>
        <w:rPr>
          <w:sz w:val="28"/>
          <w:szCs w:val="18"/>
          <w:lang w:val="uk-UA"/>
        </w:rPr>
        <w:t> </w:t>
      </w:r>
      <w:r>
        <w:rPr>
          <w:sz w:val="28"/>
          <w:szCs w:val="18"/>
        </w:rPr>
        <w:t>с.</w:t>
      </w:r>
    </w:p>
    <w:p w:rsidR="00880CA7" w:rsidRDefault="00880CA7" w:rsidP="00880CA7">
      <w:pPr>
        <w:spacing w:line="360" w:lineRule="auto"/>
        <w:ind w:firstLine="340"/>
        <w:jc w:val="both"/>
        <w:rPr>
          <w:rFonts w:eastAsia="MS Mincho"/>
          <w:sz w:val="28"/>
          <w:szCs w:val="18"/>
          <w:lang w:val="en-US"/>
        </w:rPr>
      </w:pPr>
      <w:r>
        <w:rPr>
          <w:sz w:val="28"/>
          <w:szCs w:val="28"/>
          <w:lang w:val="en-US"/>
        </w:rPr>
        <w:t>86.</w:t>
      </w:r>
      <w:r>
        <w:rPr>
          <w:sz w:val="28"/>
          <w:szCs w:val="28"/>
          <w:lang w:val="uk-UA"/>
        </w:rPr>
        <w:t xml:space="preserve"> </w:t>
      </w:r>
      <w:r>
        <w:rPr>
          <w:rFonts w:eastAsia="MS Mincho"/>
          <w:sz w:val="28"/>
          <w:szCs w:val="18"/>
          <w:lang w:val="en-US"/>
        </w:rPr>
        <w:t>Heppell R.M.,</w:t>
      </w:r>
      <w:r>
        <w:rPr>
          <w:rFonts w:eastAsia="MS Mincho"/>
          <w:sz w:val="28"/>
          <w:szCs w:val="18"/>
          <w:lang w:val="uk-UA"/>
        </w:rPr>
        <w:t xml:space="preserve"> </w:t>
      </w:r>
      <w:r>
        <w:rPr>
          <w:rFonts w:eastAsia="MS Mincho"/>
          <w:sz w:val="28"/>
          <w:szCs w:val="18"/>
          <w:lang w:val="en-US"/>
        </w:rPr>
        <w:t>Berkin K.E., McLenachan J.M., Davies J.A.</w:t>
      </w:r>
      <w:r>
        <w:rPr>
          <w:rFonts w:eastAsia="MS Mincho"/>
          <w:sz w:val="28"/>
          <w:szCs w:val="18"/>
          <w:lang w:val="uk-UA"/>
        </w:rPr>
        <w:t xml:space="preserve"> </w:t>
      </w:r>
      <w:r>
        <w:rPr>
          <w:rFonts w:eastAsia="MS Mincho"/>
          <w:sz w:val="28"/>
          <w:szCs w:val="18"/>
          <w:lang w:val="en-US"/>
        </w:rPr>
        <w:t>Haemostatic and haemodynamic abnormalities associated with left atrial thrombosis in non-rheumatic atrial fibrillation</w:t>
      </w:r>
      <w:r>
        <w:rPr>
          <w:rFonts w:eastAsia="MS Mincho"/>
          <w:sz w:val="28"/>
          <w:szCs w:val="18"/>
          <w:lang w:val="uk-UA"/>
        </w:rPr>
        <w:t xml:space="preserve"> //</w:t>
      </w:r>
      <w:r>
        <w:rPr>
          <w:rFonts w:eastAsia="MS Mincho"/>
          <w:sz w:val="28"/>
          <w:szCs w:val="18"/>
          <w:lang w:val="en-US"/>
        </w:rPr>
        <w:t xml:space="preserve"> Heart</w:t>
      </w:r>
      <w:r>
        <w:rPr>
          <w:rFonts w:eastAsia="MS Mincho"/>
          <w:sz w:val="28"/>
          <w:szCs w:val="18"/>
          <w:lang w:val="uk-UA"/>
        </w:rPr>
        <w:t xml:space="preserve">. – </w:t>
      </w:r>
      <w:r>
        <w:rPr>
          <w:rFonts w:eastAsia="MS Mincho"/>
          <w:sz w:val="28"/>
          <w:szCs w:val="18"/>
          <w:lang w:val="en-US"/>
        </w:rPr>
        <w:t>1997</w:t>
      </w:r>
      <w:r>
        <w:rPr>
          <w:rFonts w:eastAsia="MS Mincho"/>
          <w:sz w:val="28"/>
          <w:szCs w:val="18"/>
          <w:lang w:val="uk-UA"/>
        </w:rPr>
        <w:t xml:space="preserve">. – </w:t>
      </w:r>
      <w:r>
        <w:rPr>
          <w:sz w:val="28"/>
          <w:lang w:val="en-US"/>
        </w:rPr>
        <w:t>Vol.</w:t>
      </w:r>
      <w:r>
        <w:rPr>
          <w:sz w:val="28"/>
          <w:lang w:val="uk-UA"/>
        </w:rPr>
        <w:t> </w:t>
      </w:r>
      <w:r>
        <w:rPr>
          <w:rFonts w:eastAsia="MS Mincho"/>
          <w:sz w:val="28"/>
          <w:szCs w:val="18"/>
          <w:lang w:val="en-US"/>
        </w:rPr>
        <w:t>77</w:t>
      </w:r>
      <w:r>
        <w:rPr>
          <w:rFonts w:eastAsia="MS Mincho"/>
          <w:sz w:val="28"/>
          <w:szCs w:val="18"/>
          <w:lang w:val="uk-UA"/>
        </w:rPr>
        <w:t>. – Р. </w:t>
      </w:r>
      <w:r>
        <w:rPr>
          <w:rFonts w:eastAsia="MS Mincho"/>
          <w:sz w:val="28"/>
          <w:szCs w:val="18"/>
          <w:lang w:val="en-US"/>
        </w:rPr>
        <w:t>407</w:t>
      </w:r>
      <w:r>
        <w:rPr>
          <w:rFonts w:eastAsia="MS Mincho"/>
          <w:sz w:val="28"/>
          <w:szCs w:val="18"/>
          <w:lang w:val="uk-UA"/>
        </w:rPr>
        <w:t>–4</w:t>
      </w:r>
      <w:r>
        <w:rPr>
          <w:rFonts w:eastAsia="MS Mincho"/>
          <w:sz w:val="28"/>
          <w:szCs w:val="18"/>
          <w:lang w:val="en-US"/>
        </w:rPr>
        <w:t>11.</w:t>
      </w:r>
    </w:p>
    <w:p w:rsidR="00880CA7" w:rsidRDefault="00880CA7" w:rsidP="00880CA7">
      <w:pPr>
        <w:spacing w:line="360" w:lineRule="auto"/>
        <w:ind w:firstLine="340"/>
        <w:jc w:val="both"/>
        <w:rPr>
          <w:rFonts w:eastAsia="MS Mincho"/>
          <w:sz w:val="28"/>
          <w:szCs w:val="28"/>
          <w:lang w:val="en-GB"/>
        </w:rPr>
      </w:pPr>
      <w:r>
        <w:rPr>
          <w:rFonts w:eastAsia="MS Mincho"/>
          <w:sz w:val="28"/>
          <w:szCs w:val="18"/>
          <w:lang w:val="en-US"/>
        </w:rPr>
        <w:t xml:space="preserve">87. </w:t>
      </w:r>
      <w:r>
        <w:rPr>
          <w:rFonts w:eastAsia="MS Mincho"/>
          <w:sz w:val="28"/>
          <w:szCs w:val="18"/>
          <w:lang w:val="en-GB"/>
        </w:rPr>
        <w:t>Mitusch R</w:t>
      </w:r>
      <w:r>
        <w:rPr>
          <w:rFonts w:eastAsia="MS Mincho"/>
          <w:sz w:val="28"/>
          <w:szCs w:val="18"/>
          <w:lang w:val="uk-UA"/>
        </w:rPr>
        <w:t>.</w:t>
      </w:r>
      <w:r>
        <w:rPr>
          <w:rFonts w:eastAsia="MS Mincho"/>
          <w:sz w:val="28"/>
          <w:szCs w:val="18"/>
          <w:lang w:val="en-GB"/>
        </w:rPr>
        <w:t>,</w:t>
      </w:r>
      <w:r>
        <w:rPr>
          <w:rFonts w:eastAsia="MS Mincho"/>
          <w:sz w:val="28"/>
          <w:szCs w:val="18"/>
          <w:lang w:val="uk-UA"/>
        </w:rPr>
        <w:t xml:space="preserve"> </w:t>
      </w:r>
      <w:r>
        <w:rPr>
          <w:rFonts w:eastAsia="MS Mincho"/>
          <w:sz w:val="28"/>
          <w:szCs w:val="18"/>
          <w:lang w:val="en-GB"/>
        </w:rPr>
        <w:t>Siemens H</w:t>
      </w:r>
      <w:r>
        <w:rPr>
          <w:rFonts w:eastAsia="MS Mincho"/>
          <w:sz w:val="28"/>
          <w:szCs w:val="18"/>
          <w:lang w:val="uk-UA"/>
        </w:rPr>
        <w:t>.</w:t>
      </w:r>
      <w:r>
        <w:rPr>
          <w:rFonts w:eastAsia="MS Mincho"/>
          <w:sz w:val="28"/>
          <w:szCs w:val="18"/>
          <w:lang w:val="en-GB"/>
        </w:rPr>
        <w:t>J</w:t>
      </w:r>
      <w:r>
        <w:rPr>
          <w:rFonts w:eastAsia="MS Mincho"/>
          <w:sz w:val="28"/>
          <w:szCs w:val="18"/>
          <w:lang w:val="uk-UA"/>
        </w:rPr>
        <w:t>.</w:t>
      </w:r>
      <w:r>
        <w:rPr>
          <w:rFonts w:eastAsia="MS Mincho"/>
          <w:sz w:val="28"/>
          <w:szCs w:val="18"/>
          <w:lang w:val="en-GB"/>
        </w:rPr>
        <w:t>, Garbe M</w:t>
      </w:r>
      <w:r>
        <w:rPr>
          <w:rFonts w:eastAsia="MS Mincho"/>
          <w:sz w:val="28"/>
          <w:szCs w:val="18"/>
          <w:lang w:val="uk-UA"/>
        </w:rPr>
        <w:t>.</w:t>
      </w:r>
      <w:r>
        <w:rPr>
          <w:rFonts w:eastAsia="MS Mincho"/>
          <w:sz w:val="28"/>
          <w:szCs w:val="18"/>
          <w:lang w:val="en-GB"/>
        </w:rPr>
        <w:t xml:space="preserve"> et al. Detection of a hypercoagulable state in nonvalvular atrial fibrillation and the effect of anticoagulant therapy </w:t>
      </w:r>
      <w:r>
        <w:rPr>
          <w:rFonts w:eastAsia="MS Mincho"/>
          <w:sz w:val="28"/>
          <w:szCs w:val="18"/>
          <w:lang w:val="uk-UA"/>
        </w:rPr>
        <w:t xml:space="preserve">// </w:t>
      </w:r>
      <w:r>
        <w:rPr>
          <w:rFonts w:eastAsia="MS Mincho"/>
          <w:sz w:val="28"/>
          <w:szCs w:val="18"/>
          <w:lang w:val="en-GB"/>
        </w:rPr>
        <w:t>Thromb Haemost</w:t>
      </w:r>
      <w:r>
        <w:rPr>
          <w:rFonts w:eastAsia="MS Mincho"/>
          <w:sz w:val="28"/>
          <w:szCs w:val="18"/>
          <w:lang w:val="uk-UA"/>
        </w:rPr>
        <w:t>. –</w:t>
      </w:r>
      <w:r>
        <w:rPr>
          <w:rFonts w:eastAsia="MS Mincho"/>
          <w:sz w:val="28"/>
          <w:szCs w:val="18"/>
          <w:lang w:val="en-GB"/>
        </w:rPr>
        <w:t xml:space="preserve"> 1996</w:t>
      </w:r>
      <w:r>
        <w:rPr>
          <w:rFonts w:eastAsia="MS Mincho"/>
          <w:sz w:val="28"/>
          <w:szCs w:val="18"/>
          <w:lang w:val="uk-UA"/>
        </w:rPr>
        <w:t>. –</w:t>
      </w:r>
      <w:r>
        <w:rPr>
          <w:sz w:val="28"/>
          <w:lang w:val="en-US"/>
        </w:rPr>
        <w:t xml:space="preserve"> Vol.</w:t>
      </w:r>
      <w:r>
        <w:rPr>
          <w:sz w:val="28"/>
          <w:lang w:val="uk-UA"/>
        </w:rPr>
        <w:t> </w:t>
      </w:r>
      <w:proofErr w:type="gramStart"/>
      <w:r>
        <w:rPr>
          <w:rFonts w:eastAsia="MS Mincho"/>
          <w:sz w:val="28"/>
          <w:szCs w:val="18"/>
          <w:lang w:val="en-GB"/>
        </w:rPr>
        <w:t>75(2)</w:t>
      </w:r>
      <w:r>
        <w:rPr>
          <w:rFonts w:eastAsia="MS Mincho"/>
          <w:sz w:val="28"/>
          <w:szCs w:val="18"/>
          <w:lang w:val="uk-UA"/>
        </w:rPr>
        <w:t>.</w:t>
      </w:r>
      <w:proofErr w:type="gramEnd"/>
      <w:r>
        <w:rPr>
          <w:rFonts w:eastAsia="MS Mincho"/>
          <w:sz w:val="28"/>
          <w:szCs w:val="18"/>
          <w:lang w:val="uk-UA"/>
        </w:rPr>
        <w:t> – Р. </w:t>
      </w:r>
      <w:proofErr w:type="gramStart"/>
      <w:r>
        <w:rPr>
          <w:rFonts w:eastAsia="MS Mincho"/>
          <w:sz w:val="28"/>
          <w:szCs w:val="18"/>
          <w:lang w:val="en-GB"/>
        </w:rPr>
        <w:t>219</w:t>
      </w:r>
      <w:r>
        <w:rPr>
          <w:rFonts w:eastAsia="MS Mincho"/>
          <w:sz w:val="28"/>
          <w:szCs w:val="18"/>
          <w:lang w:val="uk-UA"/>
        </w:rPr>
        <w:t>–2</w:t>
      </w:r>
      <w:r>
        <w:rPr>
          <w:rFonts w:eastAsia="MS Mincho"/>
          <w:sz w:val="28"/>
          <w:szCs w:val="18"/>
          <w:lang w:val="en-GB"/>
        </w:rPr>
        <w:t>23.</w:t>
      </w:r>
      <w:proofErr w:type="gramEnd"/>
    </w:p>
    <w:p w:rsidR="00880CA7" w:rsidRDefault="00880CA7" w:rsidP="00880CA7">
      <w:pPr>
        <w:spacing w:line="360" w:lineRule="auto"/>
        <w:ind w:firstLine="340"/>
        <w:jc w:val="both"/>
        <w:rPr>
          <w:sz w:val="28"/>
          <w:lang w:val="en-GB"/>
        </w:rPr>
      </w:pPr>
      <w:r>
        <w:rPr>
          <w:rFonts w:eastAsia="MS Mincho"/>
          <w:sz w:val="28"/>
          <w:szCs w:val="28"/>
          <w:lang w:val="en-GB"/>
        </w:rPr>
        <w:t>88</w:t>
      </w:r>
      <w:r>
        <w:rPr>
          <w:sz w:val="28"/>
          <w:lang w:val="en-GB"/>
        </w:rPr>
        <w:t xml:space="preserve"> Wang T</w:t>
      </w:r>
      <w:r>
        <w:rPr>
          <w:sz w:val="28"/>
          <w:lang w:val="uk-UA"/>
        </w:rPr>
        <w:t>.</w:t>
      </w:r>
      <w:r>
        <w:rPr>
          <w:sz w:val="28"/>
          <w:lang w:val="en-GB"/>
        </w:rPr>
        <w:t>D</w:t>
      </w:r>
      <w:r>
        <w:rPr>
          <w:sz w:val="28"/>
          <w:lang w:val="uk-UA"/>
        </w:rPr>
        <w:t>.</w:t>
      </w:r>
      <w:r>
        <w:rPr>
          <w:sz w:val="28"/>
          <w:lang w:val="en-GB"/>
        </w:rPr>
        <w:t>, Chen W</w:t>
      </w:r>
      <w:r>
        <w:rPr>
          <w:sz w:val="28"/>
          <w:lang w:val="uk-UA"/>
        </w:rPr>
        <w:t>.</w:t>
      </w:r>
      <w:r>
        <w:rPr>
          <w:sz w:val="28"/>
          <w:lang w:val="en-GB"/>
        </w:rPr>
        <w:t>J</w:t>
      </w:r>
      <w:r>
        <w:rPr>
          <w:sz w:val="28"/>
          <w:lang w:val="uk-UA"/>
        </w:rPr>
        <w:t>.</w:t>
      </w:r>
      <w:r>
        <w:rPr>
          <w:sz w:val="28"/>
          <w:lang w:val="en-GB"/>
        </w:rPr>
        <w:t>, Su S</w:t>
      </w:r>
      <w:r>
        <w:rPr>
          <w:sz w:val="28"/>
          <w:lang w:val="uk-UA"/>
        </w:rPr>
        <w:t>.</w:t>
      </w:r>
      <w:r>
        <w:rPr>
          <w:sz w:val="28"/>
          <w:lang w:val="en-GB"/>
        </w:rPr>
        <w:t>S</w:t>
      </w:r>
      <w:r>
        <w:rPr>
          <w:sz w:val="28"/>
          <w:lang w:val="uk-UA"/>
        </w:rPr>
        <w:t>.</w:t>
      </w:r>
      <w:r>
        <w:rPr>
          <w:sz w:val="28"/>
          <w:lang w:val="en-GB"/>
        </w:rPr>
        <w:t xml:space="preserve"> et al. Increased levels of tissue plasminogen activator antigen and factor VIII activity in nonvalvular atrial fibrillation: relation to predictors of thromboembolism // J Cardiovasc Electrophysiol</w:t>
      </w:r>
      <w:r>
        <w:rPr>
          <w:sz w:val="28"/>
          <w:lang w:val="uk-UA"/>
        </w:rPr>
        <w:t>. –</w:t>
      </w:r>
      <w:r>
        <w:rPr>
          <w:sz w:val="28"/>
          <w:lang w:val="en-GB"/>
        </w:rPr>
        <w:t xml:space="preserve"> 2001</w:t>
      </w:r>
      <w:r>
        <w:rPr>
          <w:sz w:val="28"/>
          <w:lang w:val="uk-UA"/>
        </w:rPr>
        <w:t>. –</w:t>
      </w:r>
      <w:r>
        <w:rPr>
          <w:sz w:val="28"/>
          <w:lang w:val="en-GB"/>
        </w:rPr>
        <w:t xml:space="preserve"> </w:t>
      </w:r>
      <w:r>
        <w:rPr>
          <w:sz w:val="28"/>
          <w:lang w:val="en-US"/>
        </w:rPr>
        <w:t>Vol.</w:t>
      </w:r>
      <w:r>
        <w:rPr>
          <w:sz w:val="28"/>
          <w:lang w:val="uk-UA"/>
        </w:rPr>
        <w:t> </w:t>
      </w:r>
      <w:proofErr w:type="gramStart"/>
      <w:r>
        <w:rPr>
          <w:sz w:val="28"/>
          <w:lang w:val="en-GB"/>
        </w:rPr>
        <w:t>12</w:t>
      </w:r>
      <w:r>
        <w:rPr>
          <w:sz w:val="28"/>
          <w:lang w:val="uk-UA"/>
        </w:rPr>
        <w:t xml:space="preserve"> </w:t>
      </w:r>
      <w:r>
        <w:rPr>
          <w:sz w:val="28"/>
          <w:lang w:val="en-GB"/>
        </w:rPr>
        <w:t>(8)</w:t>
      </w:r>
      <w:r>
        <w:rPr>
          <w:sz w:val="28"/>
          <w:lang w:val="uk-UA"/>
        </w:rPr>
        <w:t>.</w:t>
      </w:r>
      <w:proofErr w:type="gramEnd"/>
      <w:r>
        <w:rPr>
          <w:sz w:val="28"/>
          <w:lang w:val="uk-UA"/>
        </w:rPr>
        <w:t> – Р. </w:t>
      </w:r>
      <w:proofErr w:type="gramStart"/>
      <w:r>
        <w:rPr>
          <w:sz w:val="28"/>
          <w:lang w:val="en-GB"/>
        </w:rPr>
        <w:t>877</w:t>
      </w:r>
      <w:r>
        <w:rPr>
          <w:sz w:val="28"/>
          <w:lang w:val="uk-UA"/>
        </w:rPr>
        <w:t>–8</w:t>
      </w:r>
      <w:r>
        <w:rPr>
          <w:sz w:val="28"/>
          <w:lang w:val="en-GB"/>
        </w:rPr>
        <w:t>84.</w:t>
      </w:r>
      <w:proofErr w:type="gramEnd"/>
    </w:p>
    <w:p w:rsidR="00880CA7" w:rsidRDefault="00880CA7" w:rsidP="00880CA7">
      <w:pPr>
        <w:spacing w:line="360" w:lineRule="auto"/>
        <w:ind w:firstLine="340"/>
        <w:jc w:val="both"/>
        <w:rPr>
          <w:sz w:val="28"/>
          <w:szCs w:val="28"/>
          <w:lang w:val="en-US"/>
        </w:rPr>
      </w:pPr>
      <w:r>
        <w:rPr>
          <w:sz w:val="28"/>
          <w:lang w:val="en-GB"/>
        </w:rPr>
        <w:t>89.</w:t>
      </w:r>
      <w:r>
        <w:rPr>
          <w:rFonts w:eastAsia="MS Mincho"/>
          <w:sz w:val="28"/>
          <w:szCs w:val="28"/>
          <w:lang w:val="en-GB"/>
        </w:rPr>
        <w:t xml:space="preserve"> </w:t>
      </w:r>
      <w:r>
        <w:rPr>
          <w:rFonts w:eastAsia="MS Mincho"/>
          <w:sz w:val="28"/>
          <w:szCs w:val="18"/>
          <w:lang w:val="en-GB"/>
        </w:rPr>
        <w:t>Lip G</w:t>
      </w:r>
      <w:r>
        <w:rPr>
          <w:rFonts w:eastAsia="MS Mincho"/>
          <w:sz w:val="28"/>
          <w:szCs w:val="18"/>
          <w:lang w:val="uk-UA"/>
        </w:rPr>
        <w:t>.</w:t>
      </w:r>
      <w:r>
        <w:rPr>
          <w:rFonts w:eastAsia="MS Mincho"/>
          <w:sz w:val="28"/>
          <w:szCs w:val="18"/>
          <w:lang w:val="en-GB"/>
        </w:rPr>
        <w:t>Y</w:t>
      </w:r>
      <w:r>
        <w:rPr>
          <w:rFonts w:eastAsia="MS Mincho"/>
          <w:sz w:val="28"/>
          <w:szCs w:val="18"/>
          <w:lang w:val="uk-UA"/>
        </w:rPr>
        <w:t>.</w:t>
      </w:r>
      <w:r>
        <w:rPr>
          <w:rFonts w:eastAsia="MS Mincho"/>
          <w:sz w:val="28"/>
          <w:szCs w:val="18"/>
          <w:lang w:val="en-GB"/>
        </w:rPr>
        <w:t>N</w:t>
      </w:r>
      <w:r>
        <w:rPr>
          <w:rFonts w:eastAsia="MS Mincho"/>
          <w:sz w:val="28"/>
          <w:szCs w:val="18"/>
          <w:lang w:val="uk-UA"/>
        </w:rPr>
        <w:t>.</w:t>
      </w:r>
      <w:r>
        <w:rPr>
          <w:rFonts w:eastAsia="MS Mincho"/>
          <w:sz w:val="28"/>
          <w:szCs w:val="18"/>
          <w:lang w:val="en-GB"/>
        </w:rPr>
        <w:t xml:space="preserve">, Rumley </w:t>
      </w:r>
      <w:proofErr w:type="gramStart"/>
      <w:r>
        <w:rPr>
          <w:rFonts w:eastAsia="MS Mincho"/>
          <w:sz w:val="28"/>
          <w:szCs w:val="18"/>
          <w:lang w:val="uk-UA"/>
        </w:rPr>
        <w:t>А.</w:t>
      </w:r>
      <w:r>
        <w:rPr>
          <w:rFonts w:eastAsia="MS Mincho"/>
          <w:sz w:val="28"/>
          <w:szCs w:val="18"/>
          <w:lang w:val="en-GB"/>
        </w:rPr>
        <w:t>,</w:t>
      </w:r>
      <w:proofErr w:type="gramEnd"/>
      <w:r>
        <w:rPr>
          <w:rFonts w:eastAsia="MS Mincho"/>
          <w:sz w:val="28"/>
          <w:szCs w:val="18"/>
          <w:lang w:val="en-GB"/>
        </w:rPr>
        <w:t xml:space="preserve"> Dunn F</w:t>
      </w:r>
      <w:r>
        <w:rPr>
          <w:rFonts w:eastAsia="MS Mincho"/>
          <w:sz w:val="28"/>
          <w:szCs w:val="18"/>
          <w:lang w:val="uk-UA"/>
        </w:rPr>
        <w:t>.</w:t>
      </w:r>
      <w:r>
        <w:rPr>
          <w:rFonts w:eastAsia="MS Mincho"/>
          <w:sz w:val="28"/>
          <w:szCs w:val="18"/>
          <w:lang w:val="en-GB"/>
        </w:rPr>
        <w:t>G</w:t>
      </w:r>
      <w:r>
        <w:rPr>
          <w:rFonts w:eastAsia="MS Mincho"/>
          <w:sz w:val="28"/>
          <w:szCs w:val="18"/>
          <w:lang w:val="uk-UA"/>
        </w:rPr>
        <w:t>.</w:t>
      </w:r>
      <w:r>
        <w:rPr>
          <w:rFonts w:eastAsia="MS Mincho"/>
          <w:sz w:val="28"/>
          <w:szCs w:val="18"/>
          <w:lang w:val="en-GB"/>
        </w:rPr>
        <w:t xml:space="preserve"> et al</w:t>
      </w:r>
      <w:r>
        <w:rPr>
          <w:rFonts w:eastAsia="MS Mincho"/>
          <w:sz w:val="28"/>
          <w:szCs w:val="18"/>
          <w:lang w:val="uk-UA"/>
        </w:rPr>
        <w:t>.</w:t>
      </w:r>
      <w:r>
        <w:rPr>
          <w:rFonts w:eastAsia="MS Mincho"/>
          <w:sz w:val="28"/>
          <w:szCs w:val="18"/>
          <w:lang w:val="en-GB"/>
        </w:rPr>
        <w:t xml:space="preserve"> Plasma fibrinogen and fibrin D-dimer levels in patients with AF: effects of cardioversion to sinus rhythm</w:t>
      </w:r>
      <w:r>
        <w:rPr>
          <w:rFonts w:eastAsia="MS Mincho"/>
          <w:sz w:val="28"/>
          <w:szCs w:val="18"/>
          <w:lang w:val="uk-UA"/>
        </w:rPr>
        <w:t xml:space="preserve"> //</w:t>
      </w:r>
      <w:r>
        <w:rPr>
          <w:rFonts w:eastAsia="MS Mincho"/>
          <w:sz w:val="28"/>
          <w:szCs w:val="18"/>
          <w:lang w:val="en-GB"/>
        </w:rPr>
        <w:t xml:space="preserve"> In J Cardiol</w:t>
      </w:r>
      <w:r>
        <w:rPr>
          <w:rFonts w:eastAsia="MS Mincho"/>
          <w:sz w:val="28"/>
          <w:szCs w:val="18"/>
          <w:lang w:val="uk-UA"/>
        </w:rPr>
        <w:t> –</w:t>
      </w:r>
      <w:r>
        <w:rPr>
          <w:rFonts w:eastAsia="MS Mincho"/>
          <w:sz w:val="28"/>
          <w:szCs w:val="18"/>
          <w:lang w:val="en-GB"/>
        </w:rPr>
        <w:t xml:space="preserve"> 1995</w:t>
      </w:r>
      <w:r>
        <w:rPr>
          <w:rFonts w:eastAsia="MS Mincho"/>
          <w:sz w:val="28"/>
          <w:szCs w:val="18"/>
          <w:lang w:val="uk-UA"/>
        </w:rPr>
        <w:t xml:space="preserve">. – </w:t>
      </w:r>
      <w:r>
        <w:rPr>
          <w:sz w:val="28"/>
          <w:lang w:val="en-US"/>
        </w:rPr>
        <w:t>Vol.</w:t>
      </w:r>
      <w:r>
        <w:rPr>
          <w:sz w:val="28"/>
          <w:lang w:val="uk-UA"/>
        </w:rPr>
        <w:t> </w:t>
      </w:r>
      <w:r>
        <w:rPr>
          <w:rFonts w:eastAsia="MS Mincho"/>
          <w:sz w:val="28"/>
          <w:szCs w:val="18"/>
          <w:lang w:val="en-GB"/>
        </w:rPr>
        <w:t>51</w:t>
      </w:r>
      <w:r>
        <w:rPr>
          <w:rFonts w:eastAsia="MS Mincho"/>
          <w:sz w:val="28"/>
          <w:szCs w:val="18"/>
          <w:lang w:val="uk-UA"/>
        </w:rPr>
        <w:t>. – Р. </w:t>
      </w:r>
      <w:r>
        <w:rPr>
          <w:rFonts w:eastAsia="MS Mincho"/>
          <w:sz w:val="28"/>
          <w:szCs w:val="18"/>
          <w:lang w:val="en-GB"/>
        </w:rPr>
        <w:t>245</w:t>
      </w:r>
      <w:r>
        <w:rPr>
          <w:rFonts w:eastAsia="MS Mincho"/>
          <w:sz w:val="28"/>
          <w:szCs w:val="18"/>
          <w:lang w:val="uk-UA"/>
        </w:rPr>
        <w:t>–2</w:t>
      </w:r>
      <w:r>
        <w:rPr>
          <w:rFonts w:eastAsia="MS Mincho"/>
          <w:sz w:val="28"/>
          <w:szCs w:val="18"/>
          <w:lang w:val="en-GB"/>
        </w:rPr>
        <w:t>53.</w:t>
      </w:r>
    </w:p>
    <w:p w:rsidR="00880CA7" w:rsidRDefault="00880CA7" w:rsidP="00880CA7">
      <w:pPr>
        <w:pStyle w:val="afffffffff0"/>
        <w:spacing w:before="0" w:after="0" w:line="360" w:lineRule="auto"/>
        <w:ind w:firstLine="340"/>
        <w:jc w:val="both"/>
        <w:rPr>
          <w:rFonts w:eastAsia="MS Mincho"/>
          <w:sz w:val="28"/>
          <w:szCs w:val="18"/>
          <w:lang w:val="en-US"/>
        </w:rPr>
      </w:pPr>
      <w:r>
        <w:rPr>
          <w:bCs/>
          <w:sz w:val="28"/>
          <w:lang w:val="en-US"/>
        </w:rPr>
        <w:t>90.</w:t>
      </w:r>
      <w:r>
        <w:rPr>
          <w:rFonts w:eastAsia="MS Mincho"/>
          <w:sz w:val="28"/>
          <w:szCs w:val="28"/>
          <w:lang w:val="en-US"/>
        </w:rPr>
        <w:t xml:space="preserve"> </w:t>
      </w:r>
      <w:r>
        <w:rPr>
          <w:rFonts w:eastAsia="MS Mincho"/>
          <w:sz w:val="28"/>
          <w:szCs w:val="18"/>
          <w:lang w:val="en-US"/>
        </w:rPr>
        <w:t>Lip G</w:t>
      </w:r>
      <w:r>
        <w:rPr>
          <w:rFonts w:eastAsia="MS Mincho"/>
          <w:sz w:val="28"/>
          <w:szCs w:val="18"/>
          <w:lang w:val="uk-UA"/>
        </w:rPr>
        <w:t>.</w:t>
      </w:r>
      <w:r>
        <w:rPr>
          <w:rFonts w:eastAsia="MS Mincho"/>
          <w:sz w:val="28"/>
          <w:szCs w:val="18"/>
          <w:lang w:val="en-US"/>
        </w:rPr>
        <w:t>Y</w:t>
      </w:r>
      <w:r>
        <w:rPr>
          <w:rFonts w:eastAsia="MS Mincho"/>
          <w:sz w:val="28"/>
          <w:szCs w:val="18"/>
          <w:lang w:val="uk-UA"/>
        </w:rPr>
        <w:t>.</w:t>
      </w:r>
      <w:r>
        <w:rPr>
          <w:rFonts w:eastAsia="MS Mincho"/>
          <w:sz w:val="28"/>
          <w:szCs w:val="18"/>
          <w:lang w:val="en-US"/>
        </w:rPr>
        <w:t>N</w:t>
      </w:r>
      <w:r>
        <w:rPr>
          <w:rFonts w:eastAsia="MS Mincho"/>
          <w:sz w:val="28"/>
          <w:szCs w:val="18"/>
          <w:lang w:val="uk-UA"/>
        </w:rPr>
        <w:t>.</w:t>
      </w:r>
      <w:r>
        <w:rPr>
          <w:rFonts w:eastAsia="MS Mincho"/>
          <w:sz w:val="28"/>
          <w:szCs w:val="18"/>
          <w:lang w:val="en-US"/>
        </w:rPr>
        <w:t xml:space="preserve">, Rumley </w:t>
      </w:r>
      <w:proofErr w:type="gramStart"/>
      <w:r>
        <w:rPr>
          <w:rFonts w:eastAsia="MS Mincho"/>
          <w:sz w:val="28"/>
          <w:szCs w:val="18"/>
          <w:lang w:val="uk-UA"/>
        </w:rPr>
        <w:t>А.</w:t>
      </w:r>
      <w:r>
        <w:rPr>
          <w:rFonts w:eastAsia="MS Mincho"/>
          <w:sz w:val="28"/>
          <w:szCs w:val="18"/>
          <w:lang w:val="en-US"/>
        </w:rPr>
        <w:t>,</w:t>
      </w:r>
      <w:proofErr w:type="gramEnd"/>
      <w:r>
        <w:rPr>
          <w:rFonts w:eastAsia="MS Mincho"/>
          <w:sz w:val="28"/>
          <w:szCs w:val="18"/>
          <w:lang w:val="en-US"/>
        </w:rPr>
        <w:t xml:space="preserve"> Dunn F</w:t>
      </w:r>
      <w:r>
        <w:rPr>
          <w:rFonts w:eastAsia="MS Mincho"/>
          <w:sz w:val="28"/>
          <w:szCs w:val="18"/>
          <w:lang w:val="uk-UA"/>
        </w:rPr>
        <w:t>.</w:t>
      </w:r>
      <w:r>
        <w:rPr>
          <w:rFonts w:eastAsia="MS Mincho"/>
          <w:sz w:val="28"/>
          <w:szCs w:val="18"/>
          <w:lang w:val="en-US"/>
        </w:rPr>
        <w:t>G</w:t>
      </w:r>
      <w:r>
        <w:rPr>
          <w:rFonts w:eastAsia="MS Mincho"/>
          <w:sz w:val="28"/>
          <w:szCs w:val="18"/>
          <w:lang w:val="uk-UA"/>
        </w:rPr>
        <w:t>.</w:t>
      </w:r>
      <w:r>
        <w:rPr>
          <w:rFonts w:eastAsia="MS Mincho"/>
          <w:sz w:val="28"/>
          <w:szCs w:val="18"/>
          <w:lang w:val="en-US"/>
        </w:rPr>
        <w:t xml:space="preserve"> et al</w:t>
      </w:r>
      <w:r>
        <w:rPr>
          <w:rFonts w:eastAsia="MS Mincho"/>
          <w:sz w:val="28"/>
          <w:szCs w:val="18"/>
          <w:lang w:val="uk-UA"/>
        </w:rPr>
        <w:t>.</w:t>
      </w:r>
      <w:r>
        <w:rPr>
          <w:rFonts w:eastAsia="MS Mincho"/>
          <w:sz w:val="28"/>
          <w:szCs w:val="18"/>
          <w:lang w:val="en-US"/>
        </w:rPr>
        <w:t xml:space="preserve"> Plasma fibrinogen and fibrin D-dimer levels in paroxysmal AF: evidence for intermediate levels of intravascular thrombogenesis</w:t>
      </w:r>
      <w:r>
        <w:rPr>
          <w:rFonts w:eastAsia="MS Mincho"/>
          <w:sz w:val="28"/>
          <w:szCs w:val="18"/>
          <w:lang w:val="uk-UA"/>
        </w:rPr>
        <w:t xml:space="preserve"> //</w:t>
      </w:r>
      <w:r>
        <w:rPr>
          <w:rFonts w:eastAsia="MS Mincho"/>
          <w:sz w:val="28"/>
          <w:szCs w:val="18"/>
          <w:lang w:val="en-US"/>
        </w:rPr>
        <w:t xml:space="preserve"> Am Heart J</w:t>
      </w:r>
      <w:r>
        <w:rPr>
          <w:rFonts w:eastAsia="MS Mincho"/>
          <w:sz w:val="28"/>
          <w:szCs w:val="18"/>
          <w:lang w:val="uk-UA"/>
        </w:rPr>
        <w:t>. –</w:t>
      </w:r>
      <w:r>
        <w:rPr>
          <w:rFonts w:eastAsia="MS Mincho"/>
          <w:sz w:val="28"/>
          <w:szCs w:val="18"/>
          <w:lang w:val="en-US"/>
        </w:rPr>
        <w:t xml:space="preserve"> 1996</w:t>
      </w:r>
      <w:r>
        <w:rPr>
          <w:rFonts w:eastAsia="MS Mincho"/>
          <w:sz w:val="28"/>
          <w:szCs w:val="18"/>
          <w:lang w:val="uk-UA"/>
        </w:rPr>
        <w:t xml:space="preserve">. – </w:t>
      </w:r>
      <w:r>
        <w:rPr>
          <w:sz w:val="28"/>
          <w:lang w:val="en-US"/>
        </w:rPr>
        <w:t>Vol.</w:t>
      </w:r>
      <w:r>
        <w:rPr>
          <w:sz w:val="28"/>
          <w:lang w:val="uk-UA"/>
        </w:rPr>
        <w:t> </w:t>
      </w:r>
      <w:r>
        <w:rPr>
          <w:rFonts w:eastAsia="MS Mincho"/>
          <w:sz w:val="28"/>
          <w:szCs w:val="18"/>
          <w:lang w:val="en-US"/>
        </w:rPr>
        <w:t>131</w:t>
      </w:r>
      <w:r>
        <w:rPr>
          <w:rFonts w:eastAsia="MS Mincho"/>
          <w:sz w:val="28"/>
          <w:szCs w:val="18"/>
          <w:lang w:val="uk-UA"/>
        </w:rPr>
        <w:t>. – Р. </w:t>
      </w:r>
      <w:r>
        <w:rPr>
          <w:rFonts w:eastAsia="MS Mincho"/>
          <w:sz w:val="28"/>
          <w:szCs w:val="18"/>
          <w:lang w:val="en-US"/>
        </w:rPr>
        <w:t>724</w:t>
      </w:r>
      <w:r>
        <w:rPr>
          <w:rFonts w:eastAsia="MS Mincho"/>
          <w:sz w:val="28"/>
          <w:szCs w:val="18"/>
          <w:lang w:val="uk-UA"/>
        </w:rPr>
        <w:t>–7</w:t>
      </w:r>
      <w:r>
        <w:rPr>
          <w:rFonts w:eastAsia="MS Mincho"/>
          <w:sz w:val="28"/>
          <w:szCs w:val="18"/>
          <w:lang w:val="en-US"/>
        </w:rPr>
        <w:t>30.</w:t>
      </w:r>
    </w:p>
    <w:p w:rsidR="00880CA7" w:rsidRDefault="00880CA7" w:rsidP="00880CA7">
      <w:pPr>
        <w:pStyle w:val="afffffffff0"/>
        <w:spacing w:before="0" w:after="0" w:line="360" w:lineRule="auto"/>
        <w:ind w:firstLine="340"/>
        <w:jc w:val="both"/>
        <w:rPr>
          <w:rFonts w:eastAsia="MS Mincho"/>
          <w:sz w:val="28"/>
          <w:szCs w:val="28"/>
          <w:lang w:val="en-GB"/>
        </w:rPr>
      </w:pPr>
      <w:r>
        <w:rPr>
          <w:rFonts w:eastAsia="MS Mincho"/>
          <w:sz w:val="28"/>
          <w:szCs w:val="18"/>
          <w:lang w:val="en-US"/>
        </w:rPr>
        <w:t xml:space="preserve">91. </w:t>
      </w:r>
      <w:r>
        <w:rPr>
          <w:rFonts w:eastAsia="MS Mincho"/>
          <w:sz w:val="28"/>
          <w:szCs w:val="18"/>
          <w:lang w:val="en-GB"/>
        </w:rPr>
        <w:t>Sohara H</w:t>
      </w:r>
      <w:r>
        <w:rPr>
          <w:rFonts w:eastAsia="MS Mincho"/>
          <w:sz w:val="28"/>
          <w:szCs w:val="18"/>
          <w:lang w:val="uk-UA"/>
        </w:rPr>
        <w:t>.</w:t>
      </w:r>
      <w:r>
        <w:rPr>
          <w:rFonts w:eastAsia="MS Mincho"/>
          <w:sz w:val="28"/>
          <w:szCs w:val="18"/>
          <w:lang w:val="en-GB"/>
        </w:rPr>
        <w:t>, Amitani S</w:t>
      </w:r>
      <w:r>
        <w:rPr>
          <w:rFonts w:eastAsia="MS Mincho"/>
          <w:sz w:val="28"/>
          <w:szCs w:val="18"/>
          <w:lang w:val="uk-UA"/>
        </w:rPr>
        <w:t>.</w:t>
      </w:r>
      <w:r>
        <w:rPr>
          <w:rFonts w:eastAsia="MS Mincho"/>
          <w:sz w:val="28"/>
          <w:szCs w:val="18"/>
          <w:lang w:val="en-GB"/>
        </w:rPr>
        <w:t xml:space="preserve">, </w:t>
      </w:r>
      <w:r>
        <w:rPr>
          <w:rFonts w:eastAsia="MS Mincho"/>
          <w:sz w:val="28"/>
          <w:szCs w:val="18"/>
        </w:rPr>
        <w:t>К</w:t>
      </w:r>
      <w:r>
        <w:rPr>
          <w:rFonts w:eastAsia="MS Mincho"/>
          <w:sz w:val="28"/>
          <w:szCs w:val="18"/>
          <w:lang w:val="en-GB"/>
        </w:rPr>
        <w:t>urose M. AF activates platelets and coagulation in a time-dependent manner: a study in patients with paroxysmal AF</w:t>
      </w:r>
      <w:r>
        <w:rPr>
          <w:rFonts w:eastAsia="MS Mincho"/>
          <w:sz w:val="28"/>
          <w:szCs w:val="18"/>
          <w:lang w:val="uk-UA"/>
        </w:rPr>
        <w:t xml:space="preserve"> //</w:t>
      </w:r>
      <w:r>
        <w:rPr>
          <w:rFonts w:eastAsia="MS Mincho"/>
          <w:sz w:val="28"/>
          <w:szCs w:val="18"/>
          <w:lang w:val="en-GB"/>
        </w:rPr>
        <w:t xml:space="preserve"> J Am Coll</w:t>
      </w:r>
      <w:r>
        <w:rPr>
          <w:rFonts w:eastAsia="MS Mincho"/>
          <w:sz w:val="28"/>
          <w:szCs w:val="18"/>
          <w:lang w:val="uk-UA"/>
        </w:rPr>
        <w:t>.</w:t>
      </w:r>
      <w:r>
        <w:rPr>
          <w:rFonts w:eastAsia="MS Mincho"/>
          <w:sz w:val="28"/>
          <w:szCs w:val="18"/>
          <w:lang w:val="en-GB"/>
        </w:rPr>
        <w:t xml:space="preserve"> Cardiol</w:t>
      </w:r>
      <w:r>
        <w:rPr>
          <w:rFonts w:eastAsia="MS Mincho"/>
          <w:sz w:val="28"/>
          <w:szCs w:val="18"/>
          <w:lang w:val="uk-UA"/>
        </w:rPr>
        <w:t>. –</w:t>
      </w:r>
      <w:r>
        <w:rPr>
          <w:rFonts w:eastAsia="MS Mincho"/>
          <w:sz w:val="28"/>
          <w:szCs w:val="18"/>
          <w:lang w:val="en-GB"/>
        </w:rPr>
        <w:t xml:space="preserve"> 1997</w:t>
      </w:r>
      <w:r>
        <w:rPr>
          <w:rFonts w:eastAsia="MS Mincho"/>
          <w:sz w:val="28"/>
          <w:szCs w:val="18"/>
          <w:lang w:val="uk-UA"/>
        </w:rPr>
        <w:t xml:space="preserve">. – </w:t>
      </w:r>
      <w:r>
        <w:rPr>
          <w:sz w:val="28"/>
          <w:lang w:val="en-US"/>
        </w:rPr>
        <w:t>Vol.</w:t>
      </w:r>
      <w:r>
        <w:rPr>
          <w:sz w:val="28"/>
          <w:lang w:val="uk-UA"/>
        </w:rPr>
        <w:t> </w:t>
      </w:r>
      <w:r>
        <w:rPr>
          <w:rFonts w:eastAsia="MS Mincho"/>
          <w:sz w:val="28"/>
          <w:szCs w:val="18"/>
          <w:lang w:val="en-GB"/>
        </w:rPr>
        <w:t>29</w:t>
      </w:r>
      <w:r>
        <w:rPr>
          <w:rFonts w:eastAsia="MS Mincho"/>
          <w:sz w:val="28"/>
          <w:szCs w:val="18"/>
          <w:lang w:val="uk-UA"/>
        </w:rPr>
        <w:t>. – Р. </w:t>
      </w:r>
      <w:r>
        <w:rPr>
          <w:rFonts w:eastAsia="MS Mincho"/>
          <w:sz w:val="28"/>
          <w:szCs w:val="18"/>
          <w:lang w:val="en-GB"/>
        </w:rPr>
        <w:t>106</w:t>
      </w:r>
      <w:r>
        <w:rPr>
          <w:rFonts w:eastAsia="MS Mincho"/>
          <w:sz w:val="28"/>
          <w:szCs w:val="18"/>
          <w:lang w:val="uk-UA"/>
        </w:rPr>
        <w:t>–1</w:t>
      </w:r>
      <w:r>
        <w:rPr>
          <w:rFonts w:eastAsia="MS Mincho"/>
          <w:sz w:val="28"/>
          <w:szCs w:val="18"/>
          <w:lang w:val="en-GB"/>
        </w:rPr>
        <w:t>12</w:t>
      </w:r>
      <w:r>
        <w:rPr>
          <w:rFonts w:eastAsia="MS Mincho"/>
          <w:sz w:val="28"/>
          <w:szCs w:val="28"/>
          <w:lang w:val="en-GB"/>
        </w:rPr>
        <w:t xml:space="preserve">. </w:t>
      </w:r>
    </w:p>
    <w:p w:rsidR="00880CA7" w:rsidRDefault="00880CA7" w:rsidP="00880CA7">
      <w:pPr>
        <w:pStyle w:val="afffffffff0"/>
        <w:spacing w:before="0" w:after="0" w:line="360" w:lineRule="auto"/>
        <w:ind w:firstLine="340"/>
        <w:jc w:val="both"/>
        <w:rPr>
          <w:sz w:val="28"/>
          <w:szCs w:val="18"/>
          <w:lang w:val="uk-UA"/>
        </w:rPr>
      </w:pPr>
      <w:r>
        <w:rPr>
          <w:rFonts w:eastAsia="MS Mincho"/>
          <w:sz w:val="28"/>
          <w:szCs w:val="28"/>
          <w:lang w:val="en-GB"/>
        </w:rPr>
        <w:t>92.</w:t>
      </w:r>
      <w:r>
        <w:rPr>
          <w:sz w:val="28"/>
          <w:szCs w:val="28"/>
          <w:lang w:val="en-GB"/>
        </w:rPr>
        <w:t xml:space="preserve"> </w:t>
      </w:r>
      <w:r>
        <w:rPr>
          <w:sz w:val="28"/>
          <w:szCs w:val="18"/>
          <w:lang w:val="en-GB"/>
        </w:rPr>
        <w:t>Cleland J.G.F., Cohen-Solal A., Cosin Aguilar J. et al. Management of heart failure in primary care (the IMPROVEMENT of Heart Failure Programme): an international survey // Lancet. – 2002. – Vol.</w:t>
      </w:r>
      <w:r>
        <w:rPr>
          <w:sz w:val="28"/>
          <w:szCs w:val="18"/>
          <w:lang w:val="uk-UA"/>
        </w:rPr>
        <w:t> </w:t>
      </w:r>
      <w:r>
        <w:rPr>
          <w:sz w:val="28"/>
          <w:szCs w:val="18"/>
          <w:lang w:val="en-GB"/>
        </w:rPr>
        <w:t>360. – P.</w:t>
      </w:r>
      <w:r>
        <w:rPr>
          <w:sz w:val="28"/>
          <w:szCs w:val="18"/>
          <w:lang w:val="uk-UA"/>
        </w:rPr>
        <w:t> </w:t>
      </w:r>
      <w:r>
        <w:rPr>
          <w:sz w:val="28"/>
          <w:szCs w:val="18"/>
          <w:lang w:val="en-GB"/>
        </w:rPr>
        <w:t>1631</w:t>
      </w:r>
      <w:r>
        <w:rPr>
          <w:sz w:val="28"/>
          <w:szCs w:val="18"/>
          <w:lang w:val="uk-UA"/>
        </w:rPr>
        <w:t>–</w:t>
      </w:r>
      <w:r>
        <w:rPr>
          <w:sz w:val="28"/>
          <w:szCs w:val="18"/>
          <w:lang w:val="en-GB"/>
        </w:rPr>
        <w:t>1641</w:t>
      </w:r>
      <w:r>
        <w:rPr>
          <w:sz w:val="28"/>
          <w:szCs w:val="18"/>
          <w:lang w:val="uk-UA"/>
        </w:rPr>
        <w:t>.</w:t>
      </w:r>
    </w:p>
    <w:p w:rsidR="00880CA7" w:rsidRDefault="00880CA7" w:rsidP="00880CA7">
      <w:pPr>
        <w:pStyle w:val="afffffffff0"/>
        <w:spacing w:before="0" w:after="0" w:line="360" w:lineRule="auto"/>
        <w:ind w:firstLine="340"/>
        <w:jc w:val="both"/>
        <w:rPr>
          <w:sz w:val="28"/>
          <w:szCs w:val="28"/>
          <w:lang w:val="en-GB"/>
        </w:rPr>
      </w:pPr>
      <w:proofErr w:type="gramStart"/>
      <w:r>
        <w:rPr>
          <w:sz w:val="28"/>
          <w:szCs w:val="18"/>
          <w:lang w:val="en-GB"/>
        </w:rPr>
        <w:t>93. Cowie M.R., Fox K.F., Wood D.A. et al. Hospitalisation of patients with heart failure.</w:t>
      </w:r>
      <w:proofErr w:type="gramEnd"/>
      <w:r>
        <w:rPr>
          <w:sz w:val="28"/>
          <w:szCs w:val="18"/>
          <w:lang w:val="en-GB"/>
        </w:rPr>
        <w:t xml:space="preserve"> A population-based study // Eur. Heart J. – 2002. – Vol.</w:t>
      </w:r>
      <w:r>
        <w:rPr>
          <w:sz w:val="28"/>
          <w:szCs w:val="18"/>
          <w:lang w:val="uk-UA"/>
        </w:rPr>
        <w:t> </w:t>
      </w:r>
      <w:r>
        <w:rPr>
          <w:sz w:val="28"/>
          <w:szCs w:val="18"/>
          <w:lang w:val="en-GB"/>
        </w:rPr>
        <w:t>23. – P.</w:t>
      </w:r>
      <w:r>
        <w:rPr>
          <w:sz w:val="28"/>
          <w:szCs w:val="18"/>
          <w:lang w:val="uk-UA"/>
        </w:rPr>
        <w:t> </w:t>
      </w:r>
      <w:r>
        <w:rPr>
          <w:sz w:val="28"/>
          <w:szCs w:val="18"/>
          <w:lang w:val="en-GB"/>
        </w:rPr>
        <w:t>877</w:t>
      </w:r>
      <w:r>
        <w:rPr>
          <w:sz w:val="28"/>
          <w:szCs w:val="18"/>
          <w:lang w:val="uk-UA"/>
        </w:rPr>
        <w:t>–</w:t>
      </w:r>
      <w:r>
        <w:rPr>
          <w:sz w:val="28"/>
          <w:szCs w:val="18"/>
          <w:lang w:val="en-GB"/>
        </w:rPr>
        <w:t>885.</w:t>
      </w:r>
    </w:p>
    <w:p w:rsidR="00880CA7" w:rsidRDefault="00880CA7" w:rsidP="00880CA7">
      <w:pPr>
        <w:pStyle w:val="afffffffff0"/>
        <w:spacing w:before="0" w:after="0" w:line="360" w:lineRule="auto"/>
        <w:ind w:firstLine="340"/>
        <w:jc w:val="both"/>
        <w:rPr>
          <w:sz w:val="28"/>
          <w:szCs w:val="28"/>
          <w:lang w:val="en-US"/>
        </w:rPr>
      </w:pPr>
      <w:r>
        <w:rPr>
          <w:bCs/>
          <w:sz w:val="28"/>
          <w:lang w:val="en-GB"/>
        </w:rPr>
        <w:lastRenderedPageBreak/>
        <w:t>94.</w:t>
      </w:r>
      <w:r>
        <w:rPr>
          <w:sz w:val="28"/>
          <w:szCs w:val="28"/>
          <w:lang w:val="en-GB"/>
        </w:rPr>
        <w:t xml:space="preserve"> </w:t>
      </w:r>
      <w:r>
        <w:rPr>
          <w:bCs/>
          <w:iCs/>
          <w:sz w:val="28"/>
          <w:szCs w:val="18"/>
        </w:rPr>
        <w:t>Сидоренко</w:t>
      </w:r>
      <w:r>
        <w:rPr>
          <w:sz w:val="28"/>
          <w:szCs w:val="18"/>
          <w:lang w:val="en-GB"/>
        </w:rPr>
        <w:t xml:space="preserve"> </w:t>
      </w:r>
      <w:r>
        <w:rPr>
          <w:sz w:val="28"/>
          <w:szCs w:val="18"/>
        </w:rPr>
        <w:t>Б</w:t>
      </w:r>
      <w:r>
        <w:rPr>
          <w:bCs/>
          <w:iCs/>
          <w:sz w:val="28"/>
          <w:szCs w:val="18"/>
          <w:lang w:val="en-GB"/>
        </w:rPr>
        <w:t>.</w:t>
      </w:r>
      <w:r>
        <w:rPr>
          <w:bCs/>
          <w:iCs/>
          <w:sz w:val="28"/>
          <w:szCs w:val="18"/>
        </w:rPr>
        <w:t>А</w:t>
      </w:r>
      <w:r>
        <w:rPr>
          <w:bCs/>
          <w:iCs/>
          <w:sz w:val="28"/>
          <w:szCs w:val="18"/>
          <w:lang w:val="en-GB"/>
        </w:rPr>
        <w:t xml:space="preserve">., </w:t>
      </w:r>
      <w:r>
        <w:rPr>
          <w:bCs/>
          <w:iCs/>
          <w:sz w:val="28"/>
          <w:szCs w:val="18"/>
        </w:rPr>
        <w:t>Затейщиков</w:t>
      </w:r>
      <w:r>
        <w:rPr>
          <w:bCs/>
          <w:iCs/>
          <w:sz w:val="28"/>
          <w:szCs w:val="18"/>
          <w:lang w:val="en-GB"/>
        </w:rPr>
        <w:t xml:space="preserve"> </w:t>
      </w:r>
      <w:r>
        <w:rPr>
          <w:bCs/>
          <w:iCs/>
          <w:sz w:val="28"/>
          <w:szCs w:val="18"/>
        </w:rPr>
        <w:t>Д</w:t>
      </w:r>
      <w:r>
        <w:rPr>
          <w:bCs/>
          <w:iCs/>
          <w:sz w:val="28"/>
          <w:szCs w:val="18"/>
          <w:lang w:val="en-GB"/>
        </w:rPr>
        <w:t>.</w:t>
      </w:r>
      <w:r>
        <w:rPr>
          <w:bCs/>
          <w:iCs/>
          <w:sz w:val="28"/>
          <w:szCs w:val="18"/>
        </w:rPr>
        <w:t>А</w:t>
      </w:r>
      <w:r>
        <w:rPr>
          <w:bCs/>
          <w:iCs/>
          <w:sz w:val="28"/>
          <w:szCs w:val="18"/>
          <w:lang w:val="en-GB"/>
        </w:rPr>
        <w:t xml:space="preserve">., </w:t>
      </w:r>
      <w:r>
        <w:rPr>
          <w:bCs/>
          <w:iCs/>
          <w:sz w:val="28"/>
          <w:szCs w:val="18"/>
        </w:rPr>
        <w:t>Минушкина</w:t>
      </w:r>
      <w:r>
        <w:rPr>
          <w:bCs/>
          <w:iCs/>
          <w:sz w:val="28"/>
          <w:szCs w:val="18"/>
          <w:lang w:val="en-GB"/>
        </w:rPr>
        <w:t xml:space="preserve"> </w:t>
      </w:r>
      <w:r>
        <w:rPr>
          <w:bCs/>
          <w:iCs/>
          <w:sz w:val="28"/>
          <w:szCs w:val="18"/>
        </w:rPr>
        <w:t>Л</w:t>
      </w:r>
      <w:r>
        <w:rPr>
          <w:bCs/>
          <w:iCs/>
          <w:sz w:val="28"/>
          <w:szCs w:val="18"/>
          <w:lang w:val="en-GB"/>
        </w:rPr>
        <w:t>.</w:t>
      </w:r>
      <w:r>
        <w:rPr>
          <w:bCs/>
          <w:iCs/>
          <w:sz w:val="28"/>
          <w:szCs w:val="18"/>
        </w:rPr>
        <w:t>О</w:t>
      </w:r>
      <w:r>
        <w:rPr>
          <w:bCs/>
          <w:iCs/>
          <w:sz w:val="28"/>
          <w:szCs w:val="18"/>
          <w:lang w:val="en-GB"/>
        </w:rPr>
        <w:t xml:space="preserve">. </w:t>
      </w:r>
      <w:r>
        <w:rPr>
          <w:bCs/>
          <w:iCs/>
          <w:sz w:val="28"/>
          <w:szCs w:val="18"/>
        </w:rPr>
        <w:t>и</w:t>
      </w:r>
      <w:r>
        <w:rPr>
          <w:bCs/>
          <w:iCs/>
          <w:sz w:val="28"/>
          <w:szCs w:val="18"/>
          <w:lang w:val="en-GB"/>
        </w:rPr>
        <w:t xml:space="preserve"> </w:t>
      </w:r>
      <w:r>
        <w:rPr>
          <w:bCs/>
          <w:iCs/>
          <w:sz w:val="28"/>
          <w:szCs w:val="18"/>
          <w:lang w:val="uk-UA"/>
        </w:rPr>
        <w:t xml:space="preserve">др. </w:t>
      </w:r>
      <w:r>
        <w:rPr>
          <w:bCs/>
          <w:sz w:val="28"/>
          <w:szCs w:val="20"/>
        </w:rPr>
        <w:t>Гемостаз и регуляция сосудистого тонуса у больных с коронарным атеросклерозом и факторами риска его развития</w:t>
      </w:r>
      <w:r>
        <w:rPr>
          <w:bCs/>
          <w:sz w:val="28"/>
          <w:szCs w:val="20"/>
          <w:lang w:val="uk-UA"/>
        </w:rPr>
        <w:t xml:space="preserve"> </w:t>
      </w:r>
      <w:r>
        <w:rPr>
          <w:sz w:val="28"/>
          <w:szCs w:val="20"/>
        </w:rPr>
        <w:t>//</w:t>
      </w:r>
      <w:r>
        <w:rPr>
          <w:sz w:val="28"/>
          <w:szCs w:val="20"/>
          <w:lang w:val="uk-UA"/>
        </w:rPr>
        <w:t xml:space="preserve"> </w:t>
      </w:r>
      <w:r>
        <w:rPr>
          <w:sz w:val="28"/>
          <w:szCs w:val="20"/>
        </w:rPr>
        <w:t>Кремлевская медицина. Клинический</w:t>
      </w:r>
      <w:r>
        <w:rPr>
          <w:sz w:val="28"/>
          <w:szCs w:val="20"/>
          <w:lang w:val="en-GB"/>
        </w:rPr>
        <w:t xml:space="preserve"> </w:t>
      </w:r>
      <w:r>
        <w:rPr>
          <w:sz w:val="28"/>
          <w:szCs w:val="20"/>
        </w:rPr>
        <w:t>вестник</w:t>
      </w:r>
      <w:r>
        <w:rPr>
          <w:sz w:val="28"/>
          <w:szCs w:val="20"/>
          <w:lang w:val="uk-UA"/>
        </w:rPr>
        <w:t>. –</w:t>
      </w:r>
      <w:r>
        <w:rPr>
          <w:iCs/>
          <w:sz w:val="28"/>
          <w:szCs w:val="20"/>
          <w:lang w:val="en-GB"/>
        </w:rPr>
        <w:t xml:space="preserve"> 1998</w:t>
      </w:r>
      <w:r>
        <w:rPr>
          <w:iCs/>
          <w:sz w:val="28"/>
          <w:szCs w:val="20"/>
          <w:lang w:val="uk-UA"/>
        </w:rPr>
        <w:t> –</w:t>
      </w:r>
      <w:r>
        <w:rPr>
          <w:iCs/>
          <w:sz w:val="28"/>
          <w:szCs w:val="20"/>
          <w:lang w:val="en-GB"/>
        </w:rPr>
        <w:t xml:space="preserve"> №</w:t>
      </w:r>
      <w:r>
        <w:rPr>
          <w:iCs/>
          <w:sz w:val="28"/>
          <w:szCs w:val="20"/>
          <w:lang w:val="uk-UA"/>
        </w:rPr>
        <w:t> </w:t>
      </w:r>
      <w:r>
        <w:rPr>
          <w:iCs/>
          <w:sz w:val="28"/>
          <w:szCs w:val="20"/>
          <w:lang w:val="en-GB"/>
        </w:rPr>
        <w:t>4</w:t>
      </w:r>
      <w:r>
        <w:rPr>
          <w:sz w:val="28"/>
          <w:szCs w:val="20"/>
          <w:lang w:val="en-GB"/>
        </w:rPr>
        <w:t>.</w:t>
      </w:r>
    </w:p>
    <w:p w:rsidR="00880CA7" w:rsidRDefault="00880CA7" w:rsidP="00880CA7">
      <w:pPr>
        <w:pStyle w:val="afffffffff0"/>
        <w:spacing w:before="0" w:after="0" w:line="360" w:lineRule="auto"/>
        <w:ind w:firstLine="340"/>
        <w:jc w:val="both"/>
        <w:rPr>
          <w:sz w:val="28"/>
          <w:szCs w:val="18"/>
          <w:lang w:val="en-GB"/>
        </w:rPr>
      </w:pPr>
      <w:r>
        <w:rPr>
          <w:sz w:val="28"/>
          <w:szCs w:val="28"/>
          <w:lang w:val="en-US"/>
        </w:rPr>
        <w:t>95.</w:t>
      </w:r>
      <w:r>
        <w:rPr>
          <w:sz w:val="28"/>
          <w:szCs w:val="28"/>
          <w:lang w:val="en-GB"/>
        </w:rPr>
        <w:t xml:space="preserve"> </w:t>
      </w:r>
      <w:r>
        <w:rPr>
          <w:sz w:val="28"/>
          <w:szCs w:val="18"/>
          <w:lang w:val="en-GB"/>
        </w:rPr>
        <w:t>Atrial Fibrillation Investigators. Risk factors for stroke and efficacy of antithrombotic therapy in atrial fibrillation: analysis of pooled data from the randomized controlled trials // Arch Int. Med. – 1994. – Vol.</w:t>
      </w:r>
      <w:r>
        <w:rPr>
          <w:sz w:val="28"/>
          <w:szCs w:val="18"/>
          <w:lang w:val="uk-UA"/>
        </w:rPr>
        <w:t> </w:t>
      </w:r>
      <w:r>
        <w:rPr>
          <w:sz w:val="28"/>
          <w:szCs w:val="18"/>
          <w:lang w:val="en-GB"/>
        </w:rPr>
        <w:t>154. – P.</w:t>
      </w:r>
      <w:r>
        <w:rPr>
          <w:sz w:val="28"/>
          <w:szCs w:val="18"/>
          <w:lang w:val="uk-UA"/>
        </w:rPr>
        <w:t> </w:t>
      </w:r>
      <w:r>
        <w:rPr>
          <w:sz w:val="28"/>
          <w:szCs w:val="18"/>
          <w:lang w:val="en-GB"/>
        </w:rPr>
        <w:t>1449</w:t>
      </w:r>
      <w:r>
        <w:rPr>
          <w:sz w:val="28"/>
          <w:szCs w:val="18"/>
          <w:lang w:val="uk-UA"/>
        </w:rPr>
        <w:t>–</w:t>
      </w:r>
      <w:r>
        <w:rPr>
          <w:sz w:val="28"/>
          <w:szCs w:val="18"/>
          <w:lang w:val="en-GB"/>
        </w:rPr>
        <w:t>1457</w:t>
      </w:r>
      <w:r>
        <w:rPr>
          <w:sz w:val="28"/>
          <w:szCs w:val="18"/>
          <w:lang w:val="uk-UA"/>
        </w:rPr>
        <w:t>.</w:t>
      </w:r>
    </w:p>
    <w:p w:rsidR="00880CA7" w:rsidRDefault="00880CA7" w:rsidP="00880CA7">
      <w:pPr>
        <w:pStyle w:val="afffffffff0"/>
        <w:spacing w:before="0" w:after="0" w:line="360" w:lineRule="auto"/>
        <w:ind w:firstLine="340"/>
        <w:jc w:val="both"/>
        <w:rPr>
          <w:sz w:val="28"/>
          <w:szCs w:val="28"/>
          <w:lang w:val="en-GB"/>
        </w:rPr>
      </w:pPr>
      <w:r>
        <w:rPr>
          <w:sz w:val="28"/>
          <w:szCs w:val="18"/>
          <w:lang w:val="en-GB"/>
        </w:rPr>
        <w:t>96. Miller V.T., Rothroct J.F., Pearce L.A. et al. Ishemic stroke in patients with atrial fibrillation: effect of aspirin according to stroke mechanism: Stroke Prevention in Atrial Fibillation Investigators // Neurology. – 1993. – Vol.</w:t>
      </w:r>
      <w:r>
        <w:rPr>
          <w:sz w:val="28"/>
          <w:szCs w:val="18"/>
          <w:lang w:val="uk-UA"/>
        </w:rPr>
        <w:t> </w:t>
      </w:r>
      <w:r>
        <w:rPr>
          <w:sz w:val="28"/>
          <w:szCs w:val="18"/>
          <w:lang w:val="en-GB"/>
        </w:rPr>
        <w:t>43. – P.</w:t>
      </w:r>
      <w:r>
        <w:rPr>
          <w:sz w:val="28"/>
          <w:szCs w:val="18"/>
          <w:lang w:val="uk-UA"/>
        </w:rPr>
        <w:t> </w:t>
      </w:r>
      <w:r>
        <w:rPr>
          <w:sz w:val="28"/>
          <w:szCs w:val="18"/>
          <w:lang w:val="en-GB"/>
        </w:rPr>
        <w:t>32</w:t>
      </w:r>
      <w:r>
        <w:rPr>
          <w:sz w:val="28"/>
          <w:szCs w:val="18"/>
          <w:lang w:val="uk-UA"/>
        </w:rPr>
        <w:t>–</w:t>
      </w:r>
      <w:r>
        <w:rPr>
          <w:sz w:val="28"/>
          <w:szCs w:val="18"/>
          <w:lang w:val="en-GB"/>
        </w:rPr>
        <w:t>36</w:t>
      </w:r>
      <w:r>
        <w:rPr>
          <w:sz w:val="28"/>
          <w:szCs w:val="28"/>
          <w:lang w:val="en-GB"/>
        </w:rPr>
        <w:t>.</w:t>
      </w:r>
    </w:p>
    <w:p w:rsidR="00880CA7" w:rsidRDefault="00880CA7" w:rsidP="00880CA7">
      <w:pPr>
        <w:pStyle w:val="afffffffff0"/>
        <w:spacing w:before="0" w:after="0" w:line="360" w:lineRule="auto"/>
        <w:ind w:firstLine="340"/>
        <w:jc w:val="both"/>
        <w:rPr>
          <w:sz w:val="28"/>
          <w:szCs w:val="20"/>
          <w:lang w:val="uk-UA"/>
        </w:rPr>
      </w:pPr>
      <w:r>
        <w:rPr>
          <w:sz w:val="28"/>
          <w:szCs w:val="28"/>
          <w:lang w:val="en-GB"/>
        </w:rPr>
        <w:t>97.</w:t>
      </w:r>
      <w:r>
        <w:rPr>
          <w:sz w:val="28"/>
          <w:szCs w:val="28"/>
          <w:lang w:val="uk-UA"/>
        </w:rPr>
        <w:t xml:space="preserve"> </w:t>
      </w:r>
      <w:r>
        <w:rPr>
          <w:sz w:val="28"/>
          <w:szCs w:val="20"/>
          <w:lang w:val="en-GB"/>
        </w:rPr>
        <w:t>O’Donnell M., Agnelli G., Weitz J.G. Emerging therapies for stroke prevention in atrial fibrillation // Eur. Heart J. – 2005. – Vol. 7 (Suppl.</w:t>
      </w:r>
      <w:r>
        <w:rPr>
          <w:sz w:val="28"/>
          <w:szCs w:val="20"/>
          <w:lang w:val="uk-UA"/>
        </w:rPr>
        <w:t> </w:t>
      </w:r>
      <w:r>
        <w:rPr>
          <w:sz w:val="28"/>
          <w:szCs w:val="20"/>
          <w:lang w:val="en-US"/>
        </w:rPr>
        <w:t>C). – P.</w:t>
      </w:r>
      <w:r>
        <w:rPr>
          <w:sz w:val="28"/>
          <w:szCs w:val="20"/>
          <w:lang w:val="uk-UA"/>
        </w:rPr>
        <w:t> </w:t>
      </w:r>
      <w:r>
        <w:rPr>
          <w:sz w:val="28"/>
          <w:szCs w:val="20"/>
          <w:lang w:val="en-US"/>
        </w:rPr>
        <w:t>19</w:t>
      </w:r>
      <w:r>
        <w:rPr>
          <w:sz w:val="28"/>
          <w:szCs w:val="20"/>
          <w:lang w:val="uk-UA"/>
        </w:rPr>
        <w:t>–</w:t>
      </w:r>
      <w:r>
        <w:rPr>
          <w:sz w:val="28"/>
          <w:szCs w:val="20"/>
          <w:lang w:val="en-US"/>
        </w:rPr>
        <w:t>27.</w:t>
      </w:r>
    </w:p>
    <w:p w:rsidR="00880CA7" w:rsidRDefault="00880CA7" w:rsidP="00880CA7">
      <w:pPr>
        <w:pStyle w:val="afffffffff0"/>
        <w:spacing w:before="0" w:after="0" w:line="360" w:lineRule="auto"/>
        <w:ind w:firstLine="340"/>
        <w:jc w:val="both"/>
        <w:rPr>
          <w:bCs/>
          <w:sz w:val="28"/>
          <w:lang w:val="en-US"/>
        </w:rPr>
      </w:pPr>
      <w:r>
        <w:rPr>
          <w:sz w:val="28"/>
          <w:szCs w:val="28"/>
          <w:lang w:val="en-US"/>
        </w:rPr>
        <w:t>98.</w:t>
      </w:r>
      <w:r>
        <w:rPr>
          <w:sz w:val="28"/>
          <w:szCs w:val="28"/>
          <w:lang w:val="uk-UA"/>
        </w:rPr>
        <w:t xml:space="preserve"> </w:t>
      </w:r>
      <w:r>
        <w:rPr>
          <w:sz w:val="28"/>
          <w:szCs w:val="18"/>
          <w:lang w:val="en-US"/>
        </w:rPr>
        <w:t>Gibbs C.R., Blann A.D., Watson R.D., Lip G.Y. Abnormalites of hemorheological, endothelial, and platelet function in patients with chronic heart failure in sinus rhythm: Effects of angiotensin-converting enzyme inhibitor and beta-blocker therapy // Circulation. – 2001. – Vol.</w:t>
      </w:r>
      <w:r>
        <w:rPr>
          <w:sz w:val="28"/>
          <w:szCs w:val="18"/>
          <w:lang w:val="uk-UA"/>
        </w:rPr>
        <w:t> </w:t>
      </w:r>
      <w:r>
        <w:rPr>
          <w:sz w:val="28"/>
          <w:szCs w:val="18"/>
          <w:lang w:val="en-US"/>
        </w:rPr>
        <w:t>103. – P.</w:t>
      </w:r>
      <w:r>
        <w:rPr>
          <w:sz w:val="28"/>
          <w:szCs w:val="18"/>
          <w:lang w:val="uk-UA"/>
        </w:rPr>
        <w:t> </w:t>
      </w:r>
      <w:r>
        <w:rPr>
          <w:sz w:val="28"/>
          <w:szCs w:val="18"/>
          <w:lang w:val="en-US"/>
        </w:rPr>
        <w:t>1746</w:t>
      </w:r>
      <w:r>
        <w:rPr>
          <w:sz w:val="28"/>
          <w:szCs w:val="18"/>
          <w:lang w:val="uk-UA"/>
        </w:rPr>
        <w:t>–</w:t>
      </w:r>
      <w:r>
        <w:rPr>
          <w:sz w:val="28"/>
          <w:szCs w:val="18"/>
          <w:lang w:val="en-US"/>
        </w:rPr>
        <w:t>1751</w:t>
      </w:r>
      <w:r>
        <w:rPr>
          <w:sz w:val="28"/>
          <w:szCs w:val="28"/>
          <w:lang w:val="en-US"/>
        </w:rPr>
        <w:t>.</w:t>
      </w:r>
    </w:p>
    <w:p w:rsidR="00880CA7" w:rsidRDefault="00880CA7" w:rsidP="00880CA7">
      <w:pPr>
        <w:pStyle w:val="afffffffff0"/>
        <w:spacing w:before="0" w:after="0" w:line="360" w:lineRule="auto"/>
        <w:ind w:firstLine="340"/>
        <w:jc w:val="both"/>
        <w:rPr>
          <w:bCs/>
          <w:sz w:val="28"/>
          <w:lang w:val="uk-UA"/>
        </w:rPr>
      </w:pPr>
      <w:r>
        <w:rPr>
          <w:sz w:val="28"/>
          <w:szCs w:val="18"/>
          <w:lang w:val="en-US"/>
        </w:rPr>
        <w:t>99.</w:t>
      </w:r>
      <w:r>
        <w:rPr>
          <w:sz w:val="28"/>
          <w:szCs w:val="18"/>
          <w:lang w:val="uk-UA"/>
        </w:rPr>
        <w:t xml:space="preserve"> </w:t>
      </w:r>
      <w:r>
        <w:rPr>
          <w:sz w:val="28"/>
          <w:szCs w:val="18"/>
          <w:lang w:val="en-US"/>
        </w:rPr>
        <w:t>Penny W.F. Correlation of circulating von Willebrand factor levels with cardiovascular hemodynamics // Circulation. – 1991. – Vol.</w:t>
      </w:r>
      <w:r>
        <w:rPr>
          <w:sz w:val="28"/>
          <w:szCs w:val="18"/>
          <w:lang w:val="uk-UA"/>
        </w:rPr>
        <w:t> </w:t>
      </w:r>
      <w:r>
        <w:rPr>
          <w:sz w:val="28"/>
          <w:szCs w:val="18"/>
          <w:lang w:val="en-US"/>
        </w:rPr>
        <w:t>83. – P.</w:t>
      </w:r>
      <w:r>
        <w:rPr>
          <w:sz w:val="28"/>
          <w:szCs w:val="18"/>
          <w:lang w:val="uk-UA"/>
        </w:rPr>
        <w:t> </w:t>
      </w:r>
      <w:r>
        <w:rPr>
          <w:sz w:val="28"/>
          <w:szCs w:val="18"/>
          <w:lang w:val="en-US"/>
        </w:rPr>
        <w:t>1630</w:t>
      </w:r>
      <w:r>
        <w:rPr>
          <w:sz w:val="28"/>
          <w:szCs w:val="18"/>
          <w:lang w:val="uk-UA"/>
        </w:rPr>
        <w:t>.</w:t>
      </w:r>
    </w:p>
    <w:p w:rsidR="00880CA7" w:rsidRDefault="00880CA7" w:rsidP="00880CA7">
      <w:pPr>
        <w:pStyle w:val="afffffffff0"/>
        <w:spacing w:before="0" w:after="0" w:line="360" w:lineRule="auto"/>
        <w:ind w:firstLine="340"/>
        <w:jc w:val="both"/>
        <w:rPr>
          <w:bCs/>
          <w:sz w:val="28"/>
          <w:lang w:val="en-US"/>
        </w:rPr>
      </w:pPr>
      <w:r>
        <w:rPr>
          <w:sz w:val="28"/>
          <w:szCs w:val="28"/>
          <w:lang w:val="en-US"/>
        </w:rPr>
        <w:t>100.</w:t>
      </w:r>
      <w:r>
        <w:rPr>
          <w:sz w:val="28"/>
          <w:szCs w:val="28"/>
          <w:lang w:val="uk-UA"/>
        </w:rPr>
        <w:t xml:space="preserve"> </w:t>
      </w:r>
      <w:r>
        <w:rPr>
          <w:sz w:val="28"/>
          <w:szCs w:val="18"/>
          <w:lang w:val="en-US"/>
        </w:rPr>
        <w:t>Andreassen A.K. Levels of circulating adhesion molecules in congestive heart failure and after heart transplantation // Amer. J. Cardiology. – 1998. – Vol.</w:t>
      </w:r>
      <w:r>
        <w:rPr>
          <w:sz w:val="28"/>
          <w:szCs w:val="18"/>
          <w:lang w:val="uk-UA"/>
        </w:rPr>
        <w:t> </w:t>
      </w:r>
      <w:r>
        <w:rPr>
          <w:sz w:val="28"/>
          <w:szCs w:val="18"/>
          <w:lang w:val="en-US"/>
        </w:rPr>
        <w:t>81. – P.</w:t>
      </w:r>
      <w:r>
        <w:rPr>
          <w:sz w:val="28"/>
          <w:szCs w:val="18"/>
          <w:lang w:val="uk-UA"/>
        </w:rPr>
        <w:t> </w:t>
      </w:r>
      <w:r>
        <w:rPr>
          <w:sz w:val="28"/>
          <w:szCs w:val="18"/>
          <w:lang w:val="en-US"/>
        </w:rPr>
        <w:t>604</w:t>
      </w:r>
      <w:r>
        <w:rPr>
          <w:sz w:val="28"/>
          <w:szCs w:val="18"/>
          <w:lang w:val="uk-UA"/>
        </w:rPr>
        <w:t>–</w:t>
      </w:r>
      <w:r>
        <w:rPr>
          <w:sz w:val="28"/>
          <w:szCs w:val="18"/>
          <w:lang w:val="en-US"/>
        </w:rPr>
        <w:t>608</w:t>
      </w:r>
      <w:r>
        <w:rPr>
          <w:sz w:val="28"/>
          <w:szCs w:val="28"/>
          <w:lang w:val="en-US"/>
        </w:rPr>
        <w:t>.</w:t>
      </w:r>
    </w:p>
    <w:p w:rsidR="00880CA7" w:rsidRDefault="00880CA7" w:rsidP="00880CA7">
      <w:pPr>
        <w:pStyle w:val="afffffffff0"/>
        <w:spacing w:before="0" w:after="0" w:line="360" w:lineRule="auto"/>
        <w:ind w:firstLine="340"/>
        <w:jc w:val="both"/>
        <w:rPr>
          <w:bCs/>
          <w:sz w:val="28"/>
          <w:lang w:val="en-US"/>
        </w:rPr>
      </w:pPr>
      <w:r>
        <w:rPr>
          <w:sz w:val="28"/>
          <w:szCs w:val="28"/>
          <w:lang w:val="en-US"/>
        </w:rPr>
        <w:t>101.</w:t>
      </w:r>
      <w:r>
        <w:rPr>
          <w:sz w:val="28"/>
          <w:szCs w:val="28"/>
          <w:lang w:val="uk-UA"/>
        </w:rPr>
        <w:t xml:space="preserve"> </w:t>
      </w:r>
      <w:r>
        <w:rPr>
          <w:sz w:val="28"/>
          <w:szCs w:val="18"/>
          <w:lang w:val="en-GB"/>
        </w:rPr>
        <w:t>Serebruany V.L., Murugesan S.R., Pothula A. et al. Increased soluble platelet/endothelial cellular adhesion molecule-1 and osteonectin levels in patients with severe congestive heart failure. Independence of disease etiology, and antecedent aspirin therapy // Eur. J. Heart Failure. – 1999. – Vol.</w:t>
      </w:r>
      <w:r>
        <w:rPr>
          <w:sz w:val="28"/>
          <w:szCs w:val="18"/>
          <w:lang w:val="uk-UA"/>
        </w:rPr>
        <w:t> </w:t>
      </w:r>
      <w:r>
        <w:rPr>
          <w:sz w:val="28"/>
          <w:szCs w:val="18"/>
          <w:lang w:val="en-GB"/>
        </w:rPr>
        <w:t>1. – P.</w:t>
      </w:r>
      <w:r>
        <w:rPr>
          <w:sz w:val="28"/>
          <w:szCs w:val="18"/>
          <w:lang w:val="uk-UA"/>
        </w:rPr>
        <w:t> </w:t>
      </w:r>
      <w:r>
        <w:rPr>
          <w:sz w:val="28"/>
          <w:szCs w:val="18"/>
          <w:lang w:val="en-GB"/>
        </w:rPr>
        <w:t>243</w:t>
      </w:r>
      <w:r>
        <w:rPr>
          <w:sz w:val="28"/>
          <w:szCs w:val="18"/>
          <w:lang w:val="uk-UA"/>
        </w:rPr>
        <w:t>–</w:t>
      </w:r>
      <w:r>
        <w:rPr>
          <w:sz w:val="28"/>
          <w:szCs w:val="18"/>
          <w:lang w:val="en-GB"/>
        </w:rPr>
        <w:t>249</w:t>
      </w:r>
      <w:r>
        <w:rPr>
          <w:sz w:val="28"/>
          <w:szCs w:val="28"/>
          <w:lang w:val="en-GB"/>
        </w:rPr>
        <w:t>.</w:t>
      </w:r>
    </w:p>
    <w:p w:rsidR="00880CA7" w:rsidRDefault="00880CA7" w:rsidP="00880CA7">
      <w:pPr>
        <w:pStyle w:val="afffffffff0"/>
        <w:spacing w:before="0" w:after="0" w:line="360" w:lineRule="auto"/>
        <w:ind w:firstLine="340"/>
        <w:jc w:val="both"/>
        <w:rPr>
          <w:sz w:val="28"/>
          <w:szCs w:val="18"/>
          <w:lang w:val="en-GB"/>
        </w:rPr>
      </w:pPr>
      <w:r>
        <w:rPr>
          <w:sz w:val="28"/>
          <w:szCs w:val="28"/>
          <w:lang w:val="en-US"/>
        </w:rPr>
        <w:t>102</w:t>
      </w:r>
      <w:r>
        <w:rPr>
          <w:sz w:val="28"/>
          <w:szCs w:val="28"/>
          <w:lang w:val="uk-UA"/>
        </w:rPr>
        <w:t xml:space="preserve">. </w:t>
      </w:r>
      <w:r>
        <w:rPr>
          <w:sz w:val="28"/>
          <w:szCs w:val="18"/>
          <w:lang w:val="en-GB"/>
        </w:rPr>
        <w:t>Rudomski W.W., Palmer R.M. Endogenous nitric oxide inhibits human platelet adhesion to the vascular endothelium // Lancet. – 1987. – Vol.</w:t>
      </w:r>
      <w:r>
        <w:rPr>
          <w:sz w:val="28"/>
          <w:szCs w:val="18"/>
          <w:lang w:val="uk-UA"/>
        </w:rPr>
        <w:t> </w:t>
      </w:r>
      <w:r>
        <w:rPr>
          <w:sz w:val="28"/>
          <w:szCs w:val="18"/>
          <w:lang w:val="en-GB"/>
        </w:rPr>
        <w:t>2. – P.</w:t>
      </w:r>
      <w:r>
        <w:rPr>
          <w:sz w:val="28"/>
          <w:szCs w:val="18"/>
          <w:lang w:val="uk-UA"/>
        </w:rPr>
        <w:t> </w:t>
      </w:r>
      <w:r>
        <w:rPr>
          <w:sz w:val="28"/>
          <w:szCs w:val="18"/>
          <w:lang w:val="en-GB"/>
        </w:rPr>
        <w:t>1057</w:t>
      </w:r>
      <w:r>
        <w:rPr>
          <w:sz w:val="28"/>
          <w:szCs w:val="18"/>
          <w:lang w:val="uk-UA"/>
        </w:rPr>
        <w:t>–</w:t>
      </w:r>
      <w:r>
        <w:rPr>
          <w:sz w:val="28"/>
          <w:szCs w:val="18"/>
          <w:lang w:val="en-GB"/>
        </w:rPr>
        <w:t xml:space="preserve">1058. </w:t>
      </w:r>
    </w:p>
    <w:p w:rsidR="00880CA7" w:rsidRDefault="00880CA7" w:rsidP="00880CA7">
      <w:pPr>
        <w:pStyle w:val="afffffffff0"/>
        <w:spacing w:before="0" w:after="0" w:line="360" w:lineRule="auto"/>
        <w:ind w:firstLine="340"/>
        <w:jc w:val="both"/>
        <w:rPr>
          <w:bCs/>
          <w:sz w:val="28"/>
          <w:lang w:val="en-US"/>
        </w:rPr>
      </w:pPr>
      <w:r>
        <w:rPr>
          <w:sz w:val="28"/>
          <w:szCs w:val="28"/>
          <w:lang w:val="en-US"/>
        </w:rPr>
        <w:t>103</w:t>
      </w:r>
      <w:r>
        <w:rPr>
          <w:sz w:val="28"/>
          <w:szCs w:val="28"/>
          <w:lang w:val="uk-UA"/>
        </w:rPr>
        <w:t xml:space="preserve">. </w:t>
      </w:r>
      <w:r>
        <w:rPr>
          <w:sz w:val="28"/>
          <w:szCs w:val="18"/>
          <w:lang w:val="en-GB"/>
        </w:rPr>
        <w:t>Hoffmeister A., Hetzel J., Sander S. et al. Plasma</w:t>
      </w:r>
      <w:r>
        <w:rPr>
          <w:sz w:val="28"/>
          <w:szCs w:val="18"/>
          <w:lang w:val="en-US"/>
        </w:rPr>
        <w:t xml:space="preserve"> </w:t>
      </w:r>
      <w:r>
        <w:rPr>
          <w:sz w:val="28"/>
          <w:szCs w:val="18"/>
          <w:lang w:val="en-GB"/>
        </w:rPr>
        <w:t>viscosity</w:t>
      </w:r>
      <w:r>
        <w:rPr>
          <w:sz w:val="28"/>
          <w:szCs w:val="18"/>
          <w:lang w:val="en-US"/>
        </w:rPr>
        <w:t xml:space="preserve"> </w:t>
      </w:r>
      <w:r>
        <w:rPr>
          <w:sz w:val="28"/>
          <w:szCs w:val="18"/>
          <w:lang w:val="en-GB"/>
        </w:rPr>
        <w:t>and</w:t>
      </w:r>
      <w:r>
        <w:rPr>
          <w:sz w:val="28"/>
          <w:szCs w:val="18"/>
          <w:lang w:val="en-US"/>
        </w:rPr>
        <w:t xml:space="preserve"> </w:t>
      </w:r>
      <w:r>
        <w:rPr>
          <w:sz w:val="28"/>
          <w:szCs w:val="18"/>
          <w:lang w:val="en-GB"/>
        </w:rPr>
        <w:t>fibrinogen</w:t>
      </w:r>
      <w:r>
        <w:rPr>
          <w:sz w:val="28"/>
          <w:szCs w:val="18"/>
          <w:lang w:val="en-US"/>
        </w:rPr>
        <w:t xml:space="preserve"> </w:t>
      </w:r>
      <w:r>
        <w:rPr>
          <w:sz w:val="28"/>
          <w:szCs w:val="18"/>
          <w:lang w:val="en-GB"/>
        </w:rPr>
        <w:t>in</w:t>
      </w:r>
      <w:r>
        <w:rPr>
          <w:sz w:val="28"/>
          <w:szCs w:val="18"/>
          <w:lang w:val="en-US"/>
        </w:rPr>
        <w:t xml:space="preserve"> </w:t>
      </w:r>
      <w:r>
        <w:rPr>
          <w:sz w:val="28"/>
          <w:szCs w:val="18"/>
          <w:lang w:val="en-GB"/>
        </w:rPr>
        <w:t>relation</w:t>
      </w:r>
      <w:r>
        <w:rPr>
          <w:sz w:val="28"/>
          <w:szCs w:val="18"/>
          <w:lang w:val="en-US"/>
        </w:rPr>
        <w:t xml:space="preserve"> </w:t>
      </w:r>
      <w:r>
        <w:rPr>
          <w:sz w:val="28"/>
          <w:szCs w:val="18"/>
          <w:lang w:val="en-GB"/>
        </w:rPr>
        <w:t>to</w:t>
      </w:r>
      <w:r>
        <w:rPr>
          <w:sz w:val="28"/>
          <w:szCs w:val="18"/>
          <w:lang w:val="en-US"/>
        </w:rPr>
        <w:t xml:space="preserve"> </w:t>
      </w:r>
      <w:r>
        <w:rPr>
          <w:sz w:val="28"/>
          <w:szCs w:val="18"/>
          <w:lang w:val="en-GB"/>
        </w:rPr>
        <w:t>haemodynamic</w:t>
      </w:r>
      <w:r>
        <w:rPr>
          <w:sz w:val="28"/>
          <w:szCs w:val="18"/>
          <w:lang w:val="en-US"/>
        </w:rPr>
        <w:t xml:space="preserve"> </w:t>
      </w:r>
      <w:r>
        <w:rPr>
          <w:sz w:val="28"/>
          <w:szCs w:val="18"/>
          <w:lang w:val="en-GB"/>
        </w:rPr>
        <w:t>findings</w:t>
      </w:r>
      <w:r>
        <w:rPr>
          <w:sz w:val="28"/>
          <w:szCs w:val="18"/>
          <w:lang w:val="en-US"/>
        </w:rPr>
        <w:t xml:space="preserve"> </w:t>
      </w:r>
      <w:r>
        <w:rPr>
          <w:sz w:val="28"/>
          <w:szCs w:val="18"/>
          <w:lang w:val="en-GB"/>
        </w:rPr>
        <w:t>in</w:t>
      </w:r>
      <w:r>
        <w:rPr>
          <w:sz w:val="28"/>
          <w:szCs w:val="18"/>
          <w:lang w:val="en-US"/>
        </w:rPr>
        <w:t xml:space="preserve"> </w:t>
      </w:r>
      <w:r>
        <w:rPr>
          <w:sz w:val="28"/>
          <w:szCs w:val="18"/>
          <w:lang w:val="en-GB"/>
        </w:rPr>
        <w:t>chronic</w:t>
      </w:r>
      <w:r>
        <w:rPr>
          <w:sz w:val="28"/>
          <w:szCs w:val="18"/>
          <w:lang w:val="en-US"/>
        </w:rPr>
        <w:t xml:space="preserve"> </w:t>
      </w:r>
      <w:r>
        <w:rPr>
          <w:sz w:val="28"/>
          <w:szCs w:val="18"/>
          <w:lang w:val="en-GB"/>
        </w:rPr>
        <w:t>congestive</w:t>
      </w:r>
      <w:r>
        <w:rPr>
          <w:sz w:val="28"/>
          <w:szCs w:val="18"/>
          <w:lang w:val="en-US"/>
        </w:rPr>
        <w:t xml:space="preserve"> </w:t>
      </w:r>
      <w:r>
        <w:rPr>
          <w:sz w:val="28"/>
          <w:szCs w:val="18"/>
          <w:lang w:val="en-GB"/>
        </w:rPr>
        <w:t>heart</w:t>
      </w:r>
      <w:r>
        <w:rPr>
          <w:sz w:val="28"/>
          <w:szCs w:val="18"/>
          <w:lang w:val="en-US"/>
        </w:rPr>
        <w:t xml:space="preserve"> </w:t>
      </w:r>
      <w:r>
        <w:rPr>
          <w:sz w:val="28"/>
          <w:szCs w:val="18"/>
          <w:lang w:val="en-GB"/>
        </w:rPr>
        <w:t>failure</w:t>
      </w:r>
      <w:r>
        <w:rPr>
          <w:sz w:val="28"/>
          <w:szCs w:val="18"/>
          <w:lang w:val="en-US"/>
        </w:rPr>
        <w:t xml:space="preserve"> // </w:t>
      </w:r>
      <w:r>
        <w:rPr>
          <w:sz w:val="28"/>
          <w:szCs w:val="18"/>
          <w:lang w:val="en-GB"/>
        </w:rPr>
        <w:t>Eur</w:t>
      </w:r>
      <w:r>
        <w:rPr>
          <w:sz w:val="28"/>
          <w:szCs w:val="18"/>
          <w:lang w:val="en-US"/>
        </w:rPr>
        <w:t xml:space="preserve">. </w:t>
      </w:r>
      <w:r>
        <w:rPr>
          <w:sz w:val="28"/>
          <w:szCs w:val="18"/>
          <w:lang w:val="en-GB"/>
        </w:rPr>
        <w:t>J</w:t>
      </w:r>
      <w:r>
        <w:rPr>
          <w:sz w:val="28"/>
          <w:szCs w:val="18"/>
          <w:lang w:val="en-US"/>
        </w:rPr>
        <w:t xml:space="preserve">. </w:t>
      </w:r>
      <w:r>
        <w:rPr>
          <w:sz w:val="28"/>
          <w:szCs w:val="18"/>
          <w:lang w:val="en-GB"/>
        </w:rPr>
        <w:t>Heart</w:t>
      </w:r>
      <w:r>
        <w:rPr>
          <w:sz w:val="28"/>
          <w:szCs w:val="18"/>
          <w:lang w:val="en-US"/>
        </w:rPr>
        <w:t xml:space="preserve"> </w:t>
      </w:r>
      <w:r>
        <w:rPr>
          <w:sz w:val="28"/>
          <w:szCs w:val="18"/>
          <w:lang w:val="en-GB"/>
        </w:rPr>
        <w:t>Failure</w:t>
      </w:r>
      <w:r>
        <w:rPr>
          <w:sz w:val="28"/>
          <w:szCs w:val="18"/>
          <w:lang w:val="en-US"/>
        </w:rPr>
        <w:t xml:space="preserve">. – 1999. – </w:t>
      </w:r>
      <w:r>
        <w:rPr>
          <w:sz w:val="28"/>
          <w:szCs w:val="18"/>
          <w:lang w:val="en-GB"/>
        </w:rPr>
        <w:t>Vol</w:t>
      </w:r>
      <w:r>
        <w:rPr>
          <w:sz w:val="28"/>
          <w:szCs w:val="18"/>
          <w:lang w:val="en-US"/>
        </w:rPr>
        <w:t>.</w:t>
      </w:r>
      <w:r>
        <w:rPr>
          <w:sz w:val="28"/>
          <w:szCs w:val="18"/>
          <w:lang w:val="uk-UA"/>
        </w:rPr>
        <w:t> </w:t>
      </w:r>
      <w:r>
        <w:rPr>
          <w:sz w:val="28"/>
          <w:szCs w:val="18"/>
          <w:lang w:val="en-US"/>
        </w:rPr>
        <w:t xml:space="preserve">1. – </w:t>
      </w:r>
      <w:r>
        <w:rPr>
          <w:sz w:val="28"/>
          <w:szCs w:val="18"/>
          <w:lang w:val="en-GB"/>
        </w:rPr>
        <w:t>P</w:t>
      </w:r>
      <w:r>
        <w:rPr>
          <w:sz w:val="28"/>
          <w:szCs w:val="18"/>
          <w:lang w:val="en-US"/>
        </w:rPr>
        <w:t>.</w:t>
      </w:r>
      <w:r>
        <w:rPr>
          <w:sz w:val="28"/>
          <w:szCs w:val="18"/>
          <w:lang w:val="uk-UA"/>
        </w:rPr>
        <w:t> </w:t>
      </w:r>
      <w:r>
        <w:rPr>
          <w:sz w:val="28"/>
          <w:szCs w:val="18"/>
          <w:lang w:val="en-US"/>
        </w:rPr>
        <w:t>293</w:t>
      </w:r>
      <w:r>
        <w:rPr>
          <w:sz w:val="28"/>
          <w:szCs w:val="18"/>
          <w:lang w:val="uk-UA"/>
        </w:rPr>
        <w:t>–</w:t>
      </w:r>
      <w:r>
        <w:rPr>
          <w:sz w:val="28"/>
          <w:szCs w:val="18"/>
          <w:lang w:val="en-US"/>
        </w:rPr>
        <w:t>295</w:t>
      </w:r>
      <w:r>
        <w:rPr>
          <w:sz w:val="28"/>
          <w:szCs w:val="28"/>
          <w:lang w:val="en-US"/>
        </w:rPr>
        <w:t>.</w:t>
      </w:r>
    </w:p>
    <w:p w:rsidR="00880CA7" w:rsidRDefault="00880CA7" w:rsidP="00880CA7">
      <w:pPr>
        <w:pStyle w:val="afffffffff0"/>
        <w:spacing w:before="0" w:after="0" w:line="360" w:lineRule="auto"/>
        <w:ind w:firstLine="340"/>
        <w:jc w:val="both"/>
        <w:rPr>
          <w:bCs/>
          <w:sz w:val="28"/>
          <w:lang w:val="en-US"/>
        </w:rPr>
      </w:pPr>
      <w:r>
        <w:rPr>
          <w:sz w:val="28"/>
          <w:szCs w:val="28"/>
          <w:lang w:val="en-US"/>
        </w:rPr>
        <w:lastRenderedPageBreak/>
        <w:t>104.</w:t>
      </w:r>
      <w:r>
        <w:rPr>
          <w:sz w:val="28"/>
          <w:szCs w:val="28"/>
          <w:lang w:val="uk-UA"/>
        </w:rPr>
        <w:t xml:space="preserve"> </w:t>
      </w:r>
      <w:r>
        <w:rPr>
          <w:sz w:val="28"/>
          <w:szCs w:val="18"/>
          <w:lang w:val="en-US"/>
        </w:rPr>
        <w:t>Cleland J.G.F. Management of thrombosis in heart failure // Heart Failure. – Philadelphia: D.L. Mann-Saunders</w:t>
      </w:r>
      <w:r>
        <w:rPr>
          <w:sz w:val="28"/>
          <w:szCs w:val="18"/>
          <w:lang w:val="uk-UA"/>
        </w:rPr>
        <w:t> –</w:t>
      </w:r>
      <w:r>
        <w:rPr>
          <w:sz w:val="28"/>
          <w:szCs w:val="18"/>
          <w:lang w:val="en-US"/>
        </w:rPr>
        <w:t xml:space="preserve"> 2004. – P. 653–681</w:t>
      </w:r>
      <w:r>
        <w:rPr>
          <w:sz w:val="28"/>
          <w:szCs w:val="28"/>
          <w:lang w:val="en-US"/>
        </w:rPr>
        <w:t>.</w:t>
      </w:r>
    </w:p>
    <w:p w:rsidR="00880CA7" w:rsidRDefault="00880CA7" w:rsidP="00880CA7">
      <w:pPr>
        <w:pStyle w:val="afffffffff0"/>
        <w:spacing w:before="0" w:after="0" w:line="360" w:lineRule="auto"/>
        <w:ind w:firstLine="340"/>
        <w:jc w:val="both"/>
        <w:rPr>
          <w:bCs/>
          <w:sz w:val="28"/>
        </w:rPr>
      </w:pPr>
      <w:r>
        <w:rPr>
          <w:sz w:val="28"/>
          <w:szCs w:val="18"/>
          <w:lang w:val="uk-UA"/>
        </w:rPr>
        <w:t xml:space="preserve">105. </w:t>
      </w:r>
      <w:proofErr w:type="gramStart"/>
      <w:r>
        <w:rPr>
          <w:sz w:val="28"/>
          <w:szCs w:val="18"/>
          <w:lang w:val="en-GB"/>
        </w:rPr>
        <w:t>Batin P.D., Wickens M., Mc Entergart D. et al.</w:t>
      </w:r>
      <w:proofErr w:type="gramEnd"/>
      <w:r>
        <w:rPr>
          <w:sz w:val="28"/>
          <w:szCs w:val="18"/>
          <w:lang w:val="en-GB"/>
        </w:rPr>
        <w:t xml:space="preserve"> The importance of abnormalities of liver function tests in predicting mortality in chronic heart failure // Eur. Heart</w:t>
      </w:r>
      <w:r>
        <w:rPr>
          <w:sz w:val="28"/>
          <w:szCs w:val="18"/>
          <w:lang w:val="en-US"/>
        </w:rPr>
        <w:t xml:space="preserve"> </w:t>
      </w:r>
      <w:r>
        <w:rPr>
          <w:sz w:val="28"/>
          <w:szCs w:val="18"/>
          <w:lang w:val="en-GB"/>
        </w:rPr>
        <w:t>J</w:t>
      </w:r>
      <w:r>
        <w:rPr>
          <w:sz w:val="28"/>
          <w:szCs w:val="18"/>
          <w:lang w:val="en-US"/>
        </w:rPr>
        <w:t>.</w:t>
      </w:r>
      <w:r>
        <w:rPr>
          <w:sz w:val="28"/>
          <w:szCs w:val="18"/>
          <w:lang w:val="en-GB"/>
        </w:rPr>
        <w:t> </w:t>
      </w:r>
      <w:r>
        <w:rPr>
          <w:sz w:val="28"/>
          <w:szCs w:val="18"/>
          <w:lang w:val="en-US"/>
        </w:rPr>
        <w:t>– 19</w:t>
      </w:r>
      <w:r>
        <w:rPr>
          <w:sz w:val="28"/>
          <w:szCs w:val="18"/>
        </w:rPr>
        <w:t>95.</w:t>
      </w:r>
      <w:r>
        <w:rPr>
          <w:sz w:val="28"/>
          <w:szCs w:val="18"/>
          <w:lang w:val="en-GB"/>
        </w:rPr>
        <w:t> </w:t>
      </w:r>
      <w:r>
        <w:rPr>
          <w:sz w:val="28"/>
          <w:szCs w:val="18"/>
        </w:rPr>
        <w:t xml:space="preserve">– </w:t>
      </w:r>
      <w:r>
        <w:rPr>
          <w:sz w:val="28"/>
          <w:szCs w:val="18"/>
          <w:lang w:val="en-GB"/>
        </w:rPr>
        <w:t>Vol</w:t>
      </w:r>
      <w:r>
        <w:rPr>
          <w:sz w:val="28"/>
          <w:szCs w:val="18"/>
        </w:rPr>
        <w:t>.</w:t>
      </w:r>
      <w:r>
        <w:rPr>
          <w:sz w:val="28"/>
          <w:szCs w:val="18"/>
          <w:lang w:val="uk-UA"/>
        </w:rPr>
        <w:t> </w:t>
      </w:r>
      <w:r>
        <w:rPr>
          <w:sz w:val="28"/>
          <w:szCs w:val="18"/>
        </w:rPr>
        <w:t>16.</w:t>
      </w:r>
      <w:r>
        <w:rPr>
          <w:sz w:val="28"/>
          <w:szCs w:val="18"/>
          <w:lang w:val="en-GB"/>
        </w:rPr>
        <w:t> </w:t>
      </w:r>
      <w:r>
        <w:rPr>
          <w:sz w:val="28"/>
          <w:szCs w:val="18"/>
        </w:rPr>
        <w:t xml:space="preserve">– </w:t>
      </w:r>
      <w:r>
        <w:rPr>
          <w:sz w:val="28"/>
          <w:szCs w:val="18"/>
          <w:lang w:val="en-GB"/>
        </w:rPr>
        <w:t>P</w:t>
      </w:r>
      <w:r>
        <w:rPr>
          <w:sz w:val="28"/>
          <w:szCs w:val="18"/>
        </w:rPr>
        <w:t>.</w:t>
      </w:r>
      <w:r>
        <w:rPr>
          <w:sz w:val="28"/>
          <w:szCs w:val="18"/>
          <w:lang w:val="uk-UA"/>
        </w:rPr>
        <w:t> </w:t>
      </w:r>
      <w:r>
        <w:rPr>
          <w:sz w:val="28"/>
          <w:szCs w:val="18"/>
        </w:rPr>
        <w:t>1613</w:t>
      </w:r>
      <w:r>
        <w:rPr>
          <w:sz w:val="28"/>
          <w:szCs w:val="18"/>
          <w:lang w:val="uk-UA"/>
        </w:rPr>
        <w:t>–</w:t>
      </w:r>
      <w:r>
        <w:rPr>
          <w:sz w:val="28"/>
          <w:szCs w:val="18"/>
        </w:rPr>
        <w:t>1618</w:t>
      </w:r>
      <w:r>
        <w:rPr>
          <w:sz w:val="28"/>
          <w:szCs w:val="28"/>
        </w:rPr>
        <w:t>.</w:t>
      </w:r>
    </w:p>
    <w:p w:rsidR="00880CA7" w:rsidRDefault="00880CA7" w:rsidP="004B67B1">
      <w:pPr>
        <w:pStyle w:val="afffffffff0"/>
        <w:numPr>
          <w:ilvl w:val="0"/>
          <w:numId w:val="64"/>
        </w:numPr>
        <w:suppressAutoHyphens w:val="0"/>
        <w:spacing w:before="0" w:after="0" w:line="360" w:lineRule="auto"/>
        <w:ind w:left="0" w:firstLine="340"/>
        <w:jc w:val="both"/>
        <w:rPr>
          <w:bCs/>
          <w:sz w:val="28"/>
        </w:rPr>
      </w:pPr>
      <w:r>
        <w:rPr>
          <w:iCs/>
          <w:sz w:val="28"/>
          <w:szCs w:val="18"/>
        </w:rPr>
        <w:t xml:space="preserve">Жук М.Ю., Метельская В.А., Перова Н.В. и </w:t>
      </w:r>
      <w:r>
        <w:rPr>
          <w:iCs/>
          <w:sz w:val="28"/>
          <w:szCs w:val="18"/>
          <w:lang w:val="uk-UA"/>
        </w:rPr>
        <w:t>др</w:t>
      </w:r>
      <w:r>
        <w:rPr>
          <w:iCs/>
          <w:sz w:val="28"/>
          <w:szCs w:val="18"/>
        </w:rPr>
        <w:t xml:space="preserve">., </w:t>
      </w:r>
      <w:r>
        <w:rPr>
          <w:sz w:val="28"/>
          <w:szCs w:val="18"/>
        </w:rPr>
        <w:t>Нарушения плазменно-тромбоцитарного звена гемостаза у больных с сочетанием артериальной гипертензии и дислипопротеидемии // Российский кардиологический журнал.</w:t>
      </w:r>
      <w:r>
        <w:rPr>
          <w:sz w:val="28"/>
          <w:szCs w:val="18"/>
          <w:lang w:val="uk-UA"/>
        </w:rPr>
        <w:t> –</w:t>
      </w:r>
      <w:r>
        <w:rPr>
          <w:sz w:val="28"/>
          <w:szCs w:val="18"/>
        </w:rPr>
        <w:t xml:space="preserve"> 2003</w:t>
      </w:r>
      <w:r>
        <w:rPr>
          <w:sz w:val="28"/>
          <w:szCs w:val="18"/>
          <w:lang w:val="uk-UA"/>
        </w:rPr>
        <w:t>. –</w:t>
      </w:r>
      <w:r>
        <w:rPr>
          <w:sz w:val="28"/>
          <w:szCs w:val="18"/>
        </w:rPr>
        <w:t xml:space="preserve"> №</w:t>
      </w:r>
      <w:r>
        <w:rPr>
          <w:sz w:val="28"/>
          <w:szCs w:val="18"/>
          <w:lang w:val="uk-UA"/>
        </w:rPr>
        <w:t> </w:t>
      </w:r>
      <w:r>
        <w:rPr>
          <w:sz w:val="28"/>
          <w:szCs w:val="18"/>
        </w:rPr>
        <w:t>5</w:t>
      </w:r>
      <w:r>
        <w:rPr>
          <w:sz w:val="28"/>
          <w:szCs w:val="28"/>
        </w:rPr>
        <w:t>.</w:t>
      </w:r>
      <w:r>
        <w:rPr>
          <w:sz w:val="28"/>
          <w:szCs w:val="28"/>
          <w:lang w:val="en-US"/>
        </w:rPr>
        <w:t> </w:t>
      </w:r>
      <w:r>
        <w:rPr>
          <w:sz w:val="28"/>
          <w:szCs w:val="28"/>
        </w:rPr>
        <w:t xml:space="preserve">– </w:t>
      </w:r>
      <w:r>
        <w:rPr>
          <w:sz w:val="28"/>
          <w:szCs w:val="28"/>
          <w:lang w:val="en-US"/>
        </w:rPr>
        <w:t>C</w:t>
      </w:r>
      <w:r>
        <w:rPr>
          <w:sz w:val="28"/>
          <w:szCs w:val="28"/>
        </w:rPr>
        <w:t>. 18–21.</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bCs/>
          <w:sz w:val="28"/>
          <w:lang w:val="en-US"/>
        </w:rPr>
        <w:t>Fuster V., Ryden L., Asinger R. et al. ACC/AHA/ESC Guidelines for the management of patients with atrial fibrillation: executive summary // Circulation. – 2001. – Vol.</w:t>
      </w:r>
      <w:r>
        <w:rPr>
          <w:bCs/>
          <w:sz w:val="28"/>
          <w:lang w:val="uk-UA"/>
        </w:rPr>
        <w:t> </w:t>
      </w:r>
      <w:r>
        <w:rPr>
          <w:bCs/>
          <w:sz w:val="28"/>
          <w:lang w:val="en-US"/>
        </w:rPr>
        <w:t>104. – P.</w:t>
      </w:r>
      <w:r>
        <w:rPr>
          <w:bCs/>
          <w:sz w:val="28"/>
          <w:lang w:val="uk-UA"/>
        </w:rPr>
        <w:t> </w:t>
      </w:r>
      <w:r>
        <w:rPr>
          <w:bCs/>
          <w:sz w:val="28"/>
          <w:lang w:val="en-US"/>
        </w:rPr>
        <w:t>2118</w:t>
      </w:r>
      <w:r>
        <w:rPr>
          <w:bCs/>
          <w:sz w:val="28"/>
          <w:lang w:val="uk-UA"/>
        </w:rPr>
        <w:t>–</w:t>
      </w:r>
      <w:r>
        <w:rPr>
          <w:bCs/>
          <w:sz w:val="28"/>
          <w:lang w:val="en-US"/>
        </w:rPr>
        <w:t>2150</w:t>
      </w:r>
      <w:r>
        <w:rPr>
          <w:sz w:val="28"/>
          <w:lang w:val="en-US"/>
        </w:rPr>
        <w:t>.</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bCs/>
          <w:sz w:val="28"/>
          <w:lang w:val="en-US"/>
        </w:rPr>
        <w:t>Li-Saw-Hee F.L., Blann A.D., Gurney D., Lip G.Y.H. Plasma von Willebrand factor, fibrinogen and soluble P-selectin levels in paroxysmal, persistent and permanent atrial fibrillation. Effects of cardioversion and return of left atrial function // Europ. Heart J. – 2001. – Vol.</w:t>
      </w:r>
      <w:r>
        <w:rPr>
          <w:bCs/>
          <w:sz w:val="28"/>
          <w:lang w:val="uk-UA"/>
        </w:rPr>
        <w:t> </w:t>
      </w:r>
      <w:r>
        <w:rPr>
          <w:bCs/>
          <w:sz w:val="28"/>
          <w:lang w:val="en-US"/>
        </w:rPr>
        <w:t>22. – P.</w:t>
      </w:r>
      <w:r>
        <w:rPr>
          <w:bCs/>
          <w:sz w:val="28"/>
          <w:lang w:val="uk-UA"/>
        </w:rPr>
        <w:t> </w:t>
      </w:r>
      <w:r>
        <w:rPr>
          <w:bCs/>
          <w:sz w:val="28"/>
          <w:lang w:val="en-US"/>
        </w:rPr>
        <w:t>1741</w:t>
      </w:r>
      <w:r>
        <w:rPr>
          <w:bCs/>
          <w:sz w:val="28"/>
          <w:lang w:val="uk-UA"/>
        </w:rPr>
        <w:t>–</w:t>
      </w:r>
      <w:r>
        <w:rPr>
          <w:bCs/>
          <w:sz w:val="28"/>
          <w:lang w:val="en-US"/>
        </w:rPr>
        <w:t>1747</w:t>
      </w:r>
      <w:r>
        <w:rPr>
          <w:sz w:val="28"/>
          <w:lang w:val="en-US"/>
        </w:rPr>
        <w:t>.</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bCs/>
          <w:sz w:val="28"/>
          <w:lang w:val="en-US"/>
        </w:rPr>
        <w:t>Goldsmith I., Blann A.D., Patel R.L., Lip G.Y.H. Reduced indices of left atrial hypercoagulability in patients with severe mitral regurgitation // Amer. J. Cardiology. – 2000. – Vol.</w:t>
      </w:r>
      <w:r>
        <w:rPr>
          <w:bCs/>
          <w:sz w:val="28"/>
          <w:lang w:val="uk-UA"/>
        </w:rPr>
        <w:t> </w:t>
      </w:r>
      <w:r>
        <w:rPr>
          <w:bCs/>
          <w:sz w:val="28"/>
          <w:lang w:val="en-US"/>
        </w:rPr>
        <w:t>86. – P.</w:t>
      </w:r>
      <w:r>
        <w:rPr>
          <w:bCs/>
          <w:sz w:val="28"/>
          <w:lang w:val="uk-UA"/>
        </w:rPr>
        <w:t> </w:t>
      </w:r>
      <w:r>
        <w:rPr>
          <w:bCs/>
          <w:sz w:val="28"/>
          <w:lang w:val="en-US"/>
        </w:rPr>
        <w:t>234</w:t>
      </w:r>
      <w:r>
        <w:rPr>
          <w:bCs/>
          <w:sz w:val="28"/>
          <w:lang w:val="uk-UA"/>
        </w:rPr>
        <w:t>–</w:t>
      </w:r>
      <w:r>
        <w:rPr>
          <w:bCs/>
          <w:sz w:val="28"/>
          <w:lang w:val="en-US"/>
        </w:rPr>
        <w:t>236</w:t>
      </w:r>
      <w:r>
        <w:rPr>
          <w:sz w:val="28"/>
          <w:lang w:val="en-US"/>
        </w:rPr>
        <w:t>.</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sz w:val="28"/>
          <w:szCs w:val="18"/>
          <w:lang w:val="en-GB"/>
        </w:rPr>
        <w:t>Petersen P., Kastrup J., Helweg-Larsen S. et al. Risk factors for thromboembolic complications in chronic atrial fibrillation // Arch. Intern. Med. – 1990. – Vol.</w:t>
      </w:r>
      <w:r>
        <w:rPr>
          <w:sz w:val="28"/>
          <w:szCs w:val="18"/>
          <w:lang w:val="uk-UA"/>
        </w:rPr>
        <w:t> </w:t>
      </w:r>
      <w:r>
        <w:rPr>
          <w:sz w:val="28"/>
          <w:szCs w:val="18"/>
          <w:lang w:val="en-GB"/>
        </w:rPr>
        <w:t>150. – P.</w:t>
      </w:r>
      <w:r>
        <w:rPr>
          <w:sz w:val="28"/>
          <w:szCs w:val="18"/>
          <w:lang w:val="uk-UA"/>
        </w:rPr>
        <w:t> </w:t>
      </w:r>
      <w:r>
        <w:rPr>
          <w:sz w:val="28"/>
          <w:szCs w:val="18"/>
          <w:lang w:val="en-GB"/>
        </w:rPr>
        <w:t>819</w:t>
      </w:r>
      <w:r>
        <w:rPr>
          <w:sz w:val="28"/>
          <w:szCs w:val="18"/>
          <w:lang w:val="uk-UA"/>
        </w:rPr>
        <w:t>–</w:t>
      </w:r>
      <w:r>
        <w:rPr>
          <w:sz w:val="28"/>
          <w:szCs w:val="18"/>
          <w:lang w:val="en-GB"/>
        </w:rPr>
        <w:t>821</w:t>
      </w:r>
      <w:r>
        <w:rPr>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sz w:val="28"/>
          <w:szCs w:val="18"/>
          <w:lang w:val="en-GB"/>
        </w:rPr>
        <w:t>Stroke prevention in atrial fibrillation investigators. Predictors of thromboembolism in atrial fibrillation: I. Clinical features of patients at risk // Ann. Intern. Med. – 1992. – Vol.</w:t>
      </w:r>
      <w:r>
        <w:rPr>
          <w:sz w:val="28"/>
          <w:szCs w:val="18"/>
          <w:lang w:val="uk-UA"/>
        </w:rPr>
        <w:t> </w:t>
      </w:r>
      <w:r>
        <w:rPr>
          <w:sz w:val="28"/>
          <w:szCs w:val="18"/>
          <w:lang w:val="en-GB"/>
        </w:rPr>
        <w:t>116. – P.</w:t>
      </w:r>
      <w:r>
        <w:rPr>
          <w:sz w:val="28"/>
          <w:szCs w:val="18"/>
          <w:lang w:val="uk-UA"/>
        </w:rPr>
        <w:t> </w:t>
      </w:r>
      <w:r>
        <w:rPr>
          <w:sz w:val="28"/>
          <w:szCs w:val="18"/>
          <w:lang w:val="en-GB"/>
        </w:rPr>
        <w:t>1</w:t>
      </w:r>
      <w:r>
        <w:rPr>
          <w:sz w:val="28"/>
          <w:szCs w:val="18"/>
          <w:lang w:val="uk-UA"/>
        </w:rPr>
        <w:t>–</w:t>
      </w:r>
      <w:r>
        <w:rPr>
          <w:sz w:val="28"/>
          <w:szCs w:val="18"/>
          <w:lang w:val="en-GB"/>
        </w:rPr>
        <w:t>5</w:t>
      </w:r>
      <w:r>
        <w:rPr>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sz w:val="28"/>
          <w:szCs w:val="18"/>
          <w:lang w:val="en-GB"/>
        </w:rPr>
        <w:t>Stroke prevention in atrial fibrillation investigators. Predictor of thromboembolism in atrial fibrillation: II. Echocardiographic features of patients at risk // Ann. Intern. Med. – 1992. – Vol.</w:t>
      </w:r>
      <w:r>
        <w:rPr>
          <w:sz w:val="28"/>
          <w:szCs w:val="18"/>
          <w:lang w:val="uk-UA"/>
        </w:rPr>
        <w:t> </w:t>
      </w:r>
      <w:r>
        <w:rPr>
          <w:sz w:val="28"/>
          <w:szCs w:val="18"/>
          <w:lang w:val="en-GB"/>
        </w:rPr>
        <w:t>116. – P.</w:t>
      </w:r>
      <w:r>
        <w:rPr>
          <w:sz w:val="28"/>
          <w:szCs w:val="18"/>
          <w:lang w:val="uk-UA"/>
        </w:rPr>
        <w:t> </w:t>
      </w:r>
      <w:r>
        <w:rPr>
          <w:sz w:val="28"/>
          <w:szCs w:val="18"/>
          <w:lang w:val="en-GB"/>
        </w:rPr>
        <w:t>6</w:t>
      </w:r>
      <w:r>
        <w:rPr>
          <w:sz w:val="28"/>
          <w:szCs w:val="18"/>
          <w:lang w:val="uk-UA"/>
        </w:rPr>
        <w:t>–</w:t>
      </w:r>
      <w:r>
        <w:rPr>
          <w:sz w:val="28"/>
          <w:szCs w:val="18"/>
          <w:lang w:val="en-GB"/>
        </w:rPr>
        <w:t>12</w:t>
      </w:r>
      <w:r>
        <w:rPr>
          <w:sz w:val="28"/>
          <w:szCs w:val="28"/>
          <w:lang w:val="en-GB"/>
        </w:rPr>
        <w:t>.</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sz w:val="28"/>
          <w:szCs w:val="18"/>
          <w:lang w:val="en-GB"/>
        </w:rPr>
        <w:t>Loh E., Sutton M.I., Wun C.C. et al. Ventricular dysfunction and the risk of stroke after myocardial infarction // New Engl. J. Med. – 1997. – Vol.</w:t>
      </w:r>
      <w:r>
        <w:rPr>
          <w:sz w:val="28"/>
          <w:szCs w:val="18"/>
          <w:lang w:val="uk-UA"/>
        </w:rPr>
        <w:t> </w:t>
      </w:r>
      <w:r>
        <w:rPr>
          <w:sz w:val="28"/>
          <w:szCs w:val="18"/>
          <w:lang w:val="en-GB"/>
        </w:rPr>
        <w:t>336. – P.</w:t>
      </w:r>
      <w:r>
        <w:rPr>
          <w:sz w:val="28"/>
          <w:szCs w:val="18"/>
          <w:lang w:val="uk-UA"/>
        </w:rPr>
        <w:t> </w:t>
      </w:r>
      <w:r>
        <w:rPr>
          <w:sz w:val="28"/>
          <w:szCs w:val="18"/>
          <w:lang w:val="en-GB"/>
        </w:rPr>
        <w:t>251</w:t>
      </w:r>
      <w:r>
        <w:rPr>
          <w:sz w:val="28"/>
          <w:szCs w:val="18"/>
          <w:lang w:val="uk-UA"/>
        </w:rPr>
        <w:t>–</w:t>
      </w:r>
      <w:r>
        <w:rPr>
          <w:sz w:val="28"/>
          <w:szCs w:val="18"/>
          <w:lang w:val="en-GB"/>
        </w:rPr>
        <w:t>257.</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sz w:val="28"/>
          <w:szCs w:val="20"/>
          <w:lang w:val="en-GB"/>
        </w:rPr>
        <w:lastRenderedPageBreak/>
        <w:t>Antitrombotic Trialists Collaboration. Collaborative meta-analysis of randomized trials of antiplatelet therapy for prevention of death myocardial infarction, and stroke in high risk patients // Brit. Med. J. – 2002. – Vol.</w:t>
      </w:r>
      <w:r>
        <w:rPr>
          <w:sz w:val="28"/>
          <w:szCs w:val="20"/>
          <w:lang w:val="uk-UA"/>
        </w:rPr>
        <w:t> </w:t>
      </w:r>
      <w:r>
        <w:rPr>
          <w:sz w:val="28"/>
          <w:szCs w:val="20"/>
          <w:lang w:val="en-GB"/>
        </w:rPr>
        <w:t>324. – P.</w:t>
      </w:r>
      <w:r>
        <w:rPr>
          <w:sz w:val="28"/>
          <w:szCs w:val="20"/>
          <w:lang w:val="uk-UA"/>
        </w:rPr>
        <w:t> </w:t>
      </w:r>
      <w:r>
        <w:rPr>
          <w:sz w:val="28"/>
          <w:szCs w:val="20"/>
          <w:lang w:val="en-GB"/>
        </w:rPr>
        <w:t>71</w:t>
      </w:r>
      <w:r>
        <w:rPr>
          <w:sz w:val="28"/>
          <w:szCs w:val="20"/>
          <w:lang w:val="uk-UA"/>
        </w:rPr>
        <w:t>–</w:t>
      </w:r>
      <w:r>
        <w:rPr>
          <w:sz w:val="28"/>
          <w:szCs w:val="20"/>
          <w:lang w:val="en-GB"/>
        </w:rPr>
        <w:t>86.</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sz w:val="28"/>
          <w:szCs w:val="18"/>
          <w:lang w:val="en-GB"/>
        </w:rPr>
        <w:t>Dries D.J., Rosenberg Y.D., Waclawiw M.A. et al. Ejection fraction and risk of thromboembolic events in patients with sinus rhythm: evidence of gender difference in the studies of left ventricular dysfunction trial // J. Amer. Coll. Cardiology. – 1997. – Vol.</w:t>
      </w:r>
      <w:r>
        <w:rPr>
          <w:sz w:val="28"/>
          <w:szCs w:val="18"/>
          <w:lang w:val="uk-UA"/>
        </w:rPr>
        <w:t> </w:t>
      </w:r>
      <w:r>
        <w:rPr>
          <w:sz w:val="28"/>
          <w:szCs w:val="18"/>
          <w:lang w:val="en-GB"/>
        </w:rPr>
        <w:t>29. – P.</w:t>
      </w:r>
      <w:r>
        <w:rPr>
          <w:sz w:val="28"/>
          <w:szCs w:val="18"/>
          <w:lang w:val="uk-UA"/>
        </w:rPr>
        <w:t> </w:t>
      </w:r>
      <w:r>
        <w:rPr>
          <w:sz w:val="28"/>
          <w:szCs w:val="18"/>
          <w:lang w:val="en-GB"/>
        </w:rPr>
        <w:t>1074</w:t>
      </w:r>
      <w:r>
        <w:rPr>
          <w:sz w:val="28"/>
          <w:szCs w:val="18"/>
          <w:lang w:val="uk-UA"/>
        </w:rPr>
        <w:t>–</w:t>
      </w:r>
      <w:r>
        <w:rPr>
          <w:sz w:val="28"/>
          <w:szCs w:val="18"/>
          <w:lang w:val="en-GB"/>
        </w:rPr>
        <w:t>1080</w:t>
      </w:r>
      <w:r>
        <w:rPr>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sz w:val="28"/>
          <w:szCs w:val="18"/>
          <w:lang w:val="en-GB"/>
        </w:rPr>
        <w:t>Ciaccheri M., Castelli G., Cecchi F. et al. Lack of correlation between intracavitary thrombosis detected by cross-sectional echocardiography and systemic emboli in patients with dilated cardiomyopathy // Brit. Heart J. – 1989. – Vol.</w:t>
      </w:r>
      <w:r>
        <w:rPr>
          <w:sz w:val="28"/>
          <w:szCs w:val="18"/>
          <w:lang w:val="uk-UA"/>
        </w:rPr>
        <w:t> </w:t>
      </w:r>
      <w:r>
        <w:rPr>
          <w:sz w:val="28"/>
          <w:szCs w:val="18"/>
          <w:lang w:val="en-GB"/>
        </w:rPr>
        <w:t>62. – P.</w:t>
      </w:r>
      <w:r>
        <w:rPr>
          <w:sz w:val="28"/>
          <w:szCs w:val="18"/>
          <w:lang w:val="uk-UA"/>
        </w:rPr>
        <w:t> </w:t>
      </w:r>
      <w:r>
        <w:rPr>
          <w:sz w:val="28"/>
          <w:szCs w:val="18"/>
          <w:lang w:val="en-GB"/>
        </w:rPr>
        <w:t>26</w:t>
      </w:r>
      <w:r>
        <w:rPr>
          <w:sz w:val="28"/>
          <w:szCs w:val="18"/>
          <w:lang w:val="uk-UA"/>
        </w:rPr>
        <w:t>–</w:t>
      </w:r>
      <w:r>
        <w:rPr>
          <w:sz w:val="28"/>
          <w:szCs w:val="18"/>
          <w:lang w:val="en-GB"/>
        </w:rPr>
        <w:t>29</w:t>
      </w:r>
      <w:r>
        <w:rPr>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bCs/>
          <w:sz w:val="28"/>
        </w:rPr>
      </w:pPr>
      <w:r>
        <w:rPr>
          <w:sz w:val="28"/>
          <w:szCs w:val="18"/>
          <w:lang w:val="en-GB"/>
        </w:rPr>
        <w:t>Dunkman W.D., Johnson G.R., Carson P.F. et al. Inciden</w:t>
      </w:r>
      <w:r>
        <w:rPr>
          <w:sz w:val="28"/>
          <w:szCs w:val="18"/>
        </w:rPr>
        <w:t>с</w:t>
      </w:r>
      <w:r>
        <w:rPr>
          <w:sz w:val="28"/>
          <w:szCs w:val="18"/>
          <w:lang w:val="en-GB"/>
        </w:rPr>
        <w:t>e of thromboembolic events in congestive heart failure // Circulation. – 1993. – Vol.</w:t>
      </w:r>
      <w:r>
        <w:rPr>
          <w:sz w:val="28"/>
          <w:szCs w:val="18"/>
          <w:lang w:val="uk-UA"/>
        </w:rPr>
        <w:t> </w:t>
      </w:r>
      <w:r>
        <w:rPr>
          <w:sz w:val="28"/>
          <w:szCs w:val="18"/>
          <w:lang w:val="en-GB"/>
        </w:rPr>
        <w:t>87 (Suppl.</w:t>
      </w:r>
      <w:r>
        <w:rPr>
          <w:sz w:val="28"/>
          <w:szCs w:val="18"/>
          <w:lang w:val="uk-UA"/>
        </w:rPr>
        <w:t> </w:t>
      </w:r>
      <w:r>
        <w:rPr>
          <w:sz w:val="28"/>
          <w:szCs w:val="18"/>
          <w:lang w:val="en-GB"/>
        </w:rPr>
        <w:t>VI</w:t>
      </w:r>
      <w:r>
        <w:rPr>
          <w:sz w:val="28"/>
          <w:szCs w:val="18"/>
        </w:rPr>
        <w:t>).</w:t>
      </w:r>
      <w:r>
        <w:rPr>
          <w:sz w:val="28"/>
          <w:szCs w:val="18"/>
          <w:lang w:val="en-GB"/>
        </w:rPr>
        <w:t> </w:t>
      </w:r>
      <w:r>
        <w:rPr>
          <w:sz w:val="28"/>
          <w:szCs w:val="18"/>
        </w:rPr>
        <w:t xml:space="preserve">– </w:t>
      </w:r>
      <w:r>
        <w:rPr>
          <w:sz w:val="28"/>
          <w:szCs w:val="18"/>
          <w:lang w:val="en-GB"/>
        </w:rPr>
        <w:t>P</w:t>
      </w:r>
      <w:r>
        <w:rPr>
          <w:sz w:val="28"/>
          <w:szCs w:val="18"/>
        </w:rPr>
        <w:t>.</w:t>
      </w:r>
      <w:r>
        <w:rPr>
          <w:sz w:val="28"/>
          <w:szCs w:val="18"/>
          <w:lang w:val="uk-UA"/>
        </w:rPr>
        <w:t> </w:t>
      </w:r>
      <w:r>
        <w:rPr>
          <w:sz w:val="28"/>
          <w:szCs w:val="18"/>
        </w:rPr>
        <w:t>94</w:t>
      </w:r>
      <w:r>
        <w:rPr>
          <w:sz w:val="28"/>
          <w:szCs w:val="18"/>
          <w:lang w:val="uk-UA"/>
        </w:rPr>
        <w:t>–</w:t>
      </w:r>
      <w:r>
        <w:rPr>
          <w:sz w:val="28"/>
          <w:szCs w:val="18"/>
        </w:rPr>
        <w:t>101</w:t>
      </w:r>
      <w:r>
        <w:rPr>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bCs/>
          <w:sz w:val="28"/>
        </w:rPr>
      </w:pPr>
      <w:r>
        <w:rPr>
          <w:sz w:val="28"/>
          <w:szCs w:val="18"/>
        </w:rPr>
        <w:t xml:space="preserve">Устименко Е.В. Клинико-инструментальные предикторы выживаемости больных с клинически манифестированной систолической дисфункцией левого желудочка // </w:t>
      </w:r>
      <w:proofErr w:type="gramStart"/>
      <w:r>
        <w:rPr>
          <w:sz w:val="28"/>
          <w:szCs w:val="18"/>
        </w:rPr>
        <w:t>В</w:t>
      </w:r>
      <w:proofErr w:type="gramEnd"/>
      <w:r>
        <w:rPr>
          <w:sz w:val="28"/>
          <w:szCs w:val="18"/>
        </w:rPr>
        <w:t>існ</w:t>
      </w:r>
      <w:r>
        <w:rPr>
          <w:sz w:val="28"/>
          <w:szCs w:val="18"/>
          <w:lang w:val="uk-UA"/>
        </w:rPr>
        <w:t>ик</w:t>
      </w:r>
      <w:r>
        <w:rPr>
          <w:sz w:val="28"/>
          <w:szCs w:val="18"/>
        </w:rPr>
        <w:t xml:space="preserve"> Харків</w:t>
      </w:r>
      <w:r>
        <w:rPr>
          <w:sz w:val="28"/>
          <w:szCs w:val="18"/>
          <w:lang w:val="uk-UA"/>
        </w:rPr>
        <w:t>ського</w:t>
      </w:r>
      <w:r>
        <w:rPr>
          <w:sz w:val="28"/>
          <w:szCs w:val="18"/>
        </w:rPr>
        <w:t xml:space="preserve"> націон</w:t>
      </w:r>
      <w:r>
        <w:rPr>
          <w:sz w:val="28"/>
          <w:szCs w:val="18"/>
          <w:lang w:val="uk-UA"/>
        </w:rPr>
        <w:t>іонального</w:t>
      </w:r>
      <w:r>
        <w:rPr>
          <w:sz w:val="28"/>
          <w:szCs w:val="18"/>
        </w:rPr>
        <w:t xml:space="preserve"> університету. – 2003. – №</w:t>
      </w:r>
      <w:r>
        <w:rPr>
          <w:sz w:val="28"/>
          <w:szCs w:val="18"/>
          <w:lang w:val="uk-UA"/>
        </w:rPr>
        <w:t> </w:t>
      </w:r>
      <w:r>
        <w:rPr>
          <w:sz w:val="28"/>
          <w:szCs w:val="18"/>
        </w:rPr>
        <w:t>597</w:t>
      </w:r>
      <w:r>
        <w:rPr>
          <w:sz w:val="28"/>
          <w:szCs w:val="18"/>
          <w:lang w:val="uk-UA"/>
        </w:rPr>
        <w:t>. –</w:t>
      </w:r>
      <w:r>
        <w:rPr>
          <w:sz w:val="28"/>
          <w:szCs w:val="18"/>
        </w:rPr>
        <w:t xml:space="preserve"> </w:t>
      </w:r>
      <w:r>
        <w:rPr>
          <w:sz w:val="28"/>
          <w:szCs w:val="18"/>
          <w:lang w:val="en-GB"/>
        </w:rPr>
        <w:t>B</w:t>
      </w:r>
      <w:r>
        <w:rPr>
          <w:sz w:val="28"/>
          <w:szCs w:val="18"/>
        </w:rPr>
        <w:t>ип.</w:t>
      </w:r>
      <w:r>
        <w:rPr>
          <w:sz w:val="28"/>
          <w:szCs w:val="18"/>
          <w:lang w:val="uk-UA"/>
        </w:rPr>
        <w:t> </w:t>
      </w:r>
      <w:r>
        <w:rPr>
          <w:sz w:val="28"/>
          <w:szCs w:val="18"/>
        </w:rPr>
        <w:t>6. – С.</w:t>
      </w:r>
      <w:r>
        <w:rPr>
          <w:sz w:val="28"/>
          <w:szCs w:val="18"/>
          <w:lang w:val="uk-UA"/>
        </w:rPr>
        <w:t> </w:t>
      </w:r>
      <w:r>
        <w:rPr>
          <w:sz w:val="28"/>
          <w:szCs w:val="18"/>
        </w:rPr>
        <w:t>79</w:t>
      </w:r>
      <w:r>
        <w:rPr>
          <w:sz w:val="28"/>
          <w:szCs w:val="18"/>
          <w:lang w:val="uk-UA"/>
        </w:rPr>
        <w:t>–</w:t>
      </w:r>
      <w:r>
        <w:rPr>
          <w:sz w:val="28"/>
          <w:szCs w:val="18"/>
        </w:rPr>
        <w:t>83.</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sz w:val="28"/>
          <w:szCs w:val="18"/>
          <w:lang w:val="en-GB"/>
        </w:rPr>
        <w:t>Carson</w:t>
      </w:r>
      <w:r>
        <w:rPr>
          <w:sz w:val="28"/>
          <w:szCs w:val="18"/>
          <w:lang w:val="en-US"/>
        </w:rPr>
        <w:t xml:space="preserve"> </w:t>
      </w:r>
      <w:r>
        <w:rPr>
          <w:sz w:val="28"/>
          <w:szCs w:val="18"/>
          <w:lang w:val="en-GB"/>
        </w:rPr>
        <w:t>P</w:t>
      </w:r>
      <w:r>
        <w:rPr>
          <w:sz w:val="28"/>
          <w:szCs w:val="18"/>
          <w:lang w:val="en-US"/>
        </w:rPr>
        <w:t>.</w:t>
      </w:r>
      <w:r>
        <w:rPr>
          <w:sz w:val="28"/>
          <w:szCs w:val="18"/>
          <w:lang w:val="en-GB"/>
        </w:rPr>
        <w:t>E</w:t>
      </w:r>
      <w:r>
        <w:rPr>
          <w:sz w:val="28"/>
          <w:szCs w:val="18"/>
          <w:lang w:val="en-US"/>
        </w:rPr>
        <w:t xml:space="preserve">., </w:t>
      </w:r>
      <w:r>
        <w:rPr>
          <w:sz w:val="28"/>
          <w:szCs w:val="18"/>
          <w:lang w:val="en-GB"/>
        </w:rPr>
        <w:t>Johnson</w:t>
      </w:r>
      <w:r>
        <w:rPr>
          <w:sz w:val="28"/>
          <w:szCs w:val="18"/>
          <w:lang w:val="en-US"/>
        </w:rPr>
        <w:t xml:space="preserve"> </w:t>
      </w:r>
      <w:r>
        <w:rPr>
          <w:sz w:val="28"/>
          <w:szCs w:val="18"/>
          <w:lang w:val="en-GB"/>
        </w:rPr>
        <w:t>G</w:t>
      </w:r>
      <w:r>
        <w:rPr>
          <w:sz w:val="28"/>
          <w:szCs w:val="18"/>
          <w:lang w:val="en-US"/>
        </w:rPr>
        <w:t>.</w:t>
      </w:r>
      <w:r>
        <w:rPr>
          <w:sz w:val="28"/>
          <w:szCs w:val="18"/>
          <w:lang w:val="en-GB"/>
        </w:rPr>
        <w:t>R</w:t>
      </w:r>
      <w:r>
        <w:rPr>
          <w:sz w:val="28"/>
          <w:szCs w:val="18"/>
          <w:lang w:val="en-US"/>
        </w:rPr>
        <w:t xml:space="preserve">., </w:t>
      </w:r>
      <w:r>
        <w:rPr>
          <w:sz w:val="28"/>
          <w:szCs w:val="18"/>
          <w:lang w:val="en-GB"/>
        </w:rPr>
        <w:t>Dunkman</w:t>
      </w:r>
      <w:r>
        <w:rPr>
          <w:sz w:val="28"/>
          <w:szCs w:val="18"/>
          <w:lang w:val="en-US"/>
        </w:rPr>
        <w:t xml:space="preserve"> </w:t>
      </w:r>
      <w:r>
        <w:rPr>
          <w:sz w:val="28"/>
          <w:szCs w:val="18"/>
          <w:lang w:val="en-GB"/>
        </w:rPr>
        <w:t>W</w:t>
      </w:r>
      <w:r>
        <w:rPr>
          <w:sz w:val="28"/>
          <w:szCs w:val="18"/>
          <w:lang w:val="en-US"/>
        </w:rPr>
        <w:t>.</w:t>
      </w:r>
      <w:r>
        <w:rPr>
          <w:sz w:val="28"/>
          <w:szCs w:val="18"/>
          <w:lang w:val="en-GB"/>
        </w:rPr>
        <w:t>B</w:t>
      </w:r>
      <w:r>
        <w:rPr>
          <w:sz w:val="28"/>
          <w:szCs w:val="18"/>
          <w:lang w:val="en-US"/>
        </w:rPr>
        <w:t xml:space="preserve">. </w:t>
      </w:r>
      <w:r>
        <w:rPr>
          <w:sz w:val="28"/>
          <w:szCs w:val="18"/>
          <w:lang w:val="en-GB"/>
        </w:rPr>
        <w:t>The</w:t>
      </w:r>
      <w:r>
        <w:rPr>
          <w:sz w:val="28"/>
          <w:szCs w:val="18"/>
          <w:lang w:val="en-US"/>
        </w:rPr>
        <w:t xml:space="preserve"> </w:t>
      </w:r>
      <w:r>
        <w:rPr>
          <w:sz w:val="28"/>
          <w:szCs w:val="18"/>
          <w:lang w:val="en-GB"/>
        </w:rPr>
        <w:t>influence</w:t>
      </w:r>
      <w:r>
        <w:rPr>
          <w:sz w:val="28"/>
          <w:szCs w:val="18"/>
          <w:lang w:val="en-US"/>
        </w:rPr>
        <w:t xml:space="preserve"> </w:t>
      </w:r>
      <w:r>
        <w:rPr>
          <w:sz w:val="28"/>
          <w:szCs w:val="18"/>
          <w:lang w:val="en-GB"/>
        </w:rPr>
        <w:t>of</w:t>
      </w:r>
      <w:r>
        <w:rPr>
          <w:sz w:val="28"/>
          <w:szCs w:val="18"/>
          <w:lang w:val="en-US"/>
        </w:rPr>
        <w:t xml:space="preserve"> </w:t>
      </w:r>
      <w:r>
        <w:rPr>
          <w:sz w:val="28"/>
          <w:szCs w:val="18"/>
          <w:lang w:val="en-GB"/>
        </w:rPr>
        <w:t>atrial</w:t>
      </w:r>
      <w:r>
        <w:rPr>
          <w:sz w:val="28"/>
          <w:szCs w:val="18"/>
          <w:lang w:val="en-US"/>
        </w:rPr>
        <w:t xml:space="preserve"> </w:t>
      </w:r>
      <w:r>
        <w:rPr>
          <w:sz w:val="28"/>
          <w:szCs w:val="18"/>
          <w:lang w:val="en-GB"/>
        </w:rPr>
        <w:t>fibrillation</w:t>
      </w:r>
      <w:r>
        <w:rPr>
          <w:sz w:val="28"/>
          <w:szCs w:val="18"/>
          <w:lang w:val="en-US"/>
        </w:rPr>
        <w:t xml:space="preserve"> </w:t>
      </w:r>
      <w:r>
        <w:rPr>
          <w:sz w:val="28"/>
          <w:szCs w:val="18"/>
          <w:lang w:val="en-GB"/>
        </w:rPr>
        <w:t>on</w:t>
      </w:r>
      <w:r>
        <w:rPr>
          <w:sz w:val="28"/>
          <w:szCs w:val="18"/>
          <w:lang w:val="en-US"/>
        </w:rPr>
        <w:t xml:space="preserve"> </w:t>
      </w:r>
      <w:r>
        <w:rPr>
          <w:sz w:val="28"/>
          <w:szCs w:val="18"/>
          <w:lang w:val="en-GB"/>
        </w:rPr>
        <w:t>prognosis</w:t>
      </w:r>
      <w:r>
        <w:rPr>
          <w:sz w:val="28"/>
          <w:szCs w:val="18"/>
          <w:lang w:val="en-US"/>
        </w:rPr>
        <w:t xml:space="preserve"> </w:t>
      </w:r>
      <w:r>
        <w:rPr>
          <w:sz w:val="28"/>
          <w:szCs w:val="18"/>
          <w:lang w:val="en-GB"/>
        </w:rPr>
        <w:t>in</w:t>
      </w:r>
      <w:r>
        <w:rPr>
          <w:sz w:val="28"/>
          <w:szCs w:val="18"/>
          <w:lang w:val="en-US"/>
        </w:rPr>
        <w:t xml:space="preserve"> </w:t>
      </w:r>
      <w:r>
        <w:rPr>
          <w:sz w:val="28"/>
          <w:szCs w:val="18"/>
          <w:lang w:val="en-GB"/>
        </w:rPr>
        <w:t>mild</w:t>
      </w:r>
      <w:r>
        <w:rPr>
          <w:sz w:val="28"/>
          <w:szCs w:val="18"/>
          <w:lang w:val="en-US"/>
        </w:rPr>
        <w:t xml:space="preserve"> </w:t>
      </w:r>
      <w:r>
        <w:rPr>
          <w:sz w:val="28"/>
          <w:szCs w:val="18"/>
          <w:lang w:val="en-GB"/>
        </w:rPr>
        <w:t>to</w:t>
      </w:r>
      <w:r>
        <w:rPr>
          <w:sz w:val="28"/>
          <w:szCs w:val="18"/>
          <w:lang w:val="en-US"/>
        </w:rPr>
        <w:t xml:space="preserve"> </w:t>
      </w:r>
      <w:r>
        <w:rPr>
          <w:sz w:val="28"/>
          <w:szCs w:val="18"/>
          <w:lang w:val="en-GB"/>
        </w:rPr>
        <w:t>moderate</w:t>
      </w:r>
      <w:r>
        <w:rPr>
          <w:sz w:val="28"/>
          <w:szCs w:val="18"/>
          <w:lang w:val="en-US"/>
        </w:rPr>
        <w:t xml:space="preserve"> </w:t>
      </w:r>
      <w:r>
        <w:rPr>
          <w:sz w:val="28"/>
          <w:szCs w:val="18"/>
          <w:lang w:val="en-GB"/>
        </w:rPr>
        <w:t>heart</w:t>
      </w:r>
      <w:r>
        <w:rPr>
          <w:sz w:val="28"/>
          <w:szCs w:val="18"/>
          <w:lang w:val="en-US"/>
        </w:rPr>
        <w:t xml:space="preserve"> </w:t>
      </w:r>
      <w:r>
        <w:rPr>
          <w:sz w:val="28"/>
          <w:szCs w:val="18"/>
          <w:lang w:val="en-GB"/>
        </w:rPr>
        <w:t>failure</w:t>
      </w:r>
      <w:r>
        <w:rPr>
          <w:sz w:val="28"/>
          <w:szCs w:val="18"/>
          <w:lang w:val="en-US"/>
        </w:rPr>
        <w:t xml:space="preserve">. </w:t>
      </w:r>
      <w:r>
        <w:rPr>
          <w:sz w:val="28"/>
          <w:szCs w:val="18"/>
          <w:lang w:val="en-GB"/>
        </w:rPr>
        <w:t>The V-HeFT Studies // Circulation. – 1993. – Vol.</w:t>
      </w:r>
      <w:r>
        <w:rPr>
          <w:sz w:val="28"/>
          <w:szCs w:val="18"/>
          <w:lang w:val="uk-UA"/>
        </w:rPr>
        <w:t> </w:t>
      </w:r>
      <w:r>
        <w:rPr>
          <w:sz w:val="28"/>
          <w:szCs w:val="18"/>
          <w:lang w:val="en-GB"/>
        </w:rPr>
        <w:t>87 (Suppl.</w:t>
      </w:r>
      <w:r>
        <w:rPr>
          <w:sz w:val="28"/>
          <w:szCs w:val="18"/>
          <w:lang w:val="uk-UA"/>
        </w:rPr>
        <w:t> </w:t>
      </w:r>
      <w:r>
        <w:rPr>
          <w:sz w:val="28"/>
          <w:szCs w:val="18"/>
          <w:lang w:val="en-GB"/>
        </w:rPr>
        <w:t>VI). – P.</w:t>
      </w:r>
      <w:r>
        <w:rPr>
          <w:sz w:val="28"/>
          <w:szCs w:val="18"/>
          <w:lang w:val="uk-UA"/>
        </w:rPr>
        <w:t> </w:t>
      </w:r>
      <w:r>
        <w:rPr>
          <w:sz w:val="28"/>
          <w:szCs w:val="18"/>
          <w:lang w:val="en-GB"/>
        </w:rPr>
        <w:t>102</w:t>
      </w:r>
      <w:r>
        <w:rPr>
          <w:sz w:val="28"/>
          <w:szCs w:val="18"/>
          <w:lang w:val="uk-UA"/>
        </w:rPr>
        <w:t>–</w:t>
      </w:r>
      <w:r>
        <w:rPr>
          <w:sz w:val="28"/>
          <w:szCs w:val="18"/>
          <w:lang w:val="en-GB"/>
        </w:rPr>
        <w:t>110</w:t>
      </w:r>
      <w:r>
        <w:rPr>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sz w:val="28"/>
          <w:szCs w:val="18"/>
          <w:lang w:val="en-GB"/>
        </w:rPr>
        <w:t xml:space="preserve">Crijns H.J., Tjeerdsma G., de Kam P.J. Prognostic value of the presence and development of atrial fibrillation in patients with advanced chronic heart failure // Eur. </w:t>
      </w:r>
      <w:r>
        <w:rPr>
          <w:sz w:val="28"/>
          <w:szCs w:val="18"/>
          <w:lang w:val="en-US"/>
        </w:rPr>
        <w:t>Heart J. – 2000. – Vol.</w:t>
      </w:r>
      <w:r>
        <w:rPr>
          <w:sz w:val="28"/>
          <w:szCs w:val="18"/>
          <w:lang w:val="uk-UA"/>
        </w:rPr>
        <w:t> </w:t>
      </w:r>
      <w:r>
        <w:rPr>
          <w:sz w:val="28"/>
          <w:szCs w:val="18"/>
          <w:lang w:val="en-US"/>
        </w:rPr>
        <w:t>21. – P.</w:t>
      </w:r>
      <w:r>
        <w:rPr>
          <w:sz w:val="28"/>
          <w:szCs w:val="18"/>
          <w:lang w:val="uk-UA"/>
        </w:rPr>
        <w:t> </w:t>
      </w:r>
      <w:r>
        <w:rPr>
          <w:sz w:val="28"/>
          <w:szCs w:val="18"/>
          <w:lang w:val="en-US"/>
        </w:rPr>
        <w:t>1238</w:t>
      </w:r>
      <w:r>
        <w:rPr>
          <w:sz w:val="28"/>
          <w:szCs w:val="18"/>
          <w:lang w:val="uk-UA"/>
        </w:rPr>
        <w:t>–</w:t>
      </w:r>
      <w:r>
        <w:rPr>
          <w:sz w:val="28"/>
          <w:szCs w:val="18"/>
          <w:lang w:val="en-US"/>
        </w:rPr>
        <w:t>1245</w:t>
      </w:r>
      <w:r>
        <w:rPr>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sz w:val="28"/>
          <w:szCs w:val="18"/>
          <w:lang w:val="en-GB"/>
        </w:rPr>
        <w:t>Thorvaldsen P., Asplund K., Kuulasmaa K. et al. Stroke incidence, case fatality, and mortality in the WHO MONICA project // Stroke. – 1995. – Vol.</w:t>
      </w:r>
      <w:r>
        <w:rPr>
          <w:sz w:val="28"/>
          <w:szCs w:val="18"/>
          <w:lang w:val="uk-UA"/>
        </w:rPr>
        <w:t> </w:t>
      </w:r>
      <w:r>
        <w:rPr>
          <w:sz w:val="28"/>
          <w:szCs w:val="18"/>
          <w:lang w:val="en-GB"/>
        </w:rPr>
        <w:t>26. – P.</w:t>
      </w:r>
      <w:r>
        <w:rPr>
          <w:sz w:val="28"/>
          <w:szCs w:val="18"/>
          <w:lang w:val="uk-UA"/>
        </w:rPr>
        <w:t> </w:t>
      </w:r>
      <w:r>
        <w:rPr>
          <w:sz w:val="28"/>
          <w:szCs w:val="18"/>
          <w:lang w:val="en-GB"/>
        </w:rPr>
        <w:t>361</w:t>
      </w:r>
      <w:r>
        <w:rPr>
          <w:sz w:val="28"/>
          <w:szCs w:val="18"/>
          <w:lang w:val="uk-UA"/>
        </w:rPr>
        <w:t>–</w:t>
      </w:r>
      <w:r>
        <w:rPr>
          <w:sz w:val="28"/>
          <w:szCs w:val="18"/>
          <w:lang w:val="en-GB"/>
        </w:rPr>
        <w:t>367</w:t>
      </w:r>
      <w:r>
        <w:rPr>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bCs/>
          <w:sz w:val="28"/>
          <w:szCs w:val="20"/>
          <w:lang w:val="en-US"/>
        </w:rPr>
        <w:t>Kamp O., Verhorst P.M.J., Welling R.C., Visser C.A. Importance of left atrial appendage flow as a predictor of thromboembolic events in patients with atrial fibrillation // Europ. Heart J. – 1999. – Vol.</w:t>
      </w:r>
      <w:r>
        <w:rPr>
          <w:bCs/>
          <w:sz w:val="28"/>
          <w:szCs w:val="20"/>
          <w:lang w:val="uk-UA"/>
        </w:rPr>
        <w:t> </w:t>
      </w:r>
      <w:r>
        <w:rPr>
          <w:bCs/>
          <w:sz w:val="28"/>
          <w:szCs w:val="20"/>
          <w:lang w:val="en-US"/>
        </w:rPr>
        <w:t>20. – P.</w:t>
      </w:r>
      <w:r>
        <w:rPr>
          <w:bCs/>
          <w:sz w:val="28"/>
          <w:szCs w:val="20"/>
          <w:lang w:val="uk-UA"/>
        </w:rPr>
        <w:t> </w:t>
      </w:r>
      <w:r>
        <w:rPr>
          <w:bCs/>
          <w:sz w:val="28"/>
          <w:szCs w:val="20"/>
          <w:lang w:val="en-US"/>
        </w:rPr>
        <w:t>979</w:t>
      </w:r>
      <w:r>
        <w:rPr>
          <w:bCs/>
          <w:sz w:val="28"/>
          <w:szCs w:val="20"/>
          <w:lang w:val="uk-UA"/>
        </w:rPr>
        <w:t>–</w:t>
      </w:r>
      <w:r>
        <w:rPr>
          <w:bCs/>
          <w:sz w:val="28"/>
          <w:szCs w:val="20"/>
          <w:lang w:val="en-US"/>
        </w:rPr>
        <w:t>985</w:t>
      </w:r>
      <w:r>
        <w:rPr>
          <w:bCs/>
          <w:sz w:val="28"/>
          <w:szCs w:val="20"/>
          <w:lang w:val="uk-UA"/>
        </w:rPr>
        <w:t>.</w:t>
      </w:r>
    </w:p>
    <w:p w:rsidR="00880CA7" w:rsidRDefault="00880CA7" w:rsidP="004B67B1">
      <w:pPr>
        <w:pStyle w:val="afffffffff0"/>
        <w:numPr>
          <w:ilvl w:val="0"/>
          <w:numId w:val="64"/>
        </w:numPr>
        <w:suppressAutoHyphens w:val="0"/>
        <w:spacing w:before="0" w:after="0" w:line="360" w:lineRule="auto"/>
        <w:ind w:left="0" w:firstLine="340"/>
        <w:jc w:val="both"/>
        <w:rPr>
          <w:bCs/>
          <w:sz w:val="28"/>
          <w:lang w:val="en-US"/>
        </w:rPr>
      </w:pPr>
      <w:r>
        <w:rPr>
          <w:bCs/>
          <w:sz w:val="28"/>
          <w:szCs w:val="20"/>
          <w:lang w:val="en-US"/>
        </w:rPr>
        <w:lastRenderedPageBreak/>
        <w:t>Corrado G., Sgalambro A., Mantero A. et al. Thromboembolic risk in atrial flutter // Europ. Heart J. – 2001. – Vol.</w:t>
      </w:r>
      <w:r>
        <w:rPr>
          <w:bCs/>
          <w:sz w:val="28"/>
          <w:szCs w:val="20"/>
          <w:lang w:val="uk-UA"/>
        </w:rPr>
        <w:t> </w:t>
      </w:r>
      <w:r>
        <w:rPr>
          <w:bCs/>
          <w:sz w:val="28"/>
          <w:szCs w:val="20"/>
          <w:lang w:val="en-US"/>
        </w:rPr>
        <w:t>22. – P.</w:t>
      </w:r>
      <w:r>
        <w:rPr>
          <w:bCs/>
          <w:sz w:val="28"/>
          <w:szCs w:val="20"/>
          <w:lang w:val="uk-UA"/>
        </w:rPr>
        <w:t> </w:t>
      </w:r>
      <w:r>
        <w:rPr>
          <w:bCs/>
          <w:sz w:val="28"/>
          <w:szCs w:val="20"/>
          <w:lang w:val="en-US"/>
        </w:rPr>
        <w:t>1042</w:t>
      </w:r>
      <w:r>
        <w:rPr>
          <w:bCs/>
          <w:sz w:val="28"/>
          <w:szCs w:val="20"/>
          <w:lang w:val="uk-UA"/>
        </w:rPr>
        <w:t>–</w:t>
      </w:r>
      <w:r>
        <w:rPr>
          <w:bCs/>
          <w:sz w:val="28"/>
          <w:szCs w:val="20"/>
          <w:lang w:val="en-US"/>
        </w:rPr>
        <w:t>1051</w:t>
      </w:r>
      <w:r>
        <w:rPr>
          <w:bCs/>
          <w:sz w:val="28"/>
          <w:szCs w:val="20"/>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sz w:val="28"/>
          <w:szCs w:val="20"/>
          <w:lang w:val="en-US"/>
        </w:rPr>
        <w:t xml:space="preserve">Lip G.Y.H. Prevention of thromboembolism in atrial fibrillation // http//www.esced. </w:t>
      </w:r>
      <w:proofErr w:type="gramStart"/>
      <w:r>
        <w:rPr>
          <w:sz w:val="28"/>
          <w:szCs w:val="20"/>
          <w:lang w:val="en-US"/>
        </w:rPr>
        <w:t>org/perl</w:t>
      </w:r>
      <w:proofErr w:type="gramEnd"/>
      <w:r>
        <w:rPr>
          <w:sz w:val="28"/>
          <w:szCs w:val="20"/>
          <w:lang w:val="en-US"/>
        </w:rPr>
        <w:t>. 2005</w:t>
      </w:r>
      <w:r>
        <w:rPr>
          <w:sz w:val="28"/>
          <w:szCs w:val="20"/>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sz w:val="28"/>
          <w:szCs w:val="28"/>
          <w:lang w:val="en-US"/>
        </w:rPr>
        <w:t>Hart R.G., Pearce L.A., Rothbart R.M. et al. Stroke with intermittent atrial fibrillation: incidence and predictors during aspirin therapy. Stroke Prevention in Atrial Fibrillation Investigators // J. Amer. Coll. Cardiology. – 2000. – Vol. 35. – P. 183-187.</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bCs/>
          <w:sz w:val="28"/>
          <w:szCs w:val="20"/>
        </w:rPr>
        <w:t xml:space="preserve">Казека Б.В., Зенин С.А., Кононенко О.В. и </w:t>
      </w:r>
      <w:r>
        <w:rPr>
          <w:bCs/>
          <w:sz w:val="28"/>
          <w:szCs w:val="20"/>
          <w:lang w:val="uk-UA"/>
        </w:rPr>
        <w:t>др</w:t>
      </w:r>
      <w:r>
        <w:rPr>
          <w:bCs/>
          <w:sz w:val="28"/>
          <w:szCs w:val="20"/>
        </w:rPr>
        <w:t>. Тромболитическая эффективность «низких» доз варфарина у пациентов с хронической фибрилляцией предсердий</w:t>
      </w:r>
      <w:r>
        <w:rPr>
          <w:bCs/>
          <w:sz w:val="28"/>
          <w:szCs w:val="20"/>
          <w:lang w:val="uk-UA"/>
        </w:rPr>
        <w:t xml:space="preserve"> </w:t>
      </w:r>
      <w:r>
        <w:rPr>
          <w:rFonts w:eastAsia="MS Mincho"/>
          <w:sz w:val="28"/>
          <w:szCs w:val="18"/>
        </w:rPr>
        <w:t>// Анналы аритмологии.</w:t>
      </w:r>
      <w:r>
        <w:rPr>
          <w:rFonts w:eastAsia="MS Mincho"/>
          <w:sz w:val="28"/>
          <w:szCs w:val="18"/>
          <w:lang w:val="uk-UA"/>
        </w:rPr>
        <w:t> –</w:t>
      </w:r>
      <w:r>
        <w:rPr>
          <w:rFonts w:eastAsia="MS Mincho"/>
          <w:sz w:val="28"/>
          <w:szCs w:val="18"/>
        </w:rPr>
        <w:t xml:space="preserve"> 2007</w:t>
      </w:r>
      <w:r>
        <w:rPr>
          <w:rFonts w:eastAsia="MS Mincho"/>
          <w:sz w:val="28"/>
          <w:szCs w:val="18"/>
          <w:lang w:val="uk-UA"/>
        </w:rPr>
        <w:t>. –</w:t>
      </w:r>
      <w:r>
        <w:rPr>
          <w:rFonts w:eastAsia="MS Mincho"/>
          <w:sz w:val="28"/>
          <w:szCs w:val="18"/>
        </w:rPr>
        <w:t xml:space="preserve"> №</w:t>
      </w:r>
      <w:r>
        <w:rPr>
          <w:rFonts w:eastAsia="MS Mincho"/>
          <w:sz w:val="28"/>
          <w:szCs w:val="18"/>
          <w:lang w:val="uk-UA"/>
        </w:rPr>
        <w:t> </w:t>
      </w:r>
      <w:r>
        <w:rPr>
          <w:rFonts w:eastAsia="MS Mincho"/>
          <w:sz w:val="28"/>
          <w:szCs w:val="18"/>
        </w:rPr>
        <w:t>3.</w:t>
      </w:r>
      <w:r>
        <w:rPr>
          <w:rFonts w:eastAsia="MS Mincho"/>
          <w:sz w:val="28"/>
          <w:szCs w:val="18"/>
          <w:lang w:val="uk-UA"/>
        </w:rPr>
        <w:t> –</w:t>
      </w:r>
      <w:r>
        <w:rPr>
          <w:rFonts w:eastAsia="MS Mincho"/>
          <w:sz w:val="28"/>
          <w:szCs w:val="18"/>
        </w:rPr>
        <w:t xml:space="preserve"> </w:t>
      </w:r>
      <w:r>
        <w:rPr>
          <w:rFonts w:eastAsia="MS Mincho"/>
          <w:sz w:val="28"/>
          <w:szCs w:val="18"/>
          <w:lang w:val="uk-UA"/>
        </w:rPr>
        <w:t>П</w:t>
      </w:r>
      <w:r>
        <w:rPr>
          <w:rFonts w:eastAsia="MS Mincho"/>
          <w:sz w:val="28"/>
          <w:szCs w:val="18"/>
        </w:rPr>
        <w:t>риложение</w:t>
      </w:r>
      <w:r>
        <w:rPr>
          <w:rFonts w:eastAsia="MS Mincho"/>
          <w:sz w:val="28"/>
          <w:szCs w:val="18"/>
          <w:lang w:val="uk-UA"/>
        </w:rPr>
        <w:t xml:space="preserve"> </w:t>
      </w:r>
      <w:r>
        <w:rPr>
          <w:rFonts w:eastAsia="MS Mincho"/>
          <w:sz w:val="28"/>
          <w:szCs w:val="18"/>
        </w:rPr>
        <w:t>№</w:t>
      </w:r>
      <w:r>
        <w:rPr>
          <w:rFonts w:eastAsia="MS Mincho"/>
          <w:sz w:val="28"/>
          <w:szCs w:val="18"/>
          <w:lang w:val="uk-UA"/>
        </w:rPr>
        <w:t> </w:t>
      </w:r>
      <w:r>
        <w:rPr>
          <w:rFonts w:eastAsia="MS Mincho"/>
          <w:sz w:val="28"/>
          <w:szCs w:val="18"/>
        </w:rPr>
        <w:t>308</w:t>
      </w:r>
      <w:r>
        <w:rPr>
          <w:rFonts w:eastAsia="MS Mincho"/>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szCs w:val="28"/>
          <w:lang w:val="en-US"/>
        </w:rPr>
        <w:t xml:space="preserve">Teichholz T.M., Kreulen T.N., Herman M.V. et al //Circulation.  </w:t>
      </w:r>
      <w:r>
        <w:rPr>
          <w:sz w:val="28"/>
          <w:szCs w:val="28"/>
        </w:rPr>
        <w:t xml:space="preserve">1972. </w:t>
      </w:r>
      <w:r>
        <w:rPr>
          <w:sz w:val="28"/>
          <w:szCs w:val="28"/>
          <w:lang w:val="en-US"/>
        </w:rPr>
        <w:t>Vol</w:t>
      </w:r>
      <w:r>
        <w:rPr>
          <w:sz w:val="28"/>
          <w:szCs w:val="28"/>
        </w:rPr>
        <w:t xml:space="preserve">. 46. </w:t>
      </w:r>
      <w:r>
        <w:rPr>
          <w:sz w:val="28"/>
          <w:szCs w:val="28"/>
          <w:lang w:val="en-US"/>
        </w:rPr>
        <w:t>P</w:t>
      </w:r>
      <w:r>
        <w:rPr>
          <w:sz w:val="28"/>
          <w:szCs w:val="28"/>
        </w:rPr>
        <w:t xml:space="preserve">. </w:t>
      </w:r>
      <w:r>
        <w:rPr>
          <w:sz w:val="28"/>
          <w:szCs w:val="28"/>
          <w:lang w:val="en-US"/>
        </w:rPr>
        <w:t>120-220.</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szCs w:val="18"/>
        </w:rPr>
        <w:t>Лабораторные методы исследования системы гемостаза</w:t>
      </w:r>
      <w:proofErr w:type="gramStart"/>
      <w:r>
        <w:rPr>
          <w:sz w:val="28"/>
          <w:szCs w:val="18"/>
        </w:rPr>
        <w:t xml:space="preserve"> / П</w:t>
      </w:r>
      <w:proofErr w:type="gramEnd"/>
      <w:r>
        <w:rPr>
          <w:sz w:val="28"/>
          <w:szCs w:val="18"/>
        </w:rPr>
        <w:t>од ред. Е.Д.</w:t>
      </w:r>
      <w:r>
        <w:rPr>
          <w:sz w:val="28"/>
          <w:szCs w:val="18"/>
          <w:lang w:val="uk-UA"/>
        </w:rPr>
        <w:t> </w:t>
      </w:r>
      <w:r>
        <w:rPr>
          <w:sz w:val="28"/>
          <w:szCs w:val="18"/>
        </w:rPr>
        <w:t>Гольдберга. – Томск: Изд-во Том</w:t>
      </w:r>
      <w:proofErr w:type="gramStart"/>
      <w:r>
        <w:rPr>
          <w:sz w:val="28"/>
          <w:szCs w:val="18"/>
        </w:rPr>
        <w:t>.</w:t>
      </w:r>
      <w:proofErr w:type="gramEnd"/>
      <w:r>
        <w:rPr>
          <w:sz w:val="28"/>
          <w:szCs w:val="18"/>
          <w:lang w:val="uk-UA"/>
        </w:rPr>
        <w:t xml:space="preserve"> </w:t>
      </w:r>
      <w:proofErr w:type="gramStart"/>
      <w:r>
        <w:rPr>
          <w:sz w:val="28"/>
          <w:szCs w:val="18"/>
        </w:rPr>
        <w:t>у</w:t>
      </w:r>
      <w:proofErr w:type="gramEnd"/>
      <w:r>
        <w:rPr>
          <w:sz w:val="28"/>
          <w:szCs w:val="18"/>
        </w:rPr>
        <w:t>н-та, 1980.</w:t>
      </w:r>
      <w:r>
        <w:rPr>
          <w:sz w:val="28"/>
          <w:szCs w:val="18"/>
          <w:lang w:val="uk-UA"/>
        </w:rPr>
        <w:t> –</w:t>
      </w:r>
      <w:r>
        <w:rPr>
          <w:sz w:val="28"/>
          <w:szCs w:val="18"/>
        </w:rPr>
        <w:t xml:space="preserve"> 314</w:t>
      </w:r>
      <w:r>
        <w:rPr>
          <w:sz w:val="28"/>
          <w:szCs w:val="18"/>
          <w:lang w:val="uk-UA"/>
        </w:rPr>
        <w:t> </w:t>
      </w:r>
      <w:r>
        <w:rPr>
          <w:sz w:val="28"/>
          <w:szCs w:val="18"/>
        </w:rPr>
        <w:t>с.</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iCs/>
          <w:sz w:val="28"/>
        </w:rPr>
        <w:t xml:space="preserve">Бокерия Л.А., Голухова Е.3. </w:t>
      </w:r>
      <w:r>
        <w:rPr>
          <w:sz w:val="28"/>
        </w:rPr>
        <w:t>Трудные вопросы аритмологии // Серд</w:t>
      </w:r>
      <w:proofErr w:type="gramStart"/>
      <w:r>
        <w:rPr>
          <w:sz w:val="28"/>
        </w:rPr>
        <w:t>.-</w:t>
      </w:r>
      <w:proofErr w:type="gramEnd"/>
      <w:r>
        <w:rPr>
          <w:sz w:val="28"/>
        </w:rPr>
        <w:t>сосуд, заболев: Бюлл. НЦССХ им.</w:t>
      </w:r>
      <w:r>
        <w:rPr>
          <w:sz w:val="28"/>
          <w:lang w:val="uk-UA"/>
        </w:rPr>
        <w:t> </w:t>
      </w:r>
      <w:r>
        <w:rPr>
          <w:sz w:val="28"/>
        </w:rPr>
        <w:t>А</w:t>
      </w:r>
      <w:r>
        <w:rPr>
          <w:sz w:val="28"/>
          <w:lang w:val="en-US"/>
        </w:rPr>
        <w:t>.</w:t>
      </w:r>
      <w:r>
        <w:rPr>
          <w:sz w:val="28"/>
        </w:rPr>
        <w:t>Н</w:t>
      </w:r>
      <w:r>
        <w:rPr>
          <w:sz w:val="28"/>
          <w:lang w:val="en-US"/>
        </w:rPr>
        <w:t>.</w:t>
      </w:r>
      <w:r>
        <w:rPr>
          <w:sz w:val="28"/>
          <w:lang w:val="uk-UA"/>
        </w:rPr>
        <w:t> </w:t>
      </w:r>
      <w:r>
        <w:rPr>
          <w:sz w:val="28"/>
        </w:rPr>
        <w:t>Бакулева</w:t>
      </w:r>
      <w:r>
        <w:rPr>
          <w:sz w:val="28"/>
          <w:lang w:val="en-US"/>
        </w:rPr>
        <w:t xml:space="preserve"> </w:t>
      </w:r>
      <w:r>
        <w:rPr>
          <w:sz w:val="28"/>
        </w:rPr>
        <w:t>РАМН</w:t>
      </w:r>
      <w:r>
        <w:rPr>
          <w:sz w:val="28"/>
          <w:lang w:val="en-US"/>
        </w:rPr>
        <w:t>.</w:t>
      </w:r>
      <w:r>
        <w:rPr>
          <w:sz w:val="28"/>
          <w:lang w:val="uk-UA"/>
        </w:rPr>
        <w:t xml:space="preserve"> – </w:t>
      </w:r>
      <w:r>
        <w:rPr>
          <w:sz w:val="28"/>
          <w:lang w:val="en-US"/>
        </w:rPr>
        <w:t xml:space="preserve">2001. – </w:t>
      </w:r>
      <w:r>
        <w:rPr>
          <w:sz w:val="28"/>
        </w:rPr>
        <w:t>Т</w:t>
      </w:r>
      <w:r>
        <w:rPr>
          <w:sz w:val="28"/>
          <w:lang w:val="en-US"/>
        </w:rPr>
        <w:t>.</w:t>
      </w:r>
      <w:r>
        <w:rPr>
          <w:sz w:val="28"/>
          <w:lang w:val="uk-UA"/>
        </w:rPr>
        <w:t> </w:t>
      </w:r>
      <w:r>
        <w:rPr>
          <w:sz w:val="28"/>
          <w:lang w:val="en-US"/>
        </w:rPr>
        <w:t>2</w:t>
      </w:r>
      <w:r>
        <w:rPr>
          <w:sz w:val="28"/>
          <w:lang w:val="uk-UA"/>
        </w:rPr>
        <w:t>. –</w:t>
      </w:r>
      <w:r>
        <w:rPr>
          <w:sz w:val="28"/>
          <w:lang w:val="en-US"/>
        </w:rPr>
        <w:t xml:space="preserve"> №</w:t>
      </w:r>
      <w:r>
        <w:rPr>
          <w:sz w:val="28"/>
          <w:lang w:val="uk-UA"/>
        </w:rPr>
        <w:t> </w:t>
      </w:r>
      <w:r>
        <w:rPr>
          <w:sz w:val="28"/>
          <w:lang w:val="en-US"/>
        </w:rPr>
        <w:t xml:space="preserve">2. – </w:t>
      </w:r>
      <w:r>
        <w:rPr>
          <w:sz w:val="28"/>
        </w:rPr>
        <w:t>С</w:t>
      </w:r>
      <w:r>
        <w:rPr>
          <w:sz w:val="28"/>
          <w:lang w:val="en-US"/>
        </w:rPr>
        <w:t>.</w:t>
      </w:r>
      <w:r>
        <w:rPr>
          <w:sz w:val="28"/>
          <w:lang w:val="uk-UA"/>
        </w:rPr>
        <w:t> </w:t>
      </w:r>
      <w:r>
        <w:rPr>
          <w:sz w:val="28"/>
          <w:lang w:val="en-US"/>
        </w:rPr>
        <w:t>6</w:t>
      </w:r>
      <w:r>
        <w:rPr>
          <w:sz w:val="28"/>
          <w:lang w:val="uk-UA"/>
        </w:rPr>
        <w:t>–</w:t>
      </w:r>
      <w:r>
        <w:rPr>
          <w:sz w:val="28"/>
          <w:lang w:val="en-US"/>
        </w:rPr>
        <w:t>23</w:t>
      </w:r>
      <w:r>
        <w:rPr>
          <w:sz w:val="2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lang w:val="en-GB"/>
        </w:rPr>
      </w:pPr>
      <w:r>
        <w:rPr>
          <w:iCs/>
          <w:sz w:val="28"/>
          <w:lang w:val="en-US"/>
        </w:rPr>
        <w:t xml:space="preserve">Kanoupakis E. M., Manios E.G. </w:t>
      </w:r>
      <w:r>
        <w:rPr>
          <w:sz w:val="28"/>
          <w:lang w:val="en-US"/>
        </w:rPr>
        <w:t>et al. Relation of autonomic modulation to recurrence of atrial fibrillation following</w:t>
      </w:r>
      <w:r>
        <w:rPr>
          <w:sz w:val="28"/>
          <w:lang w:val="en-GB"/>
        </w:rPr>
        <w:t xml:space="preserve"> </w:t>
      </w:r>
      <w:r>
        <w:rPr>
          <w:sz w:val="28"/>
          <w:lang w:val="en-US"/>
        </w:rPr>
        <w:t xml:space="preserve">cardioversion </w:t>
      </w:r>
      <w:r>
        <w:rPr>
          <w:sz w:val="28"/>
          <w:lang w:val="en-GB"/>
        </w:rPr>
        <w:t xml:space="preserve">// </w:t>
      </w:r>
      <w:r>
        <w:rPr>
          <w:sz w:val="28"/>
          <w:lang w:val="en-US"/>
        </w:rPr>
        <w:t>Amer. J. Cardiol.</w:t>
      </w:r>
      <w:r>
        <w:rPr>
          <w:sz w:val="28"/>
          <w:lang w:val="uk-UA"/>
        </w:rPr>
        <w:t> –</w:t>
      </w:r>
      <w:r>
        <w:rPr>
          <w:sz w:val="28"/>
          <w:lang w:val="en-GB"/>
        </w:rPr>
        <w:t xml:space="preserve"> 2000.</w:t>
      </w:r>
      <w:r>
        <w:rPr>
          <w:sz w:val="28"/>
          <w:lang w:val="uk-UA"/>
        </w:rPr>
        <w:t> –</w:t>
      </w:r>
      <w:r>
        <w:rPr>
          <w:sz w:val="28"/>
          <w:lang w:val="en-GB"/>
        </w:rPr>
        <w:t xml:space="preserve"> </w:t>
      </w:r>
      <w:r>
        <w:rPr>
          <w:sz w:val="28"/>
          <w:lang w:val="en-US"/>
        </w:rPr>
        <w:t>Vol.</w:t>
      </w:r>
      <w:r>
        <w:rPr>
          <w:sz w:val="28"/>
          <w:lang w:val="uk-UA"/>
        </w:rPr>
        <w:t> </w:t>
      </w:r>
      <w:r>
        <w:rPr>
          <w:sz w:val="28"/>
          <w:lang w:val="en-GB"/>
        </w:rPr>
        <w:t>86</w:t>
      </w:r>
      <w:r>
        <w:rPr>
          <w:sz w:val="28"/>
          <w:lang w:val="uk-UA"/>
        </w:rPr>
        <w:t xml:space="preserve">. – </w:t>
      </w:r>
      <w:r>
        <w:rPr>
          <w:sz w:val="28"/>
          <w:lang w:val="en-GB"/>
        </w:rPr>
        <w:t>№</w:t>
      </w:r>
      <w:r>
        <w:rPr>
          <w:sz w:val="28"/>
          <w:lang w:val="uk-UA"/>
        </w:rPr>
        <w:t> </w:t>
      </w:r>
      <w:r>
        <w:rPr>
          <w:sz w:val="28"/>
          <w:lang w:val="en-GB"/>
        </w:rPr>
        <w:t xml:space="preserve">9. – </w:t>
      </w:r>
      <w:r>
        <w:rPr>
          <w:sz w:val="28"/>
          <w:lang w:val="en-US"/>
        </w:rPr>
        <w:t>P.</w:t>
      </w:r>
      <w:r>
        <w:rPr>
          <w:sz w:val="28"/>
          <w:lang w:val="uk-UA"/>
        </w:rPr>
        <w:t> </w:t>
      </w:r>
      <w:r>
        <w:rPr>
          <w:sz w:val="28"/>
          <w:lang w:val="en-GB"/>
        </w:rPr>
        <w:t>954</w:t>
      </w:r>
      <w:r>
        <w:rPr>
          <w:sz w:val="28"/>
          <w:lang w:val="uk-UA"/>
        </w:rPr>
        <w:t>–</w:t>
      </w:r>
      <w:r>
        <w:rPr>
          <w:sz w:val="28"/>
          <w:lang w:val="en-GB"/>
        </w:rPr>
        <w:t>958.</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iCs/>
          <w:sz w:val="28"/>
        </w:rPr>
        <w:t>Бокерия Е.3. Голухова Н.Г.</w:t>
      </w:r>
      <w:r>
        <w:rPr>
          <w:iCs/>
          <w:sz w:val="28"/>
          <w:lang w:val="uk-UA"/>
        </w:rPr>
        <w:t>,</w:t>
      </w:r>
      <w:r>
        <w:rPr>
          <w:iCs/>
          <w:sz w:val="28"/>
        </w:rPr>
        <w:t xml:space="preserve"> Кочладзе В.Н.</w:t>
      </w:r>
      <w:r>
        <w:rPr>
          <w:iCs/>
          <w:sz w:val="28"/>
          <w:lang w:val="uk-UA"/>
        </w:rPr>
        <w:t>,</w:t>
      </w:r>
      <w:r>
        <w:rPr>
          <w:iCs/>
          <w:sz w:val="28"/>
        </w:rPr>
        <w:t xml:space="preserve"> Макаренко С.А.</w:t>
      </w:r>
      <w:r>
        <w:rPr>
          <w:iCs/>
          <w:sz w:val="28"/>
          <w:lang w:val="uk-UA"/>
        </w:rPr>
        <w:t>,</w:t>
      </w:r>
      <w:r>
        <w:rPr>
          <w:iCs/>
          <w:sz w:val="28"/>
        </w:rPr>
        <w:t xml:space="preserve"> Александрова Р.А. </w:t>
      </w:r>
      <w:r>
        <w:rPr>
          <w:iCs/>
          <w:sz w:val="28"/>
          <w:lang w:val="uk-UA"/>
        </w:rPr>
        <w:t>и др.</w:t>
      </w:r>
      <w:r>
        <w:rPr>
          <w:iCs/>
          <w:sz w:val="28"/>
        </w:rPr>
        <w:t xml:space="preserve"> </w:t>
      </w:r>
      <w:r>
        <w:rPr>
          <w:bCs/>
          <w:sz w:val="28"/>
        </w:rPr>
        <w:t>Прогностическое и клиническое значение маркеров ремоделирования предсердий при фибрилляции предсердий</w:t>
      </w:r>
      <w:r>
        <w:rPr>
          <w:bCs/>
          <w:sz w:val="28"/>
          <w:lang w:val="uk-UA"/>
        </w:rPr>
        <w:t xml:space="preserve"> //</w:t>
      </w:r>
      <w:r>
        <w:rPr>
          <w:sz w:val="28"/>
        </w:rPr>
        <w:t xml:space="preserve"> Анналы аритмологии</w:t>
      </w:r>
      <w:r>
        <w:rPr>
          <w:sz w:val="28"/>
          <w:lang w:val="uk-UA"/>
        </w:rPr>
        <w:t>. – 2004. –</w:t>
      </w:r>
      <w:r>
        <w:rPr>
          <w:sz w:val="28"/>
        </w:rPr>
        <w:t xml:space="preserve"> №</w:t>
      </w:r>
      <w:r>
        <w:rPr>
          <w:sz w:val="28"/>
          <w:lang w:val="uk-UA"/>
        </w:rPr>
        <w:t> </w:t>
      </w:r>
      <w:r>
        <w:rPr>
          <w:sz w:val="28"/>
        </w:rPr>
        <w:t>1</w:t>
      </w:r>
      <w:r>
        <w:rPr>
          <w:sz w:val="28"/>
          <w:lang w:val="uk-UA"/>
        </w:rPr>
        <w:t>. –</w:t>
      </w:r>
      <w:r>
        <w:rPr>
          <w:sz w:val="28"/>
        </w:rPr>
        <w:t xml:space="preserve"> </w:t>
      </w:r>
      <w:r>
        <w:rPr>
          <w:sz w:val="28"/>
          <w:lang w:val="uk-UA"/>
        </w:rPr>
        <w:t>С. </w:t>
      </w:r>
      <w:r>
        <w:rPr>
          <w:sz w:val="28"/>
        </w:rPr>
        <w:t>71</w:t>
      </w:r>
      <w:r>
        <w:rPr>
          <w:sz w:val="28"/>
          <w:lang w:val="uk-UA"/>
        </w:rPr>
        <w:t>–</w:t>
      </w:r>
      <w:r>
        <w:rPr>
          <w:sz w:val="28"/>
        </w:rPr>
        <w:t>77</w:t>
      </w:r>
      <w:r>
        <w:rPr>
          <w:sz w:val="28"/>
          <w:szCs w:val="28"/>
        </w:rPr>
        <w:t>.</w:t>
      </w:r>
    </w:p>
    <w:p w:rsidR="00880CA7" w:rsidRDefault="00880CA7" w:rsidP="004B67B1">
      <w:pPr>
        <w:pStyle w:val="afffffffff0"/>
        <w:numPr>
          <w:ilvl w:val="0"/>
          <w:numId w:val="64"/>
        </w:numPr>
        <w:suppressAutoHyphens w:val="0"/>
        <w:spacing w:before="0" w:after="0" w:line="360" w:lineRule="auto"/>
        <w:ind w:left="0" w:firstLine="340"/>
        <w:jc w:val="both"/>
        <w:rPr>
          <w:sz w:val="28"/>
          <w:lang w:val="en-GB"/>
        </w:rPr>
      </w:pPr>
      <w:r>
        <w:rPr>
          <w:iCs/>
          <w:sz w:val="28"/>
          <w:lang w:val="en-US"/>
        </w:rPr>
        <w:t xml:space="preserve">Aytemur K., Ozer </w:t>
      </w:r>
      <w:r>
        <w:rPr>
          <w:iCs/>
          <w:sz w:val="28"/>
          <w:lang w:val="en-GB"/>
        </w:rPr>
        <w:t>N</w:t>
      </w:r>
      <w:r>
        <w:rPr>
          <w:iCs/>
          <w:sz w:val="28"/>
          <w:lang w:val="en-US"/>
        </w:rPr>
        <w:t xml:space="preserve">. </w:t>
      </w:r>
      <w:r>
        <w:rPr>
          <w:sz w:val="28"/>
          <w:lang w:val="en-US"/>
        </w:rPr>
        <w:t>et al. P</w:t>
      </w:r>
      <w:r>
        <w:rPr>
          <w:sz w:val="28"/>
          <w:lang w:val="en-GB"/>
        </w:rPr>
        <w:t xml:space="preserve"> </w:t>
      </w:r>
      <w:r>
        <w:rPr>
          <w:sz w:val="28"/>
          <w:lang w:val="en-US"/>
        </w:rPr>
        <w:t>Wave</w:t>
      </w:r>
      <w:r>
        <w:rPr>
          <w:sz w:val="28"/>
          <w:lang w:val="en-GB"/>
        </w:rPr>
        <w:t xml:space="preserve"> </w:t>
      </w:r>
      <w:r>
        <w:rPr>
          <w:sz w:val="28"/>
          <w:lang w:val="en-US"/>
        </w:rPr>
        <w:t>dispersion</w:t>
      </w:r>
      <w:r>
        <w:rPr>
          <w:sz w:val="28"/>
          <w:lang w:val="en-GB"/>
        </w:rPr>
        <w:t xml:space="preserve"> </w:t>
      </w:r>
      <w:r>
        <w:rPr>
          <w:sz w:val="28"/>
          <w:lang w:val="en-US"/>
        </w:rPr>
        <w:t>on</w:t>
      </w:r>
      <w:r>
        <w:rPr>
          <w:sz w:val="28"/>
          <w:lang w:val="en-GB"/>
        </w:rPr>
        <w:t xml:space="preserve"> 12-</w:t>
      </w:r>
      <w:r>
        <w:rPr>
          <w:sz w:val="28"/>
          <w:lang w:val="en-US"/>
        </w:rPr>
        <w:t>lead</w:t>
      </w:r>
      <w:r>
        <w:rPr>
          <w:sz w:val="28"/>
          <w:lang w:val="en-GB"/>
        </w:rPr>
        <w:t xml:space="preserve"> </w:t>
      </w:r>
      <w:r>
        <w:rPr>
          <w:sz w:val="28"/>
          <w:lang w:val="en-US"/>
        </w:rPr>
        <w:t>eletctrocardiography</w:t>
      </w:r>
      <w:r>
        <w:rPr>
          <w:sz w:val="28"/>
          <w:lang w:val="en-GB"/>
        </w:rPr>
        <w:t xml:space="preserve"> </w:t>
      </w:r>
      <w:r>
        <w:rPr>
          <w:sz w:val="28"/>
          <w:lang w:val="en-US"/>
        </w:rPr>
        <w:t>in</w:t>
      </w:r>
      <w:r>
        <w:rPr>
          <w:sz w:val="28"/>
          <w:lang w:val="en-GB"/>
        </w:rPr>
        <w:t xml:space="preserve"> </w:t>
      </w:r>
      <w:r>
        <w:rPr>
          <w:sz w:val="28"/>
          <w:lang w:val="en-US"/>
        </w:rPr>
        <w:t>patients</w:t>
      </w:r>
      <w:r>
        <w:rPr>
          <w:sz w:val="28"/>
          <w:lang w:val="en-GB"/>
        </w:rPr>
        <w:t xml:space="preserve"> </w:t>
      </w:r>
      <w:r>
        <w:rPr>
          <w:sz w:val="28"/>
          <w:lang w:val="en-US"/>
        </w:rPr>
        <w:t>with</w:t>
      </w:r>
      <w:r>
        <w:rPr>
          <w:sz w:val="28"/>
          <w:lang w:val="en-GB"/>
        </w:rPr>
        <w:t xml:space="preserve"> </w:t>
      </w:r>
      <w:r>
        <w:rPr>
          <w:sz w:val="28"/>
          <w:lang w:val="en-US"/>
        </w:rPr>
        <w:t>paroxysmal</w:t>
      </w:r>
      <w:r>
        <w:rPr>
          <w:sz w:val="28"/>
          <w:lang w:val="en-GB"/>
        </w:rPr>
        <w:t xml:space="preserve"> </w:t>
      </w:r>
      <w:r>
        <w:rPr>
          <w:sz w:val="28"/>
          <w:lang w:val="en-US"/>
        </w:rPr>
        <w:t>atrial</w:t>
      </w:r>
      <w:r>
        <w:rPr>
          <w:sz w:val="28"/>
          <w:lang w:val="en-GB"/>
        </w:rPr>
        <w:t xml:space="preserve"> </w:t>
      </w:r>
      <w:r>
        <w:rPr>
          <w:sz w:val="28"/>
          <w:lang w:val="en-US"/>
        </w:rPr>
        <w:t>fib</w:t>
      </w:r>
      <w:r>
        <w:rPr>
          <w:sz w:val="28"/>
          <w:lang w:val="en-GB"/>
        </w:rPr>
        <w:softHyphen/>
      </w:r>
      <w:r>
        <w:rPr>
          <w:sz w:val="28"/>
          <w:lang w:val="en-US"/>
        </w:rPr>
        <w:t>rillation</w:t>
      </w:r>
      <w:r>
        <w:rPr>
          <w:sz w:val="28"/>
          <w:lang w:val="en-GB"/>
        </w:rPr>
        <w:t xml:space="preserve"> // </w:t>
      </w:r>
      <w:r>
        <w:rPr>
          <w:sz w:val="28"/>
          <w:lang w:val="en-US"/>
        </w:rPr>
        <w:t>Pace</w:t>
      </w:r>
      <w:r>
        <w:rPr>
          <w:sz w:val="28"/>
          <w:lang w:val="en-GB"/>
        </w:rPr>
        <w:t xml:space="preserve">. – 2000. – </w:t>
      </w:r>
      <w:r>
        <w:rPr>
          <w:sz w:val="28"/>
          <w:lang w:val="en-US"/>
        </w:rPr>
        <w:t>Vol</w:t>
      </w:r>
      <w:r>
        <w:rPr>
          <w:sz w:val="28"/>
          <w:lang w:val="en-GB"/>
        </w:rPr>
        <w:t>.</w:t>
      </w:r>
      <w:r>
        <w:rPr>
          <w:sz w:val="28"/>
          <w:lang w:val="uk-UA"/>
        </w:rPr>
        <w:t> </w:t>
      </w:r>
      <w:r>
        <w:rPr>
          <w:sz w:val="28"/>
          <w:lang w:val="en-GB"/>
        </w:rPr>
        <w:t xml:space="preserve">23. – </w:t>
      </w:r>
      <w:r>
        <w:rPr>
          <w:sz w:val="28"/>
          <w:lang w:val="en-US"/>
        </w:rPr>
        <w:t>P</w:t>
      </w:r>
      <w:r>
        <w:rPr>
          <w:sz w:val="28"/>
          <w:lang w:val="en-GB"/>
        </w:rPr>
        <w:t>.</w:t>
      </w:r>
      <w:r>
        <w:rPr>
          <w:sz w:val="28"/>
          <w:lang w:val="uk-UA"/>
        </w:rPr>
        <w:t> </w:t>
      </w:r>
      <w:r>
        <w:rPr>
          <w:sz w:val="28"/>
          <w:lang w:val="en-GB"/>
        </w:rPr>
        <w:t>1109</w:t>
      </w:r>
      <w:r>
        <w:rPr>
          <w:sz w:val="28"/>
          <w:lang w:val="uk-UA"/>
        </w:rPr>
        <w:t>–</w:t>
      </w:r>
      <w:r>
        <w:rPr>
          <w:sz w:val="28"/>
          <w:lang w:val="en-GB"/>
        </w:rPr>
        <w:t>1112.</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sz w:val="28"/>
          <w:lang w:val="en-US"/>
        </w:rPr>
        <w:t>ACC</w:t>
      </w:r>
      <w:r>
        <w:rPr>
          <w:sz w:val="28"/>
          <w:lang w:val="en-GB"/>
        </w:rPr>
        <w:t>/</w:t>
      </w:r>
      <w:r>
        <w:rPr>
          <w:sz w:val="28"/>
          <w:lang w:val="en-US"/>
        </w:rPr>
        <w:t>AHA</w:t>
      </w:r>
      <w:r>
        <w:rPr>
          <w:sz w:val="28"/>
          <w:lang w:val="en-GB"/>
        </w:rPr>
        <w:t>/</w:t>
      </w:r>
      <w:r>
        <w:rPr>
          <w:sz w:val="28"/>
          <w:lang w:val="en-US"/>
        </w:rPr>
        <w:t>ESC</w:t>
      </w:r>
      <w:r>
        <w:rPr>
          <w:sz w:val="28"/>
          <w:lang w:val="en-GB"/>
        </w:rPr>
        <w:t xml:space="preserve"> </w:t>
      </w:r>
      <w:r>
        <w:rPr>
          <w:sz w:val="28"/>
          <w:lang w:val="en-US"/>
        </w:rPr>
        <w:t>Guidelines</w:t>
      </w:r>
      <w:r>
        <w:rPr>
          <w:sz w:val="28"/>
          <w:lang w:val="en-GB"/>
        </w:rPr>
        <w:t xml:space="preserve"> </w:t>
      </w:r>
      <w:r>
        <w:rPr>
          <w:sz w:val="28"/>
          <w:lang w:val="en-US"/>
        </w:rPr>
        <w:t>for</w:t>
      </w:r>
      <w:r>
        <w:rPr>
          <w:sz w:val="28"/>
          <w:lang w:val="en-GB"/>
        </w:rPr>
        <w:t xml:space="preserve"> </w:t>
      </w:r>
      <w:r>
        <w:rPr>
          <w:sz w:val="28"/>
          <w:lang w:val="en-US"/>
        </w:rPr>
        <w:t>the</w:t>
      </w:r>
      <w:r>
        <w:rPr>
          <w:sz w:val="28"/>
          <w:lang w:val="en-GB"/>
        </w:rPr>
        <w:t xml:space="preserve"> </w:t>
      </w:r>
      <w:r>
        <w:rPr>
          <w:sz w:val="28"/>
          <w:lang w:val="en-US"/>
        </w:rPr>
        <w:t>Management</w:t>
      </w:r>
      <w:r>
        <w:rPr>
          <w:sz w:val="28"/>
          <w:lang w:val="en-GB"/>
        </w:rPr>
        <w:t xml:space="preserve"> </w:t>
      </w:r>
      <w:r>
        <w:rPr>
          <w:sz w:val="28"/>
          <w:lang w:val="en-US"/>
        </w:rPr>
        <w:t>of</w:t>
      </w:r>
      <w:r>
        <w:rPr>
          <w:sz w:val="28"/>
          <w:lang w:val="en-GB"/>
        </w:rPr>
        <w:t xml:space="preserve"> </w:t>
      </w:r>
      <w:r>
        <w:rPr>
          <w:sz w:val="28"/>
          <w:lang w:val="en-US"/>
        </w:rPr>
        <w:t>Patients</w:t>
      </w:r>
      <w:r>
        <w:rPr>
          <w:sz w:val="28"/>
          <w:lang w:val="en-GB"/>
        </w:rPr>
        <w:t xml:space="preserve"> </w:t>
      </w:r>
      <w:proofErr w:type="gramStart"/>
      <w:r>
        <w:rPr>
          <w:sz w:val="28"/>
          <w:lang w:val="en-US"/>
        </w:rPr>
        <w:t>With</w:t>
      </w:r>
      <w:proofErr w:type="gramEnd"/>
      <w:r>
        <w:rPr>
          <w:sz w:val="28"/>
          <w:lang w:val="en-GB"/>
        </w:rPr>
        <w:t xml:space="preserve"> </w:t>
      </w:r>
      <w:r>
        <w:rPr>
          <w:sz w:val="28"/>
          <w:lang w:val="en-US"/>
        </w:rPr>
        <w:t>Atrial</w:t>
      </w:r>
      <w:r>
        <w:rPr>
          <w:sz w:val="28"/>
          <w:lang w:val="en-GB"/>
        </w:rPr>
        <w:t xml:space="preserve"> </w:t>
      </w:r>
      <w:r>
        <w:rPr>
          <w:sz w:val="28"/>
          <w:lang w:val="en-US"/>
        </w:rPr>
        <w:t>Fibrillation</w:t>
      </w:r>
      <w:r>
        <w:rPr>
          <w:sz w:val="28"/>
          <w:lang w:val="en-GB"/>
        </w:rPr>
        <w:t xml:space="preserve">. // </w:t>
      </w:r>
      <w:r>
        <w:rPr>
          <w:sz w:val="28"/>
          <w:lang w:val="en-US"/>
        </w:rPr>
        <w:t>JACC</w:t>
      </w:r>
      <w:r>
        <w:rPr>
          <w:sz w:val="28"/>
          <w:lang w:val="en-GB"/>
        </w:rPr>
        <w:t>.</w:t>
      </w:r>
      <w:r>
        <w:rPr>
          <w:sz w:val="28"/>
          <w:lang w:val="uk-UA"/>
        </w:rPr>
        <w:t xml:space="preserve"> – </w:t>
      </w:r>
      <w:r>
        <w:rPr>
          <w:sz w:val="28"/>
          <w:lang w:val="en-GB"/>
        </w:rPr>
        <w:t>2001.</w:t>
      </w:r>
      <w:r>
        <w:rPr>
          <w:sz w:val="28"/>
          <w:lang w:val="uk-UA"/>
        </w:rPr>
        <w:t xml:space="preserve"> – </w:t>
      </w:r>
      <w:r>
        <w:rPr>
          <w:sz w:val="28"/>
          <w:lang w:val="en-US"/>
        </w:rPr>
        <w:t>Vol.</w:t>
      </w:r>
      <w:r>
        <w:rPr>
          <w:sz w:val="28"/>
          <w:lang w:val="uk-UA"/>
        </w:rPr>
        <w:t> </w:t>
      </w:r>
      <w:r>
        <w:rPr>
          <w:sz w:val="28"/>
          <w:lang w:val="en-GB"/>
        </w:rPr>
        <w:t>38</w:t>
      </w:r>
      <w:r>
        <w:rPr>
          <w:sz w:val="28"/>
          <w:lang w:val="uk-UA"/>
        </w:rPr>
        <w:t>. – № </w:t>
      </w:r>
      <w:r>
        <w:rPr>
          <w:sz w:val="28"/>
          <w:lang w:val="en-GB"/>
        </w:rPr>
        <w:t>4.</w:t>
      </w:r>
      <w:r>
        <w:rPr>
          <w:sz w:val="28"/>
          <w:lang w:val="uk-UA"/>
        </w:rPr>
        <w:t> –</w:t>
      </w:r>
      <w:r>
        <w:rPr>
          <w:sz w:val="28"/>
          <w:lang w:val="en-GB"/>
        </w:rPr>
        <w:t xml:space="preserve"> </w:t>
      </w:r>
      <w:r>
        <w:rPr>
          <w:sz w:val="28"/>
          <w:lang w:val="en-US"/>
        </w:rPr>
        <w:t>P</w:t>
      </w:r>
      <w:r>
        <w:rPr>
          <w:sz w:val="28"/>
          <w:lang w:val="en-GB"/>
        </w:rPr>
        <w:t>.</w:t>
      </w:r>
      <w:r>
        <w:rPr>
          <w:sz w:val="28"/>
          <w:lang w:val="uk-UA"/>
        </w:rPr>
        <w:t> </w:t>
      </w:r>
      <w:r>
        <w:rPr>
          <w:sz w:val="28"/>
          <w:lang w:val="en-GB"/>
        </w:rPr>
        <w:t xml:space="preserve">1266 </w:t>
      </w:r>
      <w:r>
        <w:rPr>
          <w:sz w:val="28"/>
          <w:lang w:val="en-US"/>
        </w:rPr>
        <w:t>I</w:t>
      </w:r>
      <w:r>
        <w:rPr>
          <w:sz w:val="28"/>
          <w:lang w:val="uk-UA"/>
        </w:rPr>
        <w:t>–</w:t>
      </w:r>
      <w:r>
        <w:rPr>
          <w:sz w:val="28"/>
          <w:lang w:val="en-GB"/>
        </w:rPr>
        <w:t xml:space="preserve">1266 </w:t>
      </w:r>
      <w:r>
        <w:rPr>
          <w:sz w:val="28"/>
          <w:lang w:val="en-US"/>
        </w:rPr>
        <w:t>LXX</w:t>
      </w:r>
      <w:r>
        <w:rPr>
          <w:sz w:val="2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lang w:val="en-US"/>
        </w:rPr>
        <w:lastRenderedPageBreak/>
        <w:t>Rosen</w:t>
      </w:r>
      <w:r>
        <w:rPr>
          <w:sz w:val="28"/>
          <w:lang w:val="en-GB"/>
        </w:rPr>
        <w:t xml:space="preserve"> </w:t>
      </w:r>
      <w:r>
        <w:rPr>
          <w:sz w:val="28"/>
          <w:lang w:val="en-US"/>
        </w:rPr>
        <w:t>M</w:t>
      </w:r>
      <w:r>
        <w:rPr>
          <w:sz w:val="28"/>
          <w:lang w:val="en-GB"/>
        </w:rPr>
        <w:t>.</w:t>
      </w:r>
      <w:r>
        <w:rPr>
          <w:sz w:val="28"/>
          <w:lang w:val="en-US"/>
        </w:rPr>
        <w:t>R</w:t>
      </w:r>
      <w:r>
        <w:rPr>
          <w:sz w:val="28"/>
          <w:lang w:val="en-GB"/>
        </w:rPr>
        <w:t xml:space="preserve">. </w:t>
      </w:r>
      <w:r>
        <w:rPr>
          <w:sz w:val="28"/>
          <w:lang w:val="en-US"/>
        </w:rPr>
        <w:t>Mechanisms</w:t>
      </w:r>
      <w:r>
        <w:rPr>
          <w:sz w:val="28"/>
          <w:lang w:val="en-GB"/>
        </w:rPr>
        <w:t xml:space="preserve"> </w:t>
      </w:r>
      <w:r>
        <w:rPr>
          <w:sz w:val="28"/>
          <w:lang w:val="en-US"/>
        </w:rPr>
        <w:t>of</w:t>
      </w:r>
      <w:r>
        <w:rPr>
          <w:sz w:val="28"/>
          <w:lang w:val="en-GB"/>
        </w:rPr>
        <w:t xml:space="preserve"> </w:t>
      </w:r>
      <w:r>
        <w:rPr>
          <w:sz w:val="28"/>
          <w:lang w:val="en-US"/>
        </w:rPr>
        <w:t>cardiac</w:t>
      </w:r>
      <w:r>
        <w:rPr>
          <w:sz w:val="28"/>
          <w:lang w:val="en-GB"/>
        </w:rPr>
        <w:t xml:space="preserve"> </w:t>
      </w:r>
      <w:r>
        <w:rPr>
          <w:sz w:val="28"/>
          <w:lang w:val="en-US"/>
        </w:rPr>
        <w:t>arrhythmias</w:t>
      </w:r>
      <w:r>
        <w:rPr>
          <w:sz w:val="28"/>
          <w:lang w:val="en-GB"/>
        </w:rPr>
        <w:t xml:space="preserve">: </w:t>
      </w:r>
      <w:r>
        <w:rPr>
          <w:sz w:val="28"/>
          <w:lang w:val="en-US"/>
        </w:rPr>
        <w:t>focus</w:t>
      </w:r>
      <w:r>
        <w:rPr>
          <w:sz w:val="28"/>
          <w:lang w:val="en-GB"/>
        </w:rPr>
        <w:t xml:space="preserve"> </w:t>
      </w:r>
      <w:r>
        <w:rPr>
          <w:sz w:val="28"/>
          <w:lang w:val="en-US"/>
        </w:rPr>
        <w:t>on</w:t>
      </w:r>
      <w:r>
        <w:rPr>
          <w:sz w:val="28"/>
          <w:lang w:val="en-GB"/>
        </w:rPr>
        <w:t xml:space="preserve"> </w:t>
      </w:r>
      <w:r>
        <w:rPr>
          <w:sz w:val="28"/>
          <w:lang w:val="en-US"/>
        </w:rPr>
        <w:t>atrial</w:t>
      </w:r>
      <w:r>
        <w:rPr>
          <w:sz w:val="28"/>
          <w:lang w:val="en-GB"/>
        </w:rPr>
        <w:t xml:space="preserve"> </w:t>
      </w:r>
      <w:r>
        <w:rPr>
          <w:sz w:val="28"/>
          <w:lang w:val="en-US"/>
        </w:rPr>
        <w:t>fibrillation</w:t>
      </w:r>
      <w:r>
        <w:rPr>
          <w:sz w:val="28"/>
          <w:lang w:val="uk-UA"/>
        </w:rPr>
        <w:t xml:space="preserve"> /</w:t>
      </w:r>
      <w:r>
        <w:rPr>
          <w:sz w:val="28"/>
          <w:lang w:val="en-GB"/>
        </w:rPr>
        <w:t>/</w:t>
      </w:r>
      <w:r>
        <w:rPr>
          <w:sz w:val="28"/>
          <w:lang w:val="uk-UA"/>
        </w:rPr>
        <w:t xml:space="preserve"> </w:t>
      </w:r>
      <w:r>
        <w:rPr>
          <w:sz w:val="28"/>
          <w:lang w:val="en-US"/>
        </w:rPr>
        <w:t>J</w:t>
      </w:r>
      <w:r>
        <w:rPr>
          <w:sz w:val="28"/>
          <w:lang w:val="en-GB"/>
        </w:rPr>
        <w:t>.</w:t>
      </w:r>
      <w:r>
        <w:rPr>
          <w:sz w:val="28"/>
          <w:lang w:val="uk-UA"/>
        </w:rPr>
        <w:t> </w:t>
      </w:r>
      <w:r>
        <w:rPr>
          <w:sz w:val="28"/>
          <w:lang w:val="en-US"/>
        </w:rPr>
        <w:t>Gend</w:t>
      </w:r>
      <w:r>
        <w:rPr>
          <w:sz w:val="28"/>
          <w:lang w:val="en-GB"/>
        </w:rPr>
        <w:t>.</w:t>
      </w:r>
      <w:r>
        <w:rPr>
          <w:sz w:val="28"/>
          <w:lang w:val="uk-UA"/>
        </w:rPr>
        <w:t xml:space="preserve"> </w:t>
      </w:r>
      <w:r>
        <w:rPr>
          <w:sz w:val="28"/>
          <w:lang w:val="en-US"/>
        </w:rPr>
        <w:t>Specif</w:t>
      </w:r>
      <w:r>
        <w:rPr>
          <w:sz w:val="28"/>
        </w:rPr>
        <w:t>.</w:t>
      </w:r>
      <w:r>
        <w:rPr>
          <w:sz w:val="28"/>
          <w:lang w:val="uk-UA"/>
        </w:rPr>
        <w:t xml:space="preserve"> </w:t>
      </w:r>
      <w:r>
        <w:rPr>
          <w:sz w:val="28"/>
          <w:lang w:val="en-US"/>
        </w:rPr>
        <w:t>Med</w:t>
      </w:r>
      <w:r>
        <w:rPr>
          <w:sz w:val="28"/>
        </w:rPr>
        <w:t>.</w:t>
      </w:r>
      <w:r>
        <w:rPr>
          <w:sz w:val="28"/>
          <w:lang w:val="uk-UA"/>
        </w:rPr>
        <w:t> –</w:t>
      </w:r>
      <w:r>
        <w:rPr>
          <w:sz w:val="28"/>
        </w:rPr>
        <w:t xml:space="preserve"> 2001.</w:t>
      </w:r>
      <w:r>
        <w:rPr>
          <w:sz w:val="28"/>
          <w:lang w:val="uk-UA"/>
        </w:rPr>
        <w:t xml:space="preserve"> – </w:t>
      </w:r>
      <w:r>
        <w:rPr>
          <w:sz w:val="28"/>
          <w:lang w:val="en-US"/>
        </w:rPr>
        <w:t>Vol</w:t>
      </w:r>
      <w:r>
        <w:rPr>
          <w:sz w:val="28"/>
        </w:rPr>
        <w:t>.</w:t>
      </w:r>
      <w:r>
        <w:rPr>
          <w:sz w:val="28"/>
          <w:lang w:val="uk-UA"/>
        </w:rPr>
        <w:t> 4. – № 3</w:t>
      </w:r>
      <w:r>
        <w:rPr>
          <w:sz w:val="28"/>
        </w:rPr>
        <w:t>.</w:t>
      </w:r>
      <w:r>
        <w:rPr>
          <w:sz w:val="28"/>
          <w:lang w:val="uk-UA"/>
        </w:rPr>
        <w:t> –</w:t>
      </w:r>
      <w:r>
        <w:rPr>
          <w:sz w:val="28"/>
        </w:rPr>
        <w:t xml:space="preserve"> </w:t>
      </w:r>
      <w:r>
        <w:rPr>
          <w:sz w:val="28"/>
          <w:lang w:val="en-US"/>
        </w:rPr>
        <w:t>P</w:t>
      </w:r>
      <w:r>
        <w:rPr>
          <w:sz w:val="28"/>
        </w:rPr>
        <w:t>.</w:t>
      </w:r>
      <w:r>
        <w:rPr>
          <w:sz w:val="28"/>
          <w:lang w:val="uk-UA"/>
        </w:rPr>
        <w:t> </w:t>
      </w:r>
      <w:r>
        <w:rPr>
          <w:sz w:val="28"/>
        </w:rPr>
        <w:t>37</w:t>
      </w:r>
      <w:r>
        <w:rPr>
          <w:sz w:val="28"/>
          <w:lang w:val="uk-UA"/>
        </w:rPr>
        <w:t>–</w:t>
      </w:r>
      <w:r>
        <w:rPr>
          <w:sz w:val="28"/>
        </w:rPr>
        <w:t>47.</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szCs w:val="20"/>
        </w:rPr>
        <w:t>Мазур Н.А. Фибрилляция предсердий // Клин</w:t>
      </w:r>
      <w:proofErr w:type="gramStart"/>
      <w:r>
        <w:rPr>
          <w:sz w:val="28"/>
          <w:szCs w:val="20"/>
        </w:rPr>
        <w:t>.</w:t>
      </w:r>
      <w:proofErr w:type="gramEnd"/>
      <w:r>
        <w:rPr>
          <w:sz w:val="28"/>
          <w:szCs w:val="20"/>
        </w:rPr>
        <w:t xml:space="preserve"> </w:t>
      </w:r>
      <w:proofErr w:type="gramStart"/>
      <w:r>
        <w:rPr>
          <w:sz w:val="28"/>
          <w:szCs w:val="20"/>
        </w:rPr>
        <w:t>ф</w:t>
      </w:r>
      <w:proofErr w:type="gramEnd"/>
      <w:r>
        <w:rPr>
          <w:sz w:val="28"/>
          <w:szCs w:val="20"/>
        </w:rPr>
        <w:t>армак. и тер.</w:t>
      </w:r>
      <w:r>
        <w:rPr>
          <w:sz w:val="28"/>
          <w:szCs w:val="20"/>
          <w:lang w:val="uk-UA"/>
        </w:rPr>
        <w:t> –</w:t>
      </w:r>
      <w:r>
        <w:rPr>
          <w:sz w:val="28"/>
          <w:szCs w:val="20"/>
        </w:rPr>
        <w:t xml:space="preserve"> 2003</w:t>
      </w:r>
      <w:r>
        <w:rPr>
          <w:sz w:val="28"/>
          <w:szCs w:val="20"/>
          <w:lang w:val="uk-UA"/>
        </w:rPr>
        <w:t> –</w:t>
      </w:r>
      <w:r>
        <w:rPr>
          <w:sz w:val="28"/>
          <w:szCs w:val="20"/>
        </w:rPr>
        <w:t xml:space="preserve"> </w:t>
      </w:r>
      <w:r>
        <w:rPr>
          <w:sz w:val="28"/>
          <w:szCs w:val="20"/>
          <w:lang w:val="uk-UA"/>
        </w:rPr>
        <w:t>№ </w:t>
      </w:r>
      <w:r>
        <w:rPr>
          <w:sz w:val="28"/>
          <w:szCs w:val="20"/>
        </w:rPr>
        <w:t>3</w:t>
      </w:r>
      <w:r>
        <w:rPr>
          <w:sz w:val="28"/>
          <w:szCs w:val="20"/>
          <w:lang w:val="uk-UA"/>
        </w:rPr>
        <w:t>. –</w:t>
      </w:r>
      <w:r>
        <w:rPr>
          <w:sz w:val="28"/>
          <w:szCs w:val="20"/>
        </w:rPr>
        <w:t xml:space="preserve"> </w:t>
      </w:r>
      <w:r>
        <w:rPr>
          <w:sz w:val="28"/>
          <w:szCs w:val="20"/>
          <w:lang w:val="uk-UA"/>
        </w:rPr>
        <w:t>С. </w:t>
      </w:r>
      <w:r>
        <w:rPr>
          <w:sz w:val="28"/>
          <w:szCs w:val="20"/>
        </w:rPr>
        <w:t>32</w:t>
      </w:r>
      <w:r>
        <w:rPr>
          <w:sz w:val="28"/>
          <w:szCs w:val="20"/>
          <w:lang w:val="uk-UA"/>
        </w:rPr>
        <w:t>–</w:t>
      </w:r>
      <w:r>
        <w:rPr>
          <w:sz w:val="28"/>
          <w:szCs w:val="20"/>
        </w:rPr>
        <w:t>35.</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rPr>
        <w:t>Лебедев Д.С., Михайлов Е.Н. Вставочные предсерные экстрасистолы у пациентов с пароксизмальной фибрилляцией предсердий</w:t>
      </w:r>
      <w:r>
        <w:rPr>
          <w:sz w:val="28"/>
          <w:lang w:val="uk-UA"/>
        </w:rPr>
        <w:t xml:space="preserve"> </w:t>
      </w:r>
      <w:r>
        <w:rPr>
          <w:sz w:val="28"/>
        </w:rPr>
        <w:t>//</w:t>
      </w:r>
      <w:r>
        <w:rPr>
          <w:rFonts w:eastAsia="MS Mincho"/>
          <w:sz w:val="28"/>
          <w:szCs w:val="18"/>
        </w:rPr>
        <w:t xml:space="preserve"> Анналы аритмологии.</w:t>
      </w:r>
      <w:r>
        <w:rPr>
          <w:rFonts w:eastAsia="MS Mincho"/>
          <w:sz w:val="28"/>
          <w:szCs w:val="18"/>
          <w:lang w:val="uk-UA"/>
        </w:rPr>
        <w:t> –</w:t>
      </w:r>
      <w:r>
        <w:rPr>
          <w:rFonts w:eastAsia="MS Mincho"/>
          <w:sz w:val="28"/>
          <w:szCs w:val="18"/>
        </w:rPr>
        <w:t xml:space="preserve"> 2007</w:t>
      </w:r>
      <w:r>
        <w:rPr>
          <w:rFonts w:eastAsia="MS Mincho"/>
          <w:sz w:val="28"/>
          <w:szCs w:val="18"/>
          <w:lang w:val="uk-UA"/>
        </w:rPr>
        <w:t>. –</w:t>
      </w:r>
      <w:r>
        <w:rPr>
          <w:rFonts w:eastAsia="MS Mincho"/>
          <w:sz w:val="28"/>
          <w:szCs w:val="18"/>
        </w:rPr>
        <w:t xml:space="preserve"> №</w:t>
      </w:r>
      <w:r>
        <w:rPr>
          <w:rFonts w:eastAsia="MS Mincho"/>
          <w:sz w:val="28"/>
          <w:szCs w:val="18"/>
          <w:lang w:val="uk-UA"/>
        </w:rPr>
        <w:t> </w:t>
      </w:r>
      <w:r>
        <w:rPr>
          <w:rFonts w:eastAsia="MS Mincho"/>
          <w:sz w:val="28"/>
          <w:szCs w:val="18"/>
        </w:rPr>
        <w:t>3.</w:t>
      </w:r>
      <w:r>
        <w:rPr>
          <w:rFonts w:eastAsia="MS Mincho"/>
          <w:sz w:val="28"/>
          <w:szCs w:val="18"/>
          <w:lang w:val="uk-UA"/>
        </w:rPr>
        <w:t> –</w:t>
      </w:r>
      <w:r>
        <w:rPr>
          <w:rFonts w:eastAsia="MS Mincho"/>
          <w:sz w:val="28"/>
          <w:szCs w:val="18"/>
        </w:rPr>
        <w:t xml:space="preserve"> </w:t>
      </w:r>
      <w:r>
        <w:rPr>
          <w:rFonts w:eastAsia="MS Mincho"/>
          <w:sz w:val="28"/>
          <w:szCs w:val="18"/>
          <w:lang w:val="uk-UA"/>
        </w:rPr>
        <w:t>П</w:t>
      </w:r>
      <w:r>
        <w:rPr>
          <w:rFonts w:eastAsia="MS Mincho"/>
          <w:sz w:val="28"/>
          <w:szCs w:val="18"/>
        </w:rPr>
        <w:t>риложение №</w:t>
      </w:r>
      <w:r>
        <w:rPr>
          <w:rFonts w:eastAsia="MS Mincho"/>
          <w:sz w:val="28"/>
          <w:szCs w:val="18"/>
          <w:lang w:val="uk-UA"/>
        </w:rPr>
        <w:t> </w:t>
      </w:r>
      <w:r>
        <w:rPr>
          <w:rFonts w:eastAsia="MS Mincho"/>
          <w:sz w:val="28"/>
          <w:szCs w:val="18"/>
        </w:rPr>
        <w:t>137</w:t>
      </w:r>
      <w:r>
        <w:rPr>
          <w:rFonts w:eastAsia="MS Mincho"/>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szCs w:val="20"/>
        </w:rPr>
        <w:t>Дзяк Г.В Современные представления об этиологии, патогенезе, классификаци</w:t>
      </w:r>
      <w:r>
        <w:rPr>
          <w:sz w:val="28"/>
          <w:szCs w:val="20"/>
          <w:lang w:val="uk-UA"/>
        </w:rPr>
        <w:t xml:space="preserve">и и </w:t>
      </w:r>
      <w:r>
        <w:rPr>
          <w:sz w:val="28"/>
          <w:szCs w:val="20"/>
        </w:rPr>
        <w:t xml:space="preserve">принципах лечения фибрилляции предсердий </w:t>
      </w:r>
      <w:r>
        <w:rPr>
          <w:sz w:val="28"/>
          <w:szCs w:val="20"/>
          <w:lang w:val="uk-UA"/>
        </w:rPr>
        <w:t xml:space="preserve">// </w:t>
      </w:r>
      <w:r>
        <w:rPr>
          <w:sz w:val="28"/>
          <w:szCs w:val="20"/>
        </w:rPr>
        <w:t>Medicus Amicus.</w:t>
      </w:r>
      <w:r>
        <w:rPr>
          <w:sz w:val="28"/>
          <w:szCs w:val="20"/>
          <w:lang w:val="uk-UA"/>
        </w:rPr>
        <w:t xml:space="preserve"> – </w:t>
      </w:r>
      <w:r>
        <w:rPr>
          <w:sz w:val="28"/>
          <w:szCs w:val="20"/>
        </w:rPr>
        <w:t>2004</w:t>
      </w:r>
      <w:r>
        <w:rPr>
          <w:sz w:val="28"/>
          <w:szCs w:val="20"/>
          <w:lang w:val="uk-UA"/>
        </w:rPr>
        <w:t> –</w:t>
      </w:r>
      <w:r>
        <w:rPr>
          <w:sz w:val="28"/>
          <w:szCs w:val="20"/>
        </w:rPr>
        <w:t xml:space="preserve"> №</w:t>
      </w:r>
      <w:r>
        <w:rPr>
          <w:sz w:val="28"/>
          <w:szCs w:val="20"/>
          <w:lang w:val="uk-UA"/>
        </w:rPr>
        <w:t> </w:t>
      </w:r>
      <w:r>
        <w:rPr>
          <w:sz w:val="28"/>
          <w:szCs w:val="20"/>
        </w:rPr>
        <w:t>2</w:t>
      </w:r>
      <w:r>
        <w:rPr>
          <w:sz w:val="28"/>
          <w:szCs w:val="20"/>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sz w:val="28"/>
          <w:szCs w:val="20"/>
          <w:lang w:val="en-US"/>
        </w:rPr>
        <w:t>Gelder I.C. van, Crijns H.J.G.M. Atrial fibrillation</w:t>
      </w:r>
      <w:r>
        <w:rPr>
          <w:sz w:val="28"/>
          <w:szCs w:val="20"/>
          <w:lang w:val="uk-UA"/>
        </w:rPr>
        <w:t xml:space="preserve"> </w:t>
      </w:r>
      <w:r>
        <w:rPr>
          <w:sz w:val="28"/>
          <w:szCs w:val="20"/>
          <w:lang w:val="en-US"/>
        </w:rPr>
        <w:t xml:space="preserve">// </w:t>
      </w:r>
      <w:r>
        <w:rPr>
          <w:sz w:val="28"/>
          <w:szCs w:val="20"/>
          <w:lang w:val="uk-UA"/>
        </w:rPr>
        <w:t>С</w:t>
      </w:r>
      <w:r>
        <w:rPr>
          <w:sz w:val="28"/>
          <w:szCs w:val="20"/>
          <w:lang w:val="en-US"/>
        </w:rPr>
        <w:t>ardiologie.</w:t>
      </w:r>
      <w:r>
        <w:rPr>
          <w:sz w:val="28"/>
          <w:szCs w:val="20"/>
          <w:lang w:val="uk-UA"/>
        </w:rPr>
        <w:t> –</w:t>
      </w:r>
      <w:r>
        <w:rPr>
          <w:sz w:val="28"/>
          <w:szCs w:val="20"/>
          <w:lang w:val="en-US"/>
        </w:rPr>
        <w:t xml:space="preserve"> 2000.</w:t>
      </w:r>
      <w:r>
        <w:rPr>
          <w:sz w:val="28"/>
          <w:szCs w:val="20"/>
          <w:lang w:val="uk-UA"/>
        </w:rPr>
        <w:t> –</w:t>
      </w:r>
      <w:r>
        <w:rPr>
          <w:sz w:val="28"/>
          <w:szCs w:val="20"/>
          <w:lang w:val="en-US"/>
        </w:rPr>
        <w:t>Vol.</w:t>
      </w:r>
      <w:r>
        <w:rPr>
          <w:sz w:val="28"/>
          <w:szCs w:val="20"/>
          <w:lang w:val="uk-UA"/>
        </w:rPr>
        <w:t> </w:t>
      </w:r>
      <w:r>
        <w:rPr>
          <w:sz w:val="28"/>
          <w:szCs w:val="20"/>
          <w:lang w:val="en-US"/>
        </w:rPr>
        <w:t>7.</w:t>
      </w:r>
      <w:r>
        <w:rPr>
          <w:sz w:val="28"/>
          <w:szCs w:val="20"/>
          <w:lang w:val="uk-UA"/>
        </w:rPr>
        <w:t> –</w:t>
      </w:r>
      <w:r>
        <w:rPr>
          <w:sz w:val="28"/>
          <w:szCs w:val="20"/>
          <w:lang w:val="en-US"/>
        </w:rPr>
        <w:t xml:space="preserve"> P.</w:t>
      </w:r>
      <w:r>
        <w:rPr>
          <w:sz w:val="28"/>
          <w:szCs w:val="20"/>
          <w:lang w:val="uk-UA"/>
        </w:rPr>
        <w:t> </w:t>
      </w:r>
      <w:r>
        <w:rPr>
          <w:sz w:val="28"/>
          <w:szCs w:val="20"/>
          <w:lang w:val="en-US"/>
        </w:rPr>
        <w:t>58</w:t>
      </w:r>
      <w:r>
        <w:rPr>
          <w:sz w:val="28"/>
          <w:szCs w:val="20"/>
          <w:lang w:val="uk-UA"/>
        </w:rPr>
        <w:t>–</w:t>
      </w:r>
      <w:r>
        <w:rPr>
          <w:sz w:val="28"/>
          <w:szCs w:val="20"/>
          <w:lang w:val="en-US"/>
        </w:rPr>
        <w:t>61</w:t>
      </w:r>
      <w:r>
        <w:rPr>
          <w:sz w:val="28"/>
          <w:szCs w:val="28"/>
          <w:lang w:val="en-US"/>
        </w:rPr>
        <w:t>.</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szCs w:val="20"/>
        </w:rPr>
        <w:t>Иванов Г.Г. Современная электрокардиография – новые возможности и области применения в клинике // Матер</w:t>
      </w:r>
      <w:r>
        <w:rPr>
          <w:sz w:val="28"/>
          <w:szCs w:val="20"/>
          <w:lang w:val="uk-UA"/>
        </w:rPr>
        <w:t>иал</w:t>
      </w:r>
      <w:r>
        <w:rPr>
          <w:sz w:val="28"/>
          <w:szCs w:val="20"/>
        </w:rPr>
        <w:t xml:space="preserve">ы II республиканской научно-практической конференции по функциональной диагностике 27–28 апреля 2000 г. </w:t>
      </w:r>
      <w:r>
        <w:rPr>
          <w:sz w:val="28"/>
          <w:szCs w:val="20"/>
          <w:lang w:val="uk-UA"/>
        </w:rPr>
        <w:t>«</w:t>
      </w:r>
      <w:r>
        <w:rPr>
          <w:sz w:val="28"/>
          <w:szCs w:val="20"/>
        </w:rPr>
        <w:t>Достижения и проблемы функциональной диагностики на рубеже ХХ</w:t>
      </w:r>
      <w:proofErr w:type="gramStart"/>
      <w:r>
        <w:rPr>
          <w:sz w:val="28"/>
          <w:szCs w:val="20"/>
        </w:rPr>
        <w:t>I</w:t>
      </w:r>
      <w:proofErr w:type="gramEnd"/>
      <w:r>
        <w:rPr>
          <w:sz w:val="28"/>
          <w:szCs w:val="20"/>
        </w:rPr>
        <w:t xml:space="preserve"> века</w:t>
      </w:r>
      <w:r>
        <w:rPr>
          <w:sz w:val="28"/>
          <w:szCs w:val="20"/>
          <w:lang w:val="uk-UA"/>
        </w:rPr>
        <w:t>»</w:t>
      </w:r>
      <w:r>
        <w:rPr>
          <w:sz w:val="28"/>
          <w:szCs w:val="20"/>
        </w:rPr>
        <w:t>. – М., 2000.</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rPr>
        <w:t>Куприянова А.В., Тимофеева Н.И., Ершова Е.Г. Фибрилляция предсердий у больных ИБС //</w:t>
      </w:r>
      <w:r>
        <w:rPr>
          <w:rFonts w:eastAsia="MS Mincho"/>
          <w:sz w:val="28"/>
          <w:szCs w:val="18"/>
        </w:rPr>
        <w:t xml:space="preserve"> Анналы аритмологии. – 2007. – № 3.</w:t>
      </w:r>
      <w:r>
        <w:rPr>
          <w:rFonts w:eastAsia="MS Mincho"/>
          <w:sz w:val="28"/>
          <w:szCs w:val="18"/>
          <w:lang w:val="uk-UA"/>
        </w:rPr>
        <w:t> –</w:t>
      </w:r>
      <w:r>
        <w:rPr>
          <w:rFonts w:eastAsia="MS Mincho"/>
          <w:sz w:val="28"/>
          <w:szCs w:val="18"/>
        </w:rPr>
        <w:t xml:space="preserve"> </w:t>
      </w:r>
      <w:r>
        <w:rPr>
          <w:rFonts w:eastAsia="MS Mincho"/>
          <w:sz w:val="28"/>
          <w:szCs w:val="18"/>
          <w:lang w:val="uk-UA"/>
        </w:rPr>
        <w:t>П</w:t>
      </w:r>
      <w:r>
        <w:rPr>
          <w:rFonts w:eastAsia="MS Mincho"/>
          <w:sz w:val="28"/>
          <w:szCs w:val="18"/>
        </w:rPr>
        <w:t>риложение</w:t>
      </w:r>
      <w:r>
        <w:rPr>
          <w:rFonts w:eastAsia="MS Mincho"/>
          <w:sz w:val="28"/>
          <w:szCs w:val="18"/>
          <w:lang w:val="uk-UA"/>
        </w:rPr>
        <w:t xml:space="preserve"> </w:t>
      </w:r>
      <w:r>
        <w:rPr>
          <w:rFonts w:eastAsia="MS Mincho"/>
          <w:sz w:val="28"/>
          <w:szCs w:val="18"/>
        </w:rPr>
        <w:t>№</w:t>
      </w:r>
      <w:r>
        <w:rPr>
          <w:rFonts w:eastAsia="MS Mincho"/>
          <w:sz w:val="28"/>
          <w:szCs w:val="18"/>
          <w:lang w:val="uk-UA"/>
        </w:rPr>
        <w:t> </w:t>
      </w:r>
      <w:r>
        <w:rPr>
          <w:rFonts w:eastAsia="MS Mincho"/>
          <w:sz w:val="28"/>
          <w:szCs w:val="18"/>
        </w:rPr>
        <w:t>134</w:t>
      </w:r>
      <w:r>
        <w:rPr>
          <w:rFonts w:eastAsia="MS Mincho"/>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lang w:val="en-GB"/>
        </w:rPr>
      </w:pPr>
      <w:r>
        <w:rPr>
          <w:iCs/>
          <w:sz w:val="28"/>
          <w:lang w:val="de-DE"/>
        </w:rPr>
        <w:t>Wijffels</w:t>
      </w:r>
      <w:r>
        <w:rPr>
          <w:iCs/>
          <w:sz w:val="28"/>
        </w:rPr>
        <w:t xml:space="preserve"> С.</w:t>
      </w:r>
      <w:r>
        <w:rPr>
          <w:iCs/>
          <w:sz w:val="28"/>
          <w:lang w:val="de-DE"/>
        </w:rPr>
        <w:t>E</w:t>
      </w:r>
      <w:r>
        <w:rPr>
          <w:iCs/>
          <w:sz w:val="28"/>
        </w:rPr>
        <w:t>.</w:t>
      </w:r>
      <w:r>
        <w:rPr>
          <w:iCs/>
          <w:sz w:val="28"/>
          <w:lang w:val="de-DE"/>
        </w:rPr>
        <w:t>F</w:t>
      </w:r>
      <w:r>
        <w:rPr>
          <w:iCs/>
          <w:sz w:val="28"/>
        </w:rPr>
        <w:t xml:space="preserve">., </w:t>
      </w:r>
      <w:r>
        <w:rPr>
          <w:iCs/>
          <w:sz w:val="28"/>
          <w:lang w:val="de-DE"/>
        </w:rPr>
        <w:t>Kirchhof</w:t>
      </w:r>
      <w:r>
        <w:rPr>
          <w:iCs/>
          <w:sz w:val="28"/>
        </w:rPr>
        <w:t xml:space="preserve"> С.</w:t>
      </w:r>
      <w:r>
        <w:rPr>
          <w:iCs/>
          <w:sz w:val="28"/>
          <w:lang w:val="de-DE"/>
        </w:rPr>
        <w:t>J</w:t>
      </w:r>
      <w:r>
        <w:rPr>
          <w:iCs/>
          <w:sz w:val="28"/>
        </w:rPr>
        <w:t>.</w:t>
      </w:r>
      <w:r>
        <w:rPr>
          <w:iCs/>
          <w:sz w:val="28"/>
          <w:lang w:val="de-DE"/>
        </w:rPr>
        <w:t>H</w:t>
      </w:r>
      <w:r>
        <w:rPr>
          <w:iCs/>
          <w:sz w:val="28"/>
        </w:rPr>
        <w:t>.</w:t>
      </w:r>
      <w:r>
        <w:rPr>
          <w:iCs/>
          <w:sz w:val="28"/>
          <w:lang w:val="de-DE"/>
        </w:rPr>
        <w:t>J</w:t>
      </w:r>
      <w:r>
        <w:rPr>
          <w:iCs/>
          <w:sz w:val="28"/>
        </w:rPr>
        <w:t xml:space="preserve">. </w:t>
      </w:r>
      <w:r>
        <w:rPr>
          <w:sz w:val="28"/>
          <w:lang w:val="en-US"/>
        </w:rPr>
        <w:t>et</w:t>
      </w:r>
      <w:r>
        <w:rPr>
          <w:sz w:val="28"/>
        </w:rPr>
        <w:t xml:space="preserve"> </w:t>
      </w:r>
      <w:r>
        <w:rPr>
          <w:sz w:val="28"/>
          <w:lang w:val="en-US"/>
        </w:rPr>
        <w:t>al</w:t>
      </w:r>
      <w:r>
        <w:rPr>
          <w:sz w:val="28"/>
        </w:rPr>
        <w:t xml:space="preserve">. </w:t>
      </w:r>
      <w:r>
        <w:rPr>
          <w:sz w:val="28"/>
          <w:lang w:val="en-US"/>
        </w:rPr>
        <w:t xml:space="preserve">Atrial Fibrillation Begets Atrial Fibrillation: a study in awakechronically instrumented goats </w:t>
      </w:r>
      <w:r>
        <w:rPr>
          <w:sz w:val="28"/>
          <w:lang w:val="en-GB"/>
        </w:rPr>
        <w:t xml:space="preserve">// </w:t>
      </w:r>
      <w:r>
        <w:rPr>
          <w:sz w:val="28"/>
          <w:lang w:val="en-US"/>
        </w:rPr>
        <w:t>Circulation. –</w:t>
      </w:r>
      <w:r>
        <w:rPr>
          <w:sz w:val="28"/>
          <w:lang w:val="en-GB"/>
        </w:rPr>
        <w:t xml:space="preserve"> 1995. – </w:t>
      </w:r>
      <w:r>
        <w:rPr>
          <w:sz w:val="28"/>
          <w:lang w:val="en-US"/>
        </w:rPr>
        <w:t>Vol. </w:t>
      </w:r>
      <w:r>
        <w:rPr>
          <w:sz w:val="28"/>
          <w:lang w:val="en-GB"/>
        </w:rPr>
        <w:t xml:space="preserve">92. – </w:t>
      </w:r>
      <w:r>
        <w:rPr>
          <w:sz w:val="28"/>
          <w:lang w:val="en-US"/>
        </w:rPr>
        <w:t>P. </w:t>
      </w:r>
      <w:r>
        <w:rPr>
          <w:sz w:val="28"/>
          <w:lang w:val="en-GB"/>
        </w:rPr>
        <w:t>1954</w:t>
      </w:r>
      <w:r>
        <w:rPr>
          <w:sz w:val="28"/>
          <w:lang w:val="en-US"/>
        </w:rPr>
        <w:t>–</w:t>
      </w:r>
      <w:r>
        <w:rPr>
          <w:sz w:val="28"/>
          <w:lang w:val="en-GB"/>
        </w:rPr>
        <w:t>1968</w:t>
      </w:r>
      <w:r>
        <w:rPr>
          <w:sz w:val="28"/>
          <w:lang w:val="en-US"/>
        </w:rPr>
        <w:t>.</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iCs/>
          <w:sz w:val="28"/>
          <w:lang w:val="en-US"/>
        </w:rPr>
        <w:t xml:space="preserve">Allessie M.A. </w:t>
      </w:r>
      <w:r>
        <w:rPr>
          <w:bCs/>
          <w:sz w:val="28"/>
          <w:lang w:val="en-US"/>
        </w:rPr>
        <w:t>Atria</w:t>
      </w:r>
      <w:r>
        <w:rPr>
          <w:b/>
          <w:bCs/>
          <w:sz w:val="28"/>
          <w:lang w:val="en-US"/>
        </w:rPr>
        <w:t xml:space="preserve"> </w:t>
      </w:r>
      <w:r>
        <w:rPr>
          <w:sz w:val="28"/>
          <w:lang w:val="en-US"/>
        </w:rPr>
        <w:t>electrophysiologic remodelling.</w:t>
      </w:r>
      <w:r>
        <w:rPr>
          <w:sz w:val="28"/>
          <w:lang w:val="en-GB"/>
        </w:rPr>
        <w:t xml:space="preserve"> </w:t>
      </w:r>
      <w:r>
        <w:rPr>
          <w:sz w:val="28"/>
          <w:lang w:val="en-US"/>
        </w:rPr>
        <w:t xml:space="preserve">Another vicious circle? </w:t>
      </w:r>
      <w:r>
        <w:rPr>
          <w:sz w:val="28"/>
          <w:lang w:val="en-GB"/>
        </w:rPr>
        <w:t xml:space="preserve">// </w:t>
      </w:r>
      <w:r>
        <w:rPr>
          <w:sz w:val="28"/>
          <w:lang w:val="en-US"/>
        </w:rPr>
        <w:t>J. Cardiovasc. Electrophysiol. </w:t>
      </w:r>
      <w:r>
        <w:rPr>
          <w:sz w:val="28"/>
        </w:rPr>
        <w:t>–</w:t>
      </w:r>
      <w:r>
        <w:rPr>
          <w:sz w:val="28"/>
          <w:lang w:val="en-GB"/>
        </w:rPr>
        <w:t>1998.</w:t>
      </w:r>
      <w:r>
        <w:rPr>
          <w:sz w:val="28"/>
        </w:rPr>
        <w:t xml:space="preserve"> – </w:t>
      </w:r>
      <w:r>
        <w:rPr>
          <w:sz w:val="28"/>
          <w:lang w:val="en-US"/>
        </w:rPr>
        <w:t>Vol.</w:t>
      </w:r>
      <w:r>
        <w:rPr>
          <w:sz w:val="28"/>
        </w:rPr>
        <w:t> </w:t>
      </w:r>
      <w:r>
        <w:rPr>
          <w:sz w:val="28"/>
          <w:lang w:val="en-GB"/>
        </w:rPr>
        <w:t>9.</w:t>
      </w:r>
      <w:r>
        <w:rPr>
          <w:sz w:val="28"/>
        </w:rPr>
        <w:t xml:space="preserve"> – </w:t>
      </w:r>
      <w:r>
        <w:rPr>
          <w:sz w:val="28"/>
          <w:lang w:val="en-US"/>
        </w:rPr>
        <w:t>P.</w:t>
      </w:r>
      <w:r>
        <w:rPr>
          <w:sz w:val="28"/>
        </w:rPr>
        <w:t> </w:t>
      </w:r>
      <w:r>
        <w:rPr>
          <w:sz w:val="28"/>
          <w:lang w:val="en-US"/>
        </w:rPr>
        <w:t>1378</w:t>
      </w:r>
      <w:r>
        <w:rPr>
          <w:sz w:val="28"/>
        </w:rPr>
        <w:t>–</w:t>
      </w:r>
      <w:r>
        <w:rPr>
          <w:sz w:val="28"/>
          <w:lang w:val="en-US"/>
        </w:rPr>
        <w:t>1393.</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bCs/>
          <w:sz w:val="28"/>
          <w:lang w:val="en-US"/>
        </w:rPr>
        <w:t>Sharpe N. Left ventricular remodeling: pathophysiology and treatment</w:t>
      </w:r>
      <w:r>
        <w:rPr>
          <w:sz w:val="28"/>
          <w:lang w:val="en-US"/>
        </w:rPr>
        <w:t xml:space="preserve"> // Heart Fail Monit. – 2003. – Vol. 4. – № 2. – P. 55–61.</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kern w:val="16"/>
          <w:sz w:val="28"/>
          <w:lang w:val="en-US"/>
        </w:rPr>
        <w:t>Jackson B.M., German J.H., Salgo I.S. et al. Border zone geom</w:t>
      </w:r>
      <w:r>
        <w:rPr>
          <w:kern w:val="16"/>
          <w:sz w:val="28"/>
          <w:lang w:val="en-US"/>
        </w:rPr>
        <w:t>e</w:t>
      </w:r>
      <w:r>
        <w:rPr>
          <w:kern w:val="16"/>
          <w:sz w:val="28"/>
          <w:lang w:val="en-US"/>
        </w:rPr>
        <w:t>try increases wall stress after myocardial infarction: contrast echocardiographic asses</w:t>
      </w:r>
      <w:r>
        <w:rPr>
          <w:kern w:val="16"/>
          <w:sz w:val="28"/>
          <w:lang w:val="en-US"/>
        </w:rPr>
        <w:t>s</w:t>
      </w:r>
      <w:r>
        <w:rPr>
          <w:kern w:val="16"/>
          <w:sz w:val="28"/>
          <w:lang w:val="en-US"/>
        </w:rPr>
        <w:t xml:space="preserve">ment // Am J Physiol Heart Circ Physiol. – 2003. – </w:t>
      </w:r>
      <w:r>
        <w:rPr>
          <w:sz w:val="28"/>
          <w:lang w:val="en-US"/>
        </w:rPr>
        <w:t>Vol.</w:t>
      </w:r>
      <w:r>
        <w:rPr>
          <w:sz w:val="28"/>
          <w:lang w:val="uk-UA"/>
        </w:rPr>
        <w:t> </w:t>
      </w:r>
      <w:r>
        <w:rPr>
          <w:sz w:val="28"/>
          <w:lang w:val="en-GB"/>
        </w:rPr>
        <w:t>38</w:t>
      </w:r>
      <w:r>
        <w:rPr>
          <w:sz w:val="28"/>
          <w:lang w:val="uk-UA"/>
        </w:rPr>
        <w:t>. – № </w:t>
      </w:r>
      <w:r>
        <w:rPr>
          <w:sz w:val="28"/>
          <w:lang w:val="en-GB"/>
        </w:rPr>
        <w:t>4.</w:t>
      </w:r>
      <w:r>
        <w:rPr>
          <w:sz w:val="28"/>
          <w:lang w:val="uk-UA"/>
        </w:rPr>
        <w:t> –</w:t>
      </w:r>
      <w:r>
        <w:rPr>
          <w:sz w:val="28"/>
          <w:lang w:val="en-GB"/>
        </w:rPr>
        <w:t xml:space="preserve"> </w:t>
      </w:r>
      <w:r>
        <w:rPr>
          <w:sz w:val="28"/>
          <w:lang w:val="en-US"/>
        </w:rPr>
        <w:t>P</w:t>
      </w:r>
      <w:r>
        <w:rPr>
          <w:sz w:val="28"/>
          <w:lang w:val="en-GB"/>
        </w:rPr>
        <w:t>.</w:t>
      </w:r>
      <w:r>
        <w:rPr>
          <w:sz w:val="28"/>
          <w:lang w:val="uk-UA"/>
        </w:rPr>
        <w:t> </w:t>
      </w:r>
      <w:r>
        <w:rPr>
          <w:kern w:val="16"/>
          <w:sz w:val="28"/>
          <w:lang w:val="en-US"/>
        </w:rPr>
        <w:t>284.</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kern w:val="16"/>
          <w:sz w:val="28"/>
          <w:lang w:val="en-US"/>
        </w:rPr>
        <w:lastRenderedPageBreak/>
        <w:t>Kikuya M., Hozawa A., Ohokubo T. et al. Prognostic significance of blood pre</w:t>
      </w:r>
      <w:r>
        <w:rPr>
          <w:kern w:val="16"/>
          <w:sz w:val="28"/>
          <w:lang w:val="en-US"/>
        </w:rPr>
        <w:t>s</w:t>
      </w:r>
      <w:r>
        <w:rPr>
          <w:kern w:val="16"/>
          <w:sz w:val="28"/>
          <w:lang w:val="en-US"/>
        </w:rPr>
        <w:t xml:space="preserve">sure and heart rate variabilities: The Ohasama study // Hypertension. – 2000. – </w:t>
      </w:r>
      <w:r>
        <w:rPr>
          <w:sz w:val="28"/>
          <w:lang w:val="en-US"/>
        </w:rPr>
        <w:t>Vol.</w:t>
      </w:r>
      <w:r>
        <w:rPr>
          <w:sz w:val="28"/>
          <w:lang w:val="uk-UA"/>
        </w:rPr>
        <w:t> </w:t>
      </w:r>
      <w:r>
        <w:rPr>
          <w:kern w:val="16"/>
          <w:sz w:val="28"/>
          <w:lang w:val="en-US"/>
        </w:rPr>
        <w:t xml:space="preserve">36. – </w:t>
      </w:r>
      <w:proofErr w:type="gramStart"/>
      <w:r>
        <w:rPr>
          <w:kern w:val="16"/>
          <w:sz w:val="28"/>
        </w:rPr>
        <w:t>Р</w:t>
      </w:r>
      <w:r>
        <w:rPr>
          <w:kern w:val="16"/>
          <w:sz w:val="28"/>
          <w:lang w:val="en-US"/>
        </w:rPr>
        <w:t>. 901</w:t>
      </w:r>
      <w:proofErr w:type="gramEnd"/>
      <w:r>
        <w:rPr>
          <w:kern w:val="16"/>
          <w:sz w:val="28"/>
          <w:lang w:val="en-US"/>
        </w:rPr>
        <w:t>–906.</w:t>
      </w:r>
    </w:p>
    <w:p w:rsidR="00880CA7" w:rsidRDefault="00880CA7" w:rsidP="004B67B1">
      <w:pPr>
        <w:pStyle w:val="afffffffff0"/>
        <w:numPr>
          <w:ilvl w:val="0"/>
          <w:numId w:val="64"/>
        </w:numPr>
        <w:suppressAutoHyphens w:val="0"/>
        <w:spacing w:before="0" w:after="0" w:line="360" w:lineRule="auto"/>
        <w:ind w:left="0" w:firstLine="340"/>
        <w:jc w:val="both"/>
        <w:rPr>
          <w:rStyle w:val="aff5"/>
          <w:b w:val="0"/>
          <w:bCs w:val="0"/>
        </w:rPr>
      </w:pPr>
      <w:r>
        <w:rPr>
          <w:bCs/>
          <w:iCs/>
          <w:sz w:val="28"/>
        </w:rPr>
        <w:t>Иванов А.П., Эльгардт И.А., Ростороцкая В.В.</w:t>
      </w:r>
      <w:r>
        <w:rPr>
          <w:sz w:val="28"/>
        </w:rPr>
        <w:t xml:space="preserve"> Вегетативный баланс и некоторые показатели суточного мониторирования ЭКГ у больных, перенесших инфаркт миокарда // </w:t>
      </w:r>
      <w:r>
        <w:rPr>
          <w:rStyle w:val="aff5"/>
          <w:b w:val="0"/>
        </w:rPr>
        <w:t>Клиническая медицина.</w:t>
      </w:r>
      <w:r>
        <w:rPr>
          <w:rStyle w:val="aff5"/>
          <w:b w:val="0"/>
          <w:lang w:val="en-US"/>
        </w:rPr>
        <w:t> </w:t>
      </w:r>
      <w:r>
        <w:rPr>
          <w:rStyle w:val="aff5"/>
          <w:b w:val="0"/>
        </w:rPr>
        <w:t>– 2003.</w:t>
      </w:r>
      <w:r>
        <w:rPr>
          <w:rStyle w:val="aff5"/>
          <w:b w:val="0"/>
          <w:lang w:val="en-US"/>
        </w:rPr>
        <w:t> </w:t>
      </w:r>
      <w:r>
        <w:rPr>
          <w:rStyle w:val="aff5"/>
          <w:b w:val="0"/>
        </w:rPr>
        <w:t>–</w:t>
      </w:r>
      <w:r>
        <w:rPr>
          <w:b/>
          <w:sz w:val="28"/>
        </w:rPr>
        <w:t xml:space="preserve"> </w:t>
      </w:r>
      <w:r>
        <w:rPr>
          <w:rStyle w:val="aff5"/>
          <w:b w:val="0"/>
        </w:rPr>
        <w:t>№ 10. –С. 23–27.</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kern w:val="16"/>
          <w:sz w:val="28"/>
          <w:lang w:val="en-US"/>
        </w:rPr>
        <w:t>Lin L.Y., Lai L.P., Lin J.L. et al. Tight mechanism correlation between heart rate turbulence and baroreflex sensitivity: Sequential autonomic blockade anal</w:t>
      </w:r>
      <w:r>
        <w:rPr>
          <w:kern w:val="16"/>
          <w:sz w:val="28"/>
          <w:lang w:val="en-US"/>
        </w:rPr>
        <w:t>y</w:t>
      </w:r>
      <w:r>
        <w:rPr>
          <w:kern w:val="16"/>
          <w:sz w:val="28"/>
          <w:lang w:val="en-US"/>
        </w:rPr>
        <w:t xml:space="preserve">sis // J Cardiovasc Electrophysiol. – 2002. – </w:t>
      </w:r>
      <w:r>
        <w:rPr>
          <w:sz w:val="28"/>
          <w:lang w:val="en-US"/>
        </w:rPr>
        <w:t>Vol.</w:t>
      </w:r>
      <w:r>
        <w:rPr>
          <w:sz w:val="28"/>
          <w:lang w:val="uk-UA"/>
        </w:rPr>
        <w:t> </w:t>
      </w:r>
      <w:r>
        <w:rPr>
          <w:kern w:val="16"/>
          <w:sz w:val="28"/>
          <w:lang w:val="en-US"/>
        </w:rPr>
        <w:t xml:space="preserve">13. – </w:t>
      </w:r>
      <w:proofErr w:type="gramStart"/>
      <w:r>
        <w:rPr>
          <w:kern w:val="16"/>
          <w:sz w:val="28"/>
        </w:rPr>
        <w:t>Р</w:t>
      </w:r>
      <w:r>
        <w:rPr>
          <w:kern w:val="16"/>
          <w:sz w:val="28"/>
          <w:lang w:val="en-US"/>
        </w:rPr>
        <w:t>. 427</w:t>
      </w:r>
      <w:proofErr w:type="gramEnd"/>
      <w:r>
        <w:rPr>
          <w:kern w:val="16"/>
          <w:sz w:val="28"/>
          <w:lang w:val="en-US"/>
        </w:rPr>
        <w:t>–431</w:t>
      </w:r>
      <w:r>
        <w:rPr>
          <w:kern w:val="16"/>
          <w:sz w:val="28"/>
          <w:szCs w:val="28"/>
          <w:lang w:val="en-GB"/>
        </w:rPr>
        <w:t>.</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rPr>
        <w:t>Панченко Е.П., Добровольский А.Б. Возможности диагностики нарушений гемостаза и перпективные направления антитромботической терапии при ишемической болезни сердца // Кардиология. – 1996. – № 5. – С. 4–10.</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rPr>
        <w:t>Корж А.Н., Евлахова А.И. Нарушение функционального состояния эндотелия при ишемической болезни сердца: пути фармакологической коррекции // Украинский кардиологический журнал. – 1999. – № 2. – С. 11–14.</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sz w:val="28"/>
          <w:lang w:val="en-US"/>
        </w:rPr>
        <w:t>Margaglione M., Grandone E., Di-Minno G. Plasma predictors of ischemic complications of atherosclerosis: open issues // Biomed. Pharmacother. – 1993. – Vol.</w:t>
      </w:r>
      <w:r>
        <w:rPr>
          <w:sz w:val="28"/>
          <w:lang w:val="uk-UA"/>
        </w:rPr>
        <w:t> </w:t>
      </w:r>
      <w:r>
        <w:rPr>
          <w:sz w:val="28"/>
          <w:lang w:val="en-US"/>
        </w:rPr>
        <w:t xml:space="preserve">47. – </w:t>
      </w:r>
      <w:r>
        <w:rPr>
          <w:sz w:val="28"/>
        </w:rPr>
        <w:t>№ </w:t>
      </w:r>
      <w:r>
        <w:rPr>
          <w:sz w:val="28"/>
          <w:lang w:val="en-US"/>
        </w:rPr>
        <w:t>10. – P.</w:t>
      </w:r>
      <w:r>
        <w:rPr>
          <w:sz w:val="28"/>
        </w:rPr>
        <w:t> </w:t>
      </w:r>
      <w:r>
        <w:rPr>
          <w:sz w:val="28"/>
          <w:lang w:val="en-US"/>
        </w:rPr>
        <w:t>445</w:t>
      </w:r>
      <w:r>
        <w:rPr>
          <w:sz w:val="28"/>
        </w:rPr>
        <w:t>–</w:t>
      </w:r>
      <w:r>
        <w:rPr>
          <w:sz w:val="28"/>
          <w:lang w:val="en-US"/>
        </w:rPr>
        <w:t>449</w:t>
      </w:r>
      <w:r>
        <w:rPr>
          <w:sz w:val="28"/>
          <w:szCs w:val="28"/>
          <w:lang w:val="en-US"/>
        </w:rPr>
        <w:t>.</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rPr>
        <w:t>Грицюк А.И., Амосова Е.Н., Грицюк И.А. Практическая гемостази</w:t>
      </w:r>
      <w:r>
        <w:rPr>
          <w:sz w:val="28"/>
        </w:rPr>
        <w:t>о</w:t>
      </w:r>
      <w:r>
        <w:rPr>
          <w:sz w:val="28"/>
        </w:rPr>
        <w:t>логия. – К.: Здоров’я, 1994. – 256 с.; Зубаиров Д.М. Молекулярные основы свертывания крови и тромбообразования. – Казань: ФЭН, 2000. – 364 с.</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szCs w:val="28"/>
        </w:rPr>
        <w:t>Волков В.И., Запровальная О.Е., Ладный А.И. Коррекция тромботических нарушений при ишемической болезни сердца // К.: Книга плюс, 2001. – 112 с.</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sz w:val="28"/>
          <w:lang w:val="en-US"/>
        </w:rPr>
        <w:t xml:space="preserve">Bates S.M., </w:t>
      </w:r>
      <w:proofErr w:type="gramStart"/>
      <w:r>
        <w:rPr>
          <w:sz w:val="28"/>
          <w:lang w:val="en-US"/>
        </w:rPr>
        <w:t>Grand'MaisonA.,</w:t>
      </w:r>
      <w:proofErr w:type="gramEnd"/>
      <w:r>
        <w:rPr>
          <w:sz w:val="28"/>
          <w:lang w:val="en-US"/>
        </w:rPr>
        <w:t xml:space="preserve"> Johnston M., et al. A latex D-dimer reliably excludes venous thromboembolism // Arch Intern Med. – 2001. – Vol.</w:t>
      </w:r>
      <w:r>
        <w:rPr>
          <w:sz w:val="28"/>
          <w:lang w:val="uk-UA"/>
        </w:rPr>
        <w:t> </w:t>
      </w:r>
      <w:r>
        <w:rPr>
          <w:sz w:val="28"/>
          <w:lang w:val="en-US"/>
        </w:rPr>
        <w:t xml:space="preserve">161. – </w:t>
      </w:r>
      <w:proofErr w:type="gramStart"/>
      <w:r>
        <w:rPr>
          <w:sz w:val="28"/>
        </w:rPr>
        <w:t>Р</w:t>
      </w:r>
      <w:r>
        <w:rPr>
          <w:sz w:val="28"/>
          <w:lang w:val="en-US"/>
        </w:rPr>
        <w:t>. 447</w:t>
      </w:r>
      <w:proofErr w:type="gramEnd"/>
      <w:r>
        <w:rPr>
          <w:sz w:val="28"/>
          <w:lang w:val="en-US"/>
        </w:rPr>
        <w:t>–453.</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rPr>
        <w:t>Канская Н.В., Карпов Р.С., Крашенинина Т.В. и др. Особенности взаимосвязи системы гемостаза и уровня фибронектина у больных ишемич</w:t>
      </w:r>
      <w:r>
        <w:rPr>
          <w:sz w:val="28"/>
        </w:rPr>
        <w:t>е</w:t>
      </w:r>
      <w:r>
        <w:rPr>
          <w:sz w:val="28"/>
        </w:rPr>
        <w:t>ской болезнью сердца // Тер</w:t>
      </w:r>
      <w:proofErr w:type="gramStart"/>
      <w:r>
        <w:rPr>
          <w:sz w:val="28"/>
        </w:rPr>
        <w:t>.</w:t>
      </w:r>
      <w:proofErr w:type="gramEnd"/>
      <w:r>
        <w:rPr>
          <w:sz w:val="28"/>
          <w:lang w:val="uk-UA"/>
        </w:rPr>
        <w:t xml:space="preserve"> </w:t>
      </w:r>
      <w:proofErr w:type="gramStart"/>
      <w:r>
        <w:rPr>
          <w:sz w:val="28"/>
        </w:rPr>
        <w:t>а</w:t>
      </w:r>
      <w:proofErr w:type="gramEnd"/>
      <w:r>
        <w:rPr>
          <w:sz w:val="28"/>
        </w:rPr>
        <w:t>рхив. – 1990. – № 8. – С.</w:t>
      </w:r>
      <w:r>
        <w:rPr>
          <w:sz w:val="28"/>
          <w:lang w:val="uk-UA"/>
        </w:rPr>
        <w:t> </w:t>
      </w:r>
      <w:r>
        <w:rPr>
          <w:sz w:val="28"/>
        </w:rPr>
        <w:t>54</w:t>
      </w:r>
      <w:r>
        <w:rPr>
          <w:sz w:val="28"/>
          <w:lang w:val="uk-UA"/>
        </w:rPr>
        <w:t>–</w:t>
      </w:r>
      <w:r>
        <w:rPr>
          <w:sz w:val="28"/>
        </w:rPr>
        <w:t>56</w:t>
      </w:r>
      <w:r>
        <w:rPr>
          <w:sz w:val="2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szCs w:val="28"/>
        </w:rPr>
        <w:lastRenderedPageBreak/>
        <w:t xml:space="preserve">Рябуха В.В., </w:t>
      </w:r>
      <w:r>
        <w:rPr>
          <w:sz w:val="28"/>
          <w:szCs w:val="26"/>
        </w:rPr>
        <w:t xml:space="preserve">Ладный А.И., Волков В.И. </w:t>
      </w:r>
      <w:r>
        <w:rPr>
          <w:sz w:val="28"/>
          <w:szCs w:val="40"/>
        </w:rPr>
        <w:t>Взаимосвязь аспиринорезистентности и показателей липидного обмена у больных ИБС // У</w:t>
      </w:r>
      <w:r>
        <w:rPr>
          <w:sz w:val="28"/>
          <w:szCs w:val="40"/>
          <w:lang w:val="uk-UA"/>
        </w:rPr>
        <w:t>краинский терапевтический журнал</w:t>
      </w:r>
      <w:r>
        <w:rPr>
          <w:sz w:val="28"/>
          <w:szCs w:val="40"/>
        </w:rPr>
        <w:t>.</w:t>
      </w:r>
      <w:r>
        <w:rPr>
          <w:sz w:val="28"/>
          <w:szCs w:val="40"/>
          <w:lang w:val="uk-UA"/>
        </w:rPr>
        <w:t> –</w:t>
      </w:r>
      <w:r>
        <w:rPr>
          <w:sz w:val="28"/>
          <w:szCs w:val="40"/>
        </w:rPr>
        <w:t xml:space="preserve"> 2006</w:t>
      </w:r>
      <w:r>
        <w:rPr>
          <w:sz w:val="28"/>
          <w:szCs w:val="40"/>
          <w:lang w:val="uk-UA"/>
        </w:rPr>
        <w:t xml:space="preserve">. – </w:t>
      </w:r>
      <w:r>
        <w:rPr>
          <w:sz w:val="28"/>
          <w:szCs w:val="40"/>
        </w:rPr>
        <w:t>№</w:t>
      </w:r>
      <w:r>
        <w:rPr>
          <w:sz w:val="28"/>
          <w:szCs w:val="40"/>
          <w:lang w:val="uk-UA"/>
        </w:rPr>
        <w:t> </w:t>
      </w:r>
      <w:r>
        <w:rPr>
          <w:sz w:val="28"/>
          <w:szCs w:val="40"/>
        </w:rPr>
        <w:t>4.</w:t>
      </w:r>
      <w:r>
        <w:rPr>
          <w:sz w:val="28"/>
          <w:szCs w:val="40"/>
          <w:lang w:val="uk-UA"/>
        </w:rPr>
        <w:t> –</w:t>
      </w:r>
      <w:r>
        <w:rPr>
          <w:sz w:val="28"/>
          <w:szCs w:val="40"/>
        </w:rPr>
        <w:t xml:space="preserve"> </w:t>
      </w:r>
      <w:r>
        <w:rPr>
          <w:sz w:val="28"/>
          <w:szCs w:val="40"/>
          <w:lang w:val="uk-UA"/>
        </w:rPr>
        <w:t>С</w:t>
      </w:r>
      <w:r>
        <w:rPr>
          <w:sz w:val="28"/>
          <w:szCs w:val="40"/>
        </w:rPr>
        <w:t>.</w:t>
      </w:r>
      <w:r>
        <w:rPr>
          <w:sz w:val="28"/>
          <w:szCs w:val="40"/>
          <w:lang w:val="uk-UA"/>
        </w:rPr>
        <w:t> </w:t>
      </w:r>
      <w:r>
        <w:rPr>
          <w:sz w:val="28"/>
          <w:szCs w:val="40"/>
        </w:rPr>
        <w:t>31</w:t>
      </w:r>
      <w:r>
        <w:rPr>
          <w:sz w:val="28"/>
          <w:szCs w:val="40"/>
          <w:lang w:val="uk-UA"/>
        </w:rPr>
        <w:t>–</w:t>
      </w:r>
      <w:r>
        <w:rPr>
          <w:sz w:val="28"/>
          <w:szCs w:val="40"/>
        </w:rPr>
        <w:t>35</w:t>
      </w:r>
      <w:r>
        <w:rPr>
          <w:sz w:val="28"/>
          <w:szCs w:val="40"/>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sz w:val="28"/>
          <w:lang w:val="en-GB"/>
        </w:rPr>
        <w:t>Kamath</w:t>
      </w:r>
      <w:r>
        <w:rPr>
          <w:sz w:val="28"/>
          <w:lang w:val="en-US"/>
        </w:rPr>
        <w:t xml:space="preserve"> </w:t>
      </w:r>
      <w:r>
        <w:rPr>
          <w:sz w:val="28"/>
          <w:lang w:val="en-GB"/>
        </w:rPr>
        <w:t>S</w:t>
      </w:r>
      <w:r>
        <w:rPr>
          <w:sz w:val="28"/>
          <w:lang w:val="en-US"/>
        </w:rPr>
        <w:t xml:space="preserve">., </w:t>
      </w:r>
      <w:r>
        <w:rPr>
          <w:sz w:val="28"/>
          <w:lang w:val="en-GB"/>
        </w:rPr>
        <w:t>Blann</w:t>
      </w:r>
      <w:r>
        <w:rPr>
          <w:sz w:val="28"/>
          <w:lang w:val="en-US"/>
        </w:rPr>
        <w:t xml:space="preserve"> </w:t>
      </w:r>
      <w:r>
        <w:rPr>
          <w:sz w:val="28"/>
          <w:lang w:val="en-GB"/>
        </w:rPr>
        <w:t>A</w:t>
      </w:r>
      <w:r>
        <w:rPr>
          <w:sz w:val="28"/>
          <w:lang w:val="en-US"/>
        </w:rPr>
        <w:t>.</w:t>
      </w:r>
      <w:r>
        <w:rPr>
          <w:sz w:val="28"/>
          <w:lang w:val="en-GB"/>
        </w:rPr>
        <w:t>D</w:t>
      </w:r>
      <w:r>
        <w:rPr>
          <w:sz w:val="28"/>
          <w:lang w:val="en-US"/>
        </w:rPr>
        <w:t xml:space="preserve">., </w:t>
      </w:r>
      <w:r>
        <w:rPr>
          <w:sz w:val="28"/>
          <w:lang w:val="en-GB"/>
        </w:rPr>
        <w:t>Lip</w:t>
      </w:r>
      <w:r>
        <w:rPr>
          <w:sz w:val="28"/>
          <w:lang w:val="en-US"/>
        </w:rPr>
        <w:t xml:space="preserve"> </w:t>
      </w:r>
      <w:r>
        <w:rPr>
          <w:sz w:val="28"/>
          <w:lang w:val="en-GB"/>
        </w:rPr>
        <w:t>G</w:t>
      </w:r>
      <w:r>
        <w:rPr>
          <w:sz w:val="28"/>
          <w:lang w:val="en-US"/>
        </w:rPr>
        <w:t>.</w:t>
      </w:r>
      <w:r>
        <w:rPr>
          <w:sz w:val="28"/>
          <w:lang w:val="en-GB"/>
        </w:rPr>
        <w:t>Y</w:t>
      </w:r>
      <w:r>
        <w:rPr>
          <w:sz w:val="28"/>
          <w:lang w:val="en-US"/>
        </w:rPr>
        <w:t>.</w:t>
      </w:r>
      <w:r>
        <w:rPr>
          <w:sz w:val="28"/>
          <w:lang w:val="en-GB"/>
        </w:rPr>
        <w:t>H</w:t>
      </w:r>
      <w:r>
        <w:rPr>
          <w:sz w:val="28"/>
          <w:lang w:val="en-US"/>
        </w:rPr>
        <w:t xml:space="preserve">. </w:t>
      </w:r>
      <w:r>
        <w:rPr>
          <w:sz w:val="28"/>
          <w:lang w:val="en-GB"/>
        </w:rPr>
        <w:t>Platelets</w:t>
      </w:r>
      <w:r>
        <w:rPr>
          <w:sz w:val="28"/>
          <w:lang w:val="en-US"/>
        </w:rPr>
        <w:t xml:space="preserve"> </w:t>
      </w:r>
      <w:r>
        <w:rPr>
          <w:sz w:val="28"/>
          <w:lang w:val="en-GB"/>
        </w:rPr>
        <w:t>and</w:t>
      </w:r>
      <w:r>
        <w:rPr>
          <w:sz w:val="28"/>
          <w:lang w:val="en-US"/>
        </w:rPr>
        <w:t xml:space="preserve"> </w:t>
      </w:r>
      <w:r>
        <w:rPr>
          <w:sz w:val="28"/>
          <w:lang w:val="en-GB"/>
        </w:rPr>
        <w:t>atrial</w:t>
      </w:r>
      <w:r>
        <w:rPr>
          <w:sz w:val="28"/>
          <w:lang w:val="en-US"/>
        </w:rPr>
        <w:t xml:space="preserve"> </w:t>
      </w:r>
      <w:r>
        <w:rPr>
          <w:sz w:val="28"/>
          <w:lang w:val="en-GB"/>
        </w:rPr>
        <w:t>fibrillation</w:t>
      </w:r>
      <w:r>
        <w:rPr>
          <w:sz w:val="28"/>
          <w:lang w:val="en-US"/>
        </w:rPr>
        <w:t xml:space="preserve"> // </w:t>
      </w:r>
      <w:r>
        <w:rPr>
          <w:sz w:val="28"/>
          <w:lang w:val="en-GB"/>
        </w:rPr>
        <w:t>European</w:t>
      </w:r>
      <w:r>
        <w:rPr>
          <w:sz w:val="28"/>
          <w:lang w:val="en-US"/>
        </w:rPr>
        <w:t xml:space="preserve"> </w:t>
      </w:r>
      <w:r>
        <w:rPr>
          <w:sz w:val="28"/>
          <w:lang w:val="en-GB"/>
        </w:rPr>
        <w:t>Heart</w:t>
      </w:r>
      <w:r>
        <w:rPr>
          <w:sz w:val="28"/>
          <w:lang w:val="en-US"/>
        </w:rPr>
        <w:t xml:space="preserve"> </w:t>
      </w:r>
      <w:r>
        <w:rPr>
          <w:sz w:val="28"/>
          <w:lang w:val="en-GB"/>
        </w:rPr>
        <w:t>Journal</w:t>
      </w:r>
      <w:r>
        <w:rPr>
          <w:sz w:val="28"/>
          <w:lang w:val="uk-UA"/>
        </w:rPr>
        <w:t>. –</w:t>
      </w:r>
      <w:r>
        <w:rPr>
          <w:sz w:val="28"/>
          <w:lang w:val="en-US"/>
        </w:rPr>
        <w:t xml:space="preserve"> 2001</w:t>
      </w:r>
      <w:r>
        <w:rPr>
          <w:sz w:val="28"/>
          <w:lang w:val="uk-UA"/>
        </w:rPr>
        <w:t>. –</w:t>
      </w:r>
      <w:r>
        <w:rPr>
          <w:sz w:val="28"/>
          <w:lang w:val="en-US"/>
        </w:rPr>
        <w:t xml:space="preserve"> Vol.</w:t>
      </w:r>
      <w:r>
        <w:rPr>
          <w:sz w:val="28"/>
          <w:lang w:val="uk-UA"/>
        </w:rPr>
        <w:t> </w:t>
      </w:r>
      <w:r>
        <w:rPr>
          <w:sz w:val="28"/>
          <w:lang w:val="en-US"/>
        </w:rPr>
        <w:t>22</w:t>
      </w:r>
      <w:r>
        <w:rPr>
          <w:sz w:val="28"/>
          <w:lang w:val="uk-UA"/>
        </w:rPr>
        <w:t>. – Р. </w:t>
      </w:r>
      <w:r>
        <w:rPr>
          <w:sz w:val="28"/>
          <w:lang w:val="en-US"/>
        </w:rPr>
        <w:t>2233</w:t>
      </w:r>
      <w:r>
        <w:rPr>
          <w:sz w:val="28"/>
          <w:lang w:val="uk-UA"/>
        </w:rPr>
        <w:t>–</w:t>
      </w:r>
      <w:r>
        <w:rPr>
          <w:sz w:val="28"/>
          <w:lang w:val="en-US"/>
        </w:rPr>
        <w:t>2242</w:t>
      </w:r>
      <w:r>
        <w:rPr>
          <w:sz w:val="2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szCs w:val="18"/>
        </w:rPr>
        <w:t>Кулешова Э.В., Демченко Е.А., Шляхто Е.В. Всегда ли внезапна внезапная сердечная смерть? // Вестник аритмологии</w:t>
      </w:r>
      <w:r>
        <w:rPr>
          <w:sz w:val="28"/>
          <w:szCs w:val="18"/>
          <w:lang w:val="uk-UA"/>
        </w:rPr>
        <w:t>. –</w:t>
      </w:r>
      <w:r>
        <w:rPr>
          <w:sz w:val="28"/>
          <w:szCs w:val="18"/>
        </w:rPr>
        <w:t xml:space="preserve"> 2006</w:t>
      </w:r>
      <w:r>
        <w:rPr>
          <w:sz w:val="28"/>
          <w:szCs w:val="18"/>
          <w:lang w:val="uk-UA"/>
        </w:rPr>
        <w:t>. –</w:t>
      </w:r>
      <w:r>
        <w:rPr>
          <w:sz w:val="28"/>
          <w:szCs w:val="18"/>
        </w:rPr>
        <w:t xml:space="preserve"> </w:t>
      </w:r>
      <w:r>
        <w:rPr>
          <w:sz w:val="28"/>
          <w:szCs w:val="18"/>
          <w:lang w:val="uk-UA"/>
        </w:rPr>
        <w:t>№ </w:t>
      </w:r>
      <w:r>
        <w:rPr>
          <w:sz w:val="28"/>
          <w:szCs w:val="18"/>
        </w:rPr>
        <w:t>42</w:t>
      </w:r>
      <w:r>
        <w:rPr>
          <w:sz w:val="28"/>
          <w:szCs w:val="18"/>
          <w:lang w:val="uk-UA"/>
        </w:rPr>
        <w:t>. –</w:t>
      </w:r>
      <w:r>
        <w:rPr>
          <w:sz w:val="28"/>
          <w:szCs w:val="18"/>
        </w:rPr>
        <w:t xml:space="preserve"> </w:t>
      </w:r>
      <w:r>
        <w:rPr>
          <w:sz w:val="28"/>
          <w:szCs w:val="18"/>
          <w:lang w:val="uk-UA"/>
        </w:rPr>
        <w:t>С. </w:t>
      </w:r>
      <w:r>
        <w:rPr>
          <w:sz w:val="28"/>
          <w:szCs w:val="18"/>
        </w:rPr>
        <w:t>22</w:t>
      </w:r>
      <w:r>
        <w:rPr>
          <w:sz w:val="28"/>
          <w:szCs w:val="18"/>
          <w:lang w:val="uk-UA"/>
        </w:rPr>
        <w:t>–</w:t>
      </w:r>
      <w:r>
        <w:rPr>
          <w:sz w:val="28"/>
          <w:szCs w:val="18"/>
        </w:rPr>
        <w:t>27</w:t>
      </w:r>
      <w:r>
        <w:rPr>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sz w:val="28"/>
          <w:szCs w:val="18"/>
          <w:lang w:val="en-US"/>
        </w:rPr>
        <w:t>Eckart R</w:t>
      </w:r>
      <w:r>
        <w:rPr>
          <w:sz w:val="28"/>
          <w:szCs w:val="18"/>
          <w:lang w:val="uk-UA"/>
        </w:rPr>
        <w:t>.</w:t>
      </w:r>
      <w:r>
        <w:rPr>
          <w:sz w:val="28"/>
          <w:szCs w:val="18"/>
          <w:lang w:val="en-US"/>
        </w:rPr>
        <w:t>E</w:t>
      </w:r>
      <w:r>
        <w:rPr>
          <w:sz w:val="28"/>
          <w:szCs w:val="18"/>
          <w:lang w:val="uk-UA"/>
        </w:rPr>
        <w:t>.</w:t>
      </w:r>
      <w:r>
        <w:rPr>
          <w:sz w:val="28"/>
          <w:szCs w:val="18"/>
          <w:lang w:val="en-US"/>
        </w:rPr>
        <w:t>, Jones S</w:t>
      </w:r>
      <w:r>
        <w:rPr>
          <w:sz w:val="28"/>
          <w:szCs w:val="18"/>
          <w:lang w:val="uk-UA"/>
        </w:rPr>
        <w:t>.</w:t>
      </w:r>
      <w:r>
        <w:rPr>
          <w:sz w:val="28"/>
          <w:szCs w:val="18"/>
          <w:lang w:val="en-US"/>
        </w:rPr>
        <w:t>O</w:t>
      </w:r>
      <w:r>
        <w:rPr>
          <w:sz w:val="28"/>
          <w:szCs w:val="18"/>
          <w:lang w:val="uk-UA"/>
        </w:rPr>
        <w:t>.,</w:t>
      </w:r>
      <w:r>
        <w:rPr>
          <w:sz w:val="28"/>
          <w:szCs w:val="18"/>
          <w:lang w:val="en-US"/>
        </w:rPr>
        <w:t xml:space="preserve"> Shry E</w:t>
      </w:r>
      <w:r>
        <w:rPr>
          <w:sz w:val="28"/>
          <w:szCs w:val="18"/>
          <w:lang w:val="uk-UA"/>
        </w:rPr>
        <w:t>.</w:t>
      </w:r>
      <w:r>
        <w:rPr>
          <w:sz w:val="28"/>
          <w:szCs w:val="18"/>
          <w:lang w:val="en-US"/>
        </w:rPr>
        <w:t>A</w:t>
      </w:r>
      <w:r>
        <w:rPr>
          <w:sz w:val="28"/>
          <w:szCs w:val="18"/>
          <w:lang w:val="uk-UA"/>
        </w:rPr>
        <w:t>.</w:t>
      </w:r>
      <w:r>
        <w:rPr>
          <w:sz w:val="28"/>
          <w:szCs w:val="18"/>
          <w:lang w:val="en-US"/>
        </w:rPr>
        <w:t xml:space="preserve"> et al. Sudden death associated with anomalous coronary origin and obstructive coronary disease in the young //</w:t>
      </w:r>
      <w:r>
        <w:rPr>
          <w:sz w:val="28"/>
          <w:szCs w:val="18"/>
          <w:lang w:val="uk-UA"/>
        </w:rPr>
        <w:t xml:space="preserve"> </w:t>
      </w:r>
      <w:r>
        <w:rPr>
          <w:sz w:val="28"/>
          <w:szCs w:val="18"/>
          <w:lang w:val="en-US"/>
        </w:rPr>
        <w:t>Cardiol. Rev.</w:t>
      </w:r>
      <w:r>
        <w:rPr>
          <w:sz w:val="28"/>
          <w:szCs w:val="18"/>
          <w:lang w:val="uk-UA"/>
        </w:rPr>
        <w:t> –</w:t>
      </w:r>
      <w:r>
        <w:rPr>
          <w:sz w:val="28"/>
          <w:szCs w:val="18"/>
          <w:lang w:val="en-US"/>
        </w:rPr>
        <w:t xml:space="preserve"> </w:t>
      </w:r>
      <w:r>
        <w:rPr>
          <w:sz w:val="28"/>
          <w:szCs w:val="18"/>
          <w:lang w:val="en-GB"/>
        </w:rPr>
        <w:t>2006</w:t>
      </w:r>
      <w:r>
        <w:rPr>
          <w:sz w:val="28"/>
          <w:szCs w:val="18"/>
          <w:lang w:val="uk-UA"/>
        </w:rPr>
        <w:t xml:space="preserve"> – </w:t>
      </w:r>
      <w:r>
        <w:rPr>
          <w:sz w:val="28"/>
          <w:lang w:val="en-US"/>
        </w:rPr>
        <w:t>Vol.</w:t>
      </w:r>
      <w:r>
        <w:rPr>
          <w:sz w:val="28"/>
          <w:lang w:val="uk-UA"/>
        </w:rPr>
        <w:t> </w:t>
      </w:r>
      <w:r>
        <w:rPr>
          <w:sz w:val="28"/>
          <w:szCs w:val="18"/>
          <w:lang w:val="en-GB"/>
        </w:rPr>
        <w:t>14</w:t>
      </w:r>
      <w:r>
        <w:rPr>
          <w:sz w:val="28"/>
          <w:szCs w:val="18"/>
          <w:lang w:val="uk-UA"/>
        </w:rPr>
        <w:t xml:space="preserve"> </w:t>
      </w:r>
      <w:r>
        <w:rPr>
          <w:sz w:val="28"/>
          <w:szCs w:val="18"/>
          <w:lang w:val="en-GB"/>
        </w:rPr>
        <w:t>(4)</w:t>
      </w:r>
      <w:r>
        <w:rPr>
          <w:sz w:val="28"/>
          <w:szCs w:val="18"/>
          <w:lang w:val="uk-UA"/>
        </w:rPr>
        <w:t>. –Р. </w:t>
      </w:r>
      <w:r>
        <w:rPr>
          <w:sz w:val="28"/>
          <w:szCs w:val="18"/>
          <w:lang w:val="en-GB"/>
        </w:rPr>
        <w:t>161</w:t>
      </w:r>
      <w:r>
        <w:rPr>
          <w:sz w:val="28"/>
          <w:szCs w:val="18"/>
          <w:lang w:val="uk-UA"/>
        </w:rPr>
        <w:t>–</w:t>
      </w:r>
      <w:r>
        <w:rPr>
          <w:sz w:val="28"/>
          <w:szCs w:val="18"/>
          <w:lang w:val="en-GB"/>
        </w:rPr>
        <w:t>163.</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szCs w:val="18"/>
          <w:lang w:val="en-GB"/>
        </w:rPr>
        <w:t>Savopoulos</w:t>
      </w:r>
      <w:r>
        <w:rPr>
          <w:sz w:val="28"/>
          <w:szCs w:val="18"/>
          <w:lang w:val="en-US"/>
        </w:rPr>
        <w:t xml:space="preserve"> </w:t>
      </w:r>
      <w:r>
        <w:rPr>
          <w:sz w:val="28"/>
          <w:szCs w:val="18"/>
          <w:lang w:val="en-GB"/>
        </w:rPr>
        <w:t>C</w:t>
      </w:r>
      <w:r>
        <w:rPr>
          <w:sz w:val="28"/>
          <w:szCs w:val="18"/>
          <w:lang w:val="uk-UA"/>
        </w:rPr>
        <w:t>.</w:t>
      </w:r>
      <w:r>
        <w:rPr>
          <w:sz w:val="28"/>
          <w:szCs w:val="18"/>
          <w:lang w:val="en-US"/>
        </w:rPr>
        <w:t xml:space="preserve">, </w:t>
      </w:r>
      <w:r>
        <w:rPr>
          <w:sz w:val="28"/>
          <w:szCs w:val="18"/>
          <w:lang w:val="en-GB"/>
        </w:rPr>
        <w:t>Ziakas</w:t>
      </w:r>
      <w:r>
        <w:rPr>
          <w:sz w:val="28"/>
          <w:szCs w:val="18"/>
          <w:lang w:val="en-US"/>
        </w:rPr>
        <w:t xml:space="preserve"> </w:t>
      </w:r>
      <w:r>
        <w:rPr>
          <w:sz w:val="28"/>
          <w:szCs w:val="18"/>
          <w:lang w:val="en-GB"/>
        </w:rPr>
        <w:t>A</w:t>
      </w:r>
      <w:r>
        <w:rPr>
          <w:sz w:val="28"/>
          <w:szCs w:val="18"/>
          <w:lang w:val="en-US"/>
        </w:rPr>
        <w:t xml:space="preserve">., </w:t>
      </w:r>
      <w:r>
        <w:rPr>
          <w:sz w:val="28"/>
          <w:szCs w:val="18"/>
          <w:lang w:val="en-GB"/>
        </w:rPr>
        <w:t>Hatzitolios</w:t>
      </w:r>
      <w:r>
        <w:rPr>
          <w:sz w:val="28"/>
          <w:szCs w:val="18"/>
          <w:lang w:val="en-US"/>
        </w:rPr>
        <w:t xml:space="preserve"> </w:t>
      </w:r>
      <w:r>
        <w:rPr>
          <w:sz w:val="28"/>
          <w:szCs w:val="18"/>
          <w:lang w:val="en-GB"/>
        </w:rPr>
        <w:t>A</w:t>
      </w:r>
      <w:r>
        <w:rPr>
          <w:sz w:val="28"/>
          <w:szCs w:val="18"/>
          <w:lang w:val="en-US"/>
        </w:rPr>
        <w:t xml:space="preserve">. </w:t>
      </w:r>
      <w:r>
        <w:rPr>
          <w:sz w:val="28"/>
          <w:szCs w:val="18"/>
          <w:lang w:val="en-GB"/>
        </w:rPr>
        <w:t>et</w:t>
      </w:r>
      <w:r>
        <w:rPr>
          <w:sz w:val="28"/>
          <w:szCs w:val="18"/>
          <w:lang w:val="en-US"/>
        </w:rPr>
        <w:t xml:space="preserve"> </w:t>
      </w:r>
      <w:r>
        <w:rPr>
          <w:sz w:val="28"/>
          <w:szCs w:val="18"/>
          <w:lang w:val="en-GB"/>
        </w:rPr>
        <w:t>al</w:t>
      </w:r>
      <w:r>
        <w:rPr>
          <w:sz w:val="28"/>
          <w:szCs w:val="18"/>
          <w:lang w:val="en-US"/>
        </w:rPr>
        <w:t xml:space="preserve">. Cardiacrhythm in sudden cardiac death: a retrospective study of </w:t>
      </w:r>
      <w:r>
        <w:rPr>
          <w:sz w:val="28"/>
          <w:szCs w:val="18"/>
          <w:lang w:val="en-GB"/>
        </w:rPr>
        <w:t xml:space="preserve">2665 </w:t>
      </w:r>
      <w:r>
        <w:rPr>
          <w:sz w:val="28"/>
          <w:szCs w:val="18"/>
          <w:lang w:val="en-US"/>
        </w:rPr>
        <w:t>cases</w:t>
      </w:r>
      <w:proofErr w:type="gramStart"/>
      <w:r>
        <w:rPr>
          <w:sz w:val="28"/>
          <w:szCs w:val="18"/>
          <w:lang w:val="uk-UA"/>
        </w:rPr>
        <w:t>.</w:t>
      </w:r>
      <w:r>
        <w:rPr>
          <w:sz w:val="28"/>
          <w:szCs w:val="18"/>
          <w:lang w:val="en-US"/>
        </w:rPr>
        <w:t>.</w:t>
      </w:r>
      <w:proofErr w:type="gramEnd"/>
      <w:r>
        <w:rPr>
          <w:sz w:val="28"/>
          <w:szCs w:val="18"/>
          <w:lang w:val="en-US"/>
        </w:rPr>
        <w:t xml:space="preserve"> //Angiology</w:t>
      </w:r>
      <w:r>
        <w:rPr>
          <w:sz w:val="28"/>
          <w:szCs w:val="18"/>
          <w:lang w:val="uk-UA"/>
        </w:rPr>
        <w:t>. –</w:t>
      </w:r>
      <w:r>
        <w:rPr>
          <w:sz w:val="28"/>
          <w:szCs w:val="18"/>
          <w:lang w:val="en-US"/>
        </w:rPr>
        <w:t xml:space="preserve"> </w:t>
      </w:r>
      <w:r>
        <w:rPr>
          <w:sz w:val="28"/>
          <w:szCs w:val="18"/>
          <w:lang w:val="en-GB"/>
        </w:rPr>
        <w:t>2006</w:t>
      </w:r>
      <w:r>
        <w:rPr>
          <w:sz w:val="28"/>
          <w:szCs w:val="18"/>
          <w:lang w:val="uk-UA"/>
        </w:rPr>
        <w:t>.–</w:t>
      </w:r>
      <w:r>
        <w:rPr>
          <w:sz w:val="28"/>
          <w:szCs w:val="18"/>
          <w:lang w:val="en-GB"/>
        </w:rPr>
        <w:t xml:space="preserve"> </w:t>
      </w:r>
      <w:r>
        <w:rPr>
          <w:sz w:val="28"/>
          <w:lang w:val="en-US"/>
        </w:rPr>
        <w:t>Vol</w:t>
      </w:r>
      <w:r>
        <w:rPr>
          <w:sz w:val="28"/>
        </w:rPr>
        <w:t>.</w:t>
      </w:r>
      <w:r>
        <w:rPr>
          <w:sz w:val="28"/>
          <w:lang w:val="uk-UA"/>
        </w:rPr>
        <w:t> </w:t>
      </w:r>
      <w:r>
        <w:rPr>
          <w:sz w:val="28"/>
          <w:szCs w:val="18"/>
        </w:rPr>
        <w:t>57 (2)</w:t>
      </w:r>
      <w:r>
        <w:rPr>
          <w:sz w:val="28"/>
          <w:szCs w:val="18"/>
          <w:lang w:val="uk-UA"/>
        </w:rPr>
        <w:t>. –Р. </w:t>
      </w:r>
      <w:r>
        <w:rPr>
          <w:sz w:val="28"/>
          <w:szCs w:val="18"/>
        </w:rPr>
        <w:t>197</w:t>
      </w:r>
      <w:r>
        <w:rPr>
          <w:sz w:val="28"/>
          <w:szCs w:val="18"/>
          <w:lang w:val="uk-UA"/>
        </w:rPr>
        <w:t>–</w:t>
      </w:r>
      <w:r>
        <w:rPr>
          <w:sz w:val="28"/>
          <w:szCs w:val="18"/>
        </w:rPr>
        <w:t>204.</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szCs w:val="18"/>
        </w:rPr>
        <w:t xml:space="preserve">Старичков Г.П. </w:t>
      </w:r>
      <w:r>
        <w:rPr>
          <w:spacing w:val="-3"/>
          <w:sz w:val="28"/>
          <w:szCs w:val="18"/>
        </w:rPr>
        <w:t xml:space="preserve">Новые подходы к подбору противорецидивной терапии </w:t>
      </w:r>
      <w:r>
        <w:rPr>
          <w:spacing w:val="-1"/>
          <w:sz w:val="28"/>
          <w:szCs w:val="18"/>
        </w:rPr>
        <w:t xml:space="preserve">пароксизмальной фибрилляции предсердий у больных </w:t>
      </w:r>
      <w:r>
        <w:rPr>
          <w:sz w:val="28"/>
          <w:szCs w:val="18"/>
        </w:rPr>
        <w:t>ишемической болезнью сердца</w:t>
      </w:r>
      <w:r>
        <w:rPr>
          <w:sz w:val="28"/>
          <w:szCs w:val="18"/>
          <w:lang w:val="uk-UA"/>
        </w:rPr>
        <w:t xml:space="preserve"> </w:t>
      </w:r>
      <w:r>
        <w:rPr>
          <w:sz w:val="28"/>
          <w:szCs w:val="18"/>
        </w:rPr>
        <w:t>//</w:t>
      </w:r>
      <w:r>
        <w:rPr>
          <w:sz w:val="28"/>
          <w:szCs w:val="18"/>
          <w:lang w:val="uk-UA"/>
        </w:rPr>
        <w:t xml:space="preserve"> </w:t>
      </w:r>
      <w:r>
        <w:rPr>
          <w:sz w:val="28"/>
          <w:szCs w:val="18"/>
        </w:rPr>
        <w:t>Вестник аритмологии.</w:t>
      </w:r>
      <w:r>
        <w:rPr>
          <w:sz w:val="28"/>
          <w:szCs w:val="18"/>
          <w:lang w:val="uk-UA"/>
        </w:rPr>
        <w:t> –</w:t>
      </w:r>
      <w:r>
        <w:rPr>
          <w:sz w:val="28"/>
          <w:szCs w:val="18"/>
        </w:rPr>
        <w:t xml:space="preserve"> 2002.</w:t>
      </w:r>
      <w:r>
        <w:rPr>
          <w:sz w:val="28"/>
          <w:szCs w:val="18"/>
          <w:lang w:val="en-GB"/>
        </w:rPr>
        <w:t> </w:t>
      </w:r>
      <w:r>
        <w:rPr>
          <w:sz w:val="28"/>
          <w:szCs w:val="18"/>
        </w:rPr>
        <w:t>– №</w:t>
      </w:r>
      <w:r>
        <w:rPr>
          <w:sz w:val="28"/>
          <w:szCs w:val="18"/>
          <w:lang w:val="uk-UA"/>
        </w:rPr>
        <w:t> </w:t>
      </w:r>
      <w:r>
        <w:rPr>
          <w:sz w:val="28"/>
          <w:szCs w:val="18"/>
        </w:rPr>
        <w:t>29.</w:t>
      </w:r>
      <w:r>
        <w:rPr>
          <w:sz w:val="28"/>
          <w:szCs w:val="18"/>
          <w:lang w:val="en-GB"/>
        </w:rPr>
        <w:t> </w:t>
      </w:r>
      <w:r>
        <w:rPr>
          <w:sz w:val="28"/>
          <w:szCs w:val="18"/>
        </w:rPr>
        <w:t>– С</w:t>
      </w:r>
      <w:r>
        <w:rPr>
          <w:sz w:val="28"/>
          <w:szCs w:val="18"/>
          <w:lang w:val="uk-UA"/>
        </w:rPr>
        <w:t>. </w:t>
      </w:r>
      <w:r>
        <w:rPr>
          <w:sz w:val="28"/>
          <w:szCs w:val="18"/>
        </w:rPr>
        <w:t>28</w:t>
      </w:r>
      <w:r>
        <w:rPr>
          <w:sz w:val="28"/>
          <w:szCs w:val="18"/>
          <w:lang w:val="uk-UA"/>
        </w:rPr>
        <w:t>–</w:t>
      </w:r>
      <w:r>
        <w:rPr>
          <w:sz w:val="28"/>
          <w:szCs w:val="18"/>
        </w:rPr>
        <w:t>36</w:t>
      </w:r>
      <w:r>
        <w:rPr>
          <w:sz w:val="28"/>
          <w:szCs w:val="18"/>
          <w:lang w:val="uk-UA"/>
        </w:rPr>
        <w:t>.</w:t>
      </w:r>
      <w:r>
        <w:rPr>
          <w:sz w:val="28"/>
          <w:szCs w:val="18"/>
        </w:rPr>
        <w:t xml:space="preserve"> </w:t>
      </w:r>
    </w:p>
    <w:p w:rsidR="00880CA7" w:rsidRDefault="00880CA7" w:rsidP="004B67B1">
      <w:pPr>
        <w:pStyle w:val="afffffffff0"/>
        <w:numPr>
          <w:ilvl w:val="0"/>
          <w:numId w:val="64"/>
        </w:numPr>
        <w:suppressAutoHyphens w:val="0"/>
        <w:spacing w:before="0" w:after="0" w:line="360" w:lineRule="auto"/>
        <w:ind w:left="0" w:firstLine="340"/>
        <w:jc w:val="both"/>
        <w:rPr>
          <w:sz w:val="28"/>
          <w:lang w:val="en-GB"/>
        </w:rPr>
      </w:pPr>
      <w:r>
        <w:rPr>
          <w:sz w:val="28"/>
          <w:szCs w:val="18"/>
          <w:lang w:val="en-US"/>
        </w:rPr>
        <w:t xml:space="preserve">Connolly S.J., Dorian P., Roberts R.S. et al. Comparison of beta-Blockers, Amiodarone Plus beta-Blockers, or Sotalol for Prevention of Shocks </w:t>
      </w:r>
      <w:proofErr w:type="gramStart"/>
      <w:r>
        <w:rPr>
          <w:sz w:val="28"/>
          <w:szCs w:val="18"/>
          <w:lang w:val="en-US"/>
        </w:rPr>
        <w:t>From</w:t>
      </w:r>
      <w:proofErr w:type="gramEnd"/>
      <w:r>
        <w:rPr>
          <w:sz w:val="28"/>
          <w:szCs w:val="18"/>
          <w:lang w:val="en-US"/>
        </w:rPr>
        <w:t xml:space="preserve"> Implantable Cardioverter Defibrillators: The OPTIC Study: A Randomized</w:t>
      </w:r>
      <w:r>
        <w:rPr>
          <w:sz w:val="28"/>
          <w:szCs w:val="18"/>
          <w:lang w:val="en-GB"/>
        </w:rPr>
        <w:t xml:space="preserve"> </w:t>
      </w:r>
      <w:r>
        <w:rPr>
          <w:sz w:val="28"/>
          <w:szCs w:val="18"/>
          <w:lang w:val="en-US"/>
        </w:rPr>
        <w:t xml:space="preserve">Trial </w:t>
      </w:r>
      <w:r>
        <w:rPr>
          <w:sz w:val="28"/>
          <w:szCs w:val="18"/>
          <w:lang w:val="en-GB"/>
        </w:rPr>
        <w:t xml:space="preserve">// </w:t>
      </w:r>
      <w:r>
        <w:rPr>
          <w:sz w:val="28"/>
          <w:szCs w:val="18"/>
          <w:lang w:val="en-US"/>
        </w:rPr>
        <w:t xml:space="preserve">JAMA. – </w:t>
      </w:r>
      <w:r>
        <w:rPr>
          <w:sz w:val="28"/>
          <w:szCs w:val="18"/>
          <w:lang w:val="en-GB"/>
        </w:rPr>
        <w:t>2006. – №</w:t>
      </w:r>
      <w:r>
        <w:rPr>
          <w:sz w:val="28"/>
          <w:szCs w:val="18"/>
          <w:lang w:val="uk-UA"/>
        </w:rPr>
        <w:t> </w:t>
      </w:r>
      <w:r>
        <w:rPr>
          <w:sz w:val="28"/>
          <w:szCs w:val="18"/>
          <w:lang w:val="en-GB"/>
        </w:rPr>
        <w:t>295 (2)</w:t>
      </w:r>
      <w:proofErr w:type="gramStart"/>
      <w:r>
        <w:rPr>
          <w:sz w:val="28"/>
          <w:szCs w:val="18"/>
          <w:lang w:val="en-GB"/>
        </w:rPr>
        <w:t>.</w:t>
      </w:r>
      <w:r>
        <w:rPr>
          <w:lang w:val="uk-UA"/>
        </w:rPr>
        <w:t>–</w:t>
      </w:r>
      <w:proofErr w:type="gramEnd"/>
      <w:r>
        <w:rPr>
          <w:sz w:val="28"/>
          <w:szCs w:val="18"/>
          <w:lang w:val="en-GB"/>
        </w:rPr>
        <w:t xml:space="preserve"> </w:t>
      </w:r>
      <w:r>
        <w:rPr>
          <w:sz w:val="28"/>
          <w:szCs w:val="18"/>
          <w:lang w:val="en-US"/>
        </w:rPr>
        <w:t>P</w:t>
      </w:r>
      <w:r>
        <w:rPr>
          <w:sz w:val="28"/>
          <w:szCs w:val="18"/>
          <w:lang w:val="en-GB"/>
        </w:rPr>
        <w:t>.</w:t>
      </w:r>
      <w:r>
        <w:rPr>
          <w:sz w:val="28"/>
          <w:szCs w:val="18"/>
          <w:lang w:val="uk-UA"/>
        </w:rPr>
        <w:t> </w:t>
      </w:r>
      <w:r>
        <w:rPr>
          <w:sz w:val="28"/>
          <w:szCs w:val="18"/>
          <w:lang w:val="en-GB"/>
        </w:rPr>
        <w:t>165–171</w:t>
      </w:r>
      <w:r>
        <w:rPr>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lang w:val="en-GB"/>
        </w:rPr>
      </w:pPr>
      <w:r>
        <w:rPr>
          <w:sz w:val="28"/>
          <w:szCs w:val="18"/>
          <w:lang w:val="en-GB"/>
        </w:rPr>
        <w:t>Hohnloser S</w:t>
      </w:r>
      <w:r>
        <w:rPr>
          <w:sz w:val="28"/>
          <w:szCs w:val="18"/>
          <w:lang w:val="uk-UA"/>
        </w:rPr>
        <w:t>.</w:t>
      </w:r>
      <w:r>
        <w:rPr>
          <w:sz w:val="28"/>
          <w:szCs w:val="18"/>
          <w:lang w:val="en-GB"/>
        </w:rPr>
        <w:t>H</w:t>
      </w:r>
      <w:r>
        <w:rPr>
          <w:sz w:val="28"/>
          <w:szCs w:val="18"/>
          <w:lang w:val="uk-UA"/>
        </w:rPr>
        <w:t>.</w:t>
      </w:r>
      <w:r>
        <w:rPr>
          <w:sz w:val="28"/>
          <w:szCs w:val="18"/>
          <w:lang w:val="en-GB"/>
        </w:rPr>
        <w:t>, van de Loo A</w:t>
      </w:r>
      <w:r>
        <w:rPr>
          <w:sz w:val="28"/>
          <w:szCs w:val="18"/>
          <w:lang w:val="uk-UA"/>
        </w:rPr>
        <w:t>.</w:t>
      </w:r>
      <w:r>
        <w:rPr>
          <w:sz w:val="28"/>
          <w:szCs w:val="18"/>
          <w:lang w:val="en-GB"/>
        </w:rPr>
        <w:t>, Baedeker F. Efficacy and proarrhythmic hazards of pharmacologic cardioversion of atrial fibrillation: prospective comparison of sotalol versus quinidine</w:t>
      </w:r>
      <w:r>
        <w:rPr>
          <w:sz w:val="28"/>
          <w:szCs w:val="18"/>
          <w:lang w:val="uk-UA"/>
        </w:rPr>
        <w:t xml:space="preserve"> //</w:t>
      </w:r>
      <w:r>
        <w:rPr>
          <w:sz w:val="28"/>
          <w:szCs w:val="18"/>
          <w:lang w:val="en-GB"/>
        </w:rPr>
        <w:t xml:space="preserve"> J Am Coll Cardiol</w:t>
      </w:r>
      <w:r>
        <w:rPr>
          <w:sz w:val="28"/>
          <w:szCs w:val="18"/>
          <w:lang w:val="uk-UA"/>
        </w:rPr>
        <w:t>. 1995. –</w:t>
      </w:r>
      <w:r>
        <w:rPr>
          <w:sz w:val="28"/>
          <w:szCs w:val="18"/>
          <w:lang w:val="en-GB"/>
        </w:rPr>
        <w:t xml:space="preserve"> </w:t>
      </w:r>
      <w:r>
        <w:rPr>
          <w:sz w:val="28"/>
          <w:lang w:val="en-US"/>
        </w:rPr>
        <w:t>Vol.</w:t>
      </w:r>
      <w:r>
        <w:rPr>
          <w:sz w:val="28"/>
          <w:lang w:val="uk-UA"/>
        </w:rPr>
        <w:t> </w:t>
      </w:r>
      <w:r>
        <w:rPr>
          <w:sz w:val="28"/>
          <w:szCs w:val="18"/>
          <w:lang w:val="en-GB"/>
        </w:rPr>
        <w:t>26 (4)</w:t>
      </w:r>
      <w:r>
        <w:rPr>
          <w:sz w:val="28"/>
          <w:szCs w:val="18"/>
          <w:lang w:val="uk-UA"/>
        </w:rPr>
        <w:t>. – Р. </w:t>
      </w:r>
      <w:r>
        <w:rPr>
          <w:sz w:val="28"/>
          <w:szCs w:val="18"/>
          <w:lang w:val="en-GB"/>
        </w:rPr>
        <w:t>852</w:t>
      </w:r>
      <w:r>
        <w:rPr>
          <w:sz w:val="28"/>
          <w:szCs w:val="18"/>
          <w:lang w:val="uk-UA"/>
        </w:rPr>
        <w:t>–8</w:t>
      </w:r>
      <w:r>
        <w:rPr>
          <w:sz w:val="28"/>
          <w:szCs w:val="18"/>
          <w:lang w:val="en-GB"/>
        </w:rPr>
        <w:t>58</w:t>
      </w:r>
      <w:r>
        <w:rPr>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sz w:val="28"/>
          <w:szCs w:val="18"/>
          <w:lang w:val="en-US"/>
        </w:rPr>
        <w:t>Boutitie F., Boissel J.P., Connolly S.J. et al. Amiodarone interaction with beta-blockers: analysis of the merged</w:t>
      </w:r>
      <w:r>
        <w:rPr>
          <w:sz w:val="28"/>
          <w:szCs w:val="18"/>
          <w:lang w:val="en-GB"/>
        </w:rPr>
        <w:t xml:space="preserve"> </w:t>
      </w:r>
      <w:r>
        <w:rPr>
          <w:sz w:val="28"/>
          <w:szCs w:val="18"/>
          <w:lang w:val="en-US"/>
        </w:rPr>
        <w:t>EMIAT (European Myocardial Infarct Amiodarone Trial)</w:t>
      </w:r>
      <w:r>
        <w:rPr>
          <w:sz w:val="28"/>
          <w:szCs w:val="18"/>
          <w:lang w:val="en-US"/>
        </w:rPr>
        <w:tab/>
        <w:t>and CAMIAT (Canadian Amiodarone Myocardial Infarction Trial) databases. The EMIAT and CAMIAT Investigators // Circ. – 1999. – Vol.</w:t>
      </w:r>
      <w:r>
        <w:rPr>
          <w:sz w:val="28"/>
          <w:szCs w:val="18"/>
          <w:lang w:val="uk-UA"/>
        </w:rPr>
        <w:t> </w:t>
      </w:r>
      <w:r>
        <w:rPr>
          <w:sz w:val="28"/>
          <w:szCs w:val="18"/>
          <w:lang w:val="en-US"/>
        </w:rPr>
        <w:t>99. – P.</w:t>
      </w:r>
      <w:r>
        <w:rPr>
          <w:sz w:val="28"/>
          <w:szCs w:val="18"/>
          <w:lang w:val="uk-UA"/>
        </w:rPr>
        <w:t> </w:t>
      </w:r>
      <w:r>
        <w:rPr>
          <w:sz w:val="28"/>
          <w:szCs w:val="18"/>
          <w:lang w:val="en-US"/>
        </w:rPr>
        <w:t>2268</w:t>
      </w:r>
      <w:r>
        <w:rPr>
          <w:sz w:val="28"/>
          <w:szCs w:val="18"/>
          <w:lang w:val="uk-UA"/>
        </w:rPr>
        <w:t>–</w:t>
      </w:r>
      <w:r>
        <w:rPr>
          <w:sz w:val="28"/>
          <w:szCs w:val="18"/>
          <w:lang w:val="en-US"/>
        </w:rPr>
        <w:t>2275</w:t>
      </w:r>
      <w:r>
        <w:rPr>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szCs w:val="28"/>
        </w:rPr>
        <w:t>Кушаковский М.С. Аритмии сердца.</w:t>
      </w:r>
      <w:r>
        <w:rPr>
          <w:sz w:val="28"/>
          <w:szCs w:val="28"/>
          <w:lang w:val="uk-UA"/>
        </w:rPr>
        <w:t> –</w:t>
      </w:r>
      <w:r>
        <w:rPr>
          <w:sz w:val="28"/>
          <w:szCs w:val="28"/>
        </w:rPr>
        <w:t xml:space="preserve"> СПб</w:t>
      </w:r>
      <w:proofErr w:type="gramStart"/>
      <w:r>
        <w:rPr>
          <w:sz w:val="28"/>
          <w:szCs w:val="28"/>
        </w:rPr>
        <w:t>.</w:t>
      </w:r>
      <w:r>
        <w:rPr>
          <w:sz w:val="28"/>
          <w:szCs w:val="28"/>
          <w:lang w:val="uk-UA"/>
        </w:rPr>
        <w:t>:</w:t>
      </w:r>
      <w:r>
        <w:rPr>
          <w:sz w:val="28"/>
          <w:szCs w:val="28"/>
        </w:rPr>
        <w:t xml:space="preserve"> </w:t>
      </w:r>
      <w:proofErr w:type="gramEnd"/>
      <w:r>
        <w:rPr>
          <w:sz w:val="28"/>
          <w:szCs w:val="28"/>
        </w:rPr>
        <w:t>Фолиант, 1998.</w:t>
      </w:r>
      <w:r>
        <w:rPr>
          <w:sz w:val="28"/>
          <w:szCs w:val="28"/>
          <w:lang w:val="uk-UA"/>
        </w:rPr>
        <w:t xml:space="preserve"> – </w:t>
      </w:r>
      <w:r>
        <w:rPr>
          <w:sz w:val="28"/>
          <w:szCs w:val="28"/>
        </w:rPr>
        <w:t>С.</w:t>
      </w:r>
      <w:r>
        <w:rPr>
          <w:sz w:val="28"/>
          <w:szCs w:val="28"/>
          <w:lang w:val="uk-UA"/>
        </w:rPr>
        <w:t> </w:t>
      </w:r>
      <w:r>
        <w:rPr>
          <w:sz w:val="28"/>
          <w:szCs w:val="28"/>
        </w:rPr>
        <w:t>16</w:t>
      </w:r>
      <w:r>
        <w:rPr>
          <w:sz w:val="28"/>
          <w:szCs w:val="28"/>
          <w:lang w:val="uk-UA"/>
        </w:rPr>
        <w:t>–</w:t>
      </w:r>
      <w:r>
        <w:rPr>
          <w:sz w:val="28"/>
          <w:szCs w:val="28"/>
        </w:rPr>
        <w:t>82</w:t>
      </w:r>
      <w:r>
        <w:rPr>
          <w:sz w:val="28"/>
          <w:szCs w:val="2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sz w:val="28"/>
          <w:lang w:val="en-US"/>
        </w:rPr>
        <w:lastRenderedPageBreak/>
        <w:t>Wiegand U.K., Bonnemeier H. Heart rate variability preceding the onset of atrial fibrillation // Herz.</w:t>
      </w:r>
      <w:r>
        <w:rPr>
          <w:sz w:val="28"/>
          <w:lang w:val="uk-UA"/>
        </w:rPr>
        <w:t> –</w:t>
      </w:r>
      <w:r>
        <w:rPr>
          <w:sz w:val="28"/>
          <w:lang w:val="en-US"/>
        </w:rPr>
        <w:t xml:space="preserve"> 2001.</w:t>
      </w:r>
      <w:r>
        <w:rPr>
          <w:sz w:val="28"/>
          <w:lang w:val="uk-UA"/>
        </w:rPr>
        <w:t> –</w:t>
      </w:r>
      <w:r>
        <w:rPr>
          <w:sz w:val="28"/>
          <w:lang w:val="en-US"/>
        </w:rPr>
        <w:t xml:space="preserve"> Vol</w:t>
      </w:r>
      <w:r>
        <w:rPr>
          <w:sz w:val="28"/>
          <w:lang w:val="uk-UA"/>
        </w:rPr>
        <w:t>. </w:t>
      </w:r>
      <w:r>
        <w:rPr>
          <w:sz w:val="28"/>
          <w:lang w:val="en-US"/>
        </w:rPr>
        <w:t>26.</w:t>
      </w:r>
      <w:r>
        <w:rPr>
          <w:sz w:val="28"/>
          <w:lang w:val="uk-UA"/>
        </w:rPr>
        <w:t> –</w:t>
      </w:r>
      <w:r>
        <w:rPr>
          <w:sz w:val="28"/>
          <w:lang w:val="en-US"/>
        </w:rPr>
        <w:t xml:space="preserve"> P.</w:t>
      </w:r>
      <w:r>
        <w:rPr>
          <w:sz w:val="28"/>
          <w:lang w:val="uk-UA"/>
        </w:rPr>
        <w:t> </w:t>
      </w:r>
      <w:r>
        <w:rPr>
          <w:sz w:val="28"/>
          <w:lang w:val="en-US"/>
        </w:rPr>
        <w:t>49</w:t>
      </w:r>
      <w:r>
        <w:rPr>
          <w:sz w:val="28"/>
          <w:lang w:val="uk-UA"/>
        </w:rPr>
        <w:t>–</w:t>
      </w:r>
      <w:r>
        <w:rPr>
          <w:sz w:val="28"/>
          <w:lang w:val="en-US"/>
        </w:rPr>
        <w:t>54.</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rFonts w:eastAsia="MS Mincho"/>
          <w:sz w:val="28"/>
          <w:szCs w:val="18"/>
          <w:lang w:val="en-US"/>
        </w:rPr>
        <w:t>Wood M</w:t>
      </w:r>
      <w:r>
        <w:rPr>
          <w:rFonts w:eastAsia="MS Mincho"/>
          <w:sz w:val="28"/>
          <w:szCs w:val="18"/>
          <w:lang w:val="uk-UA"/>
        </w:rPr>
        <w:t>.</w:t>
      </w:r>
      <w:r>
        <w:rPr>
          <w:rFonts w:eastAsia="MS Mincho"/>
          <w:sz w:val="28"/>
          <w:szCs w:val="18"/>
          <w:lang w:val="en-US"/>
        </w:rPr>
        <w:t>A</w:t>
      </w:r>
      <w:r>
        <w:rPr>
          <w:rFonts w:eastAsia="MS Mincho"/>
          <w:sz w:val="28"/>
          <w:szCs w:val="18"/>
          <w:lang w:val="uk-UA"/>
        </w:rPr>
        <w:t>.</w:t>
      </w:r>
      <w:r>
        <w:rPr>
          <w:rFonts w:eastAsia="MS Mincho"/>
          <w:sz w:val="28"/>
          <w:szCs w:val="18"/>
          <w:lang w:val="en-US"/>
        </w:rPr>
        <w:t>, Brown-Mahoney C</w:t>
      </w:r>
      <w:r>
        <w:rPr>
          <w:rFonts w:eastAsia="MS Mincho"/>
          <w:sz w:val="28"/>
          <w:szCs w:val="18"/>
          <w:lang w:val="uk-UA"/>
        </w:rPr>
        <w:t>.</w:t>
      </w:r>
      <w:r>
        <w:rPr>
          <w:rFonts w:eastAsia="MS Mincho"/>
          <w:sz w:val="28"/>
          <w:szCs w:val="18"/>
          <w:lang w:val="en-US"/>
        </w:rPr>
        <w:t>, Kay G</w:t>
      </w:r>
      <w:r>
        <w:rPr>
          <w:rFonts w:eastAsia="MS Mincho"/>
          <w:sz w:val="28"/>
          <w:szCs w:val="18"/>
          <w:lang w:val="uk-UA"/>
        </w:rPr>
        <w:t>.</w:t>
      </w:r>
      <w:r>
        <w:rPr>
          <w:rFonts w:eastAsia="MS Mincho"/>
          <w:sz w:val="28"/>
          <w:szCs w:val="18"/>
          <w:lang w:val="en-US"/>
        </w:rPr>
        <w:t>N</w:t>
      </w:r>
      <w:r>
        <w:rPr>
          <w:rFonts w:eastAsia="MS Mincho"/>
          <w:sz w:val="28"/>
          <w:szCs w:val="18"/>
          <w:lang w:val="uk-UA"/>
        </w:rPr>
        <w:t>.</w:t>
      </w:r>
      <w:r>
        <w:rPr>
          <w:rFonts w:eastAsia="MS Mincho"/>
          <w:sz w:val="28"/>
          <w:szCs w:val="18"/>
          <w:lang w:val="en-US"/>
        </w:rPr>
        <w:t>, Ellenbogen K</w:t>
      </w:r>
      <w:r>
        <w:rPr>
          <w:rFonts w:eastAsia="MS Mincho"/>
          <w:sz w:val="28"/>
          <w:szCs w:val="18"/>
          <w:lang w:val="uk-UA"/>
        </w:rPr>
        <w:t>.</w:t>
      </w:r>
      <w:r>
        <w:rPr>
          <w:rFonts w:eastAsia="MS Mincho"/>
          <w:sz w:val="28"/>
          <w:szCs w:val="18"/>
          <w:lang w:val="en-US"/>
        </w:rPr>
        <w:t>A. Clinical outcomes after ablation and pacing therapy for atrial fibrillation: a meta-analysis</w:t>
      </w:r>
      <w:r>
        <w:rPr>
          <w:rFonts w:eastAsia="MS Mincho"/>
          <w:sz w:val="28"/>
          <w:szCs w:val="18"/>
          <w:lang w:val="uk-UA"/>
        </w:rPr>
        <w:t xml:space="preserve"> //</w:t>
      </w:r>
      <w:r>
        <w:rPr>
          <w:rFonts w:eastAsia="MS Mincho"/>
          <w:sz w:val="28"/>
          <w:szCs w:val="18"/>
          <w:lang w:val="en-US"/>
        </w:rPr>
        <w:t xml:space="preserve"> Circulation</w:t>
      </w:r>
      <w:r>
        <w:rPr>
          <w:rFonts w:eastAsia="MS Mincho"/>
          <w:sz w:val="28"/>
          <w:szCs w:val="18"/>
          <w:lang w:val="uk-UA"/>
        </w:rPr>
        <w:t>. –</w:t>
      </w:r>
      <w:r>
        <w:rPr>
          <w:rFonts w:eastAsia="MS Mincho"/>
          <w:sz w:val="28"/>
          <w:szCs w:val="18"/>
          <w:lang w:val="en-US"/>
        </w:rPr>
        <w:t xml:space="preserve"> 2000</w:t>
      </w:r>
      <w:r>
        <w:rPr>
          <w:rFonts w:eastAsia="MS Mincho"/>
          <w:sz w:val="28"/>
          <w:szCs w:val="18"/>
          <w:lang w:val="uk-UA"/>
        </w:rPr>
        <w:t>. –</w:t>
      </w:r>
      <w:r>
        <w:rPr>
          <w:rFonts w:eastAsia="MS Mincho"/>
          <w:sz w:val="28"/>
          <w:szCs w:val="18"/>
          <w:lang w:val="en-US"/>
        </w:rPr>
        <w:t xml:space="preserve"> </w:t>
      </w:r>
      <w:r>
        <w:rPr>
          <w:sz w:val="28"/>
          <w:lang w:val="en-US"/>
        </w:rPr>
        <w:t>Vol.</w:t>
      </w:r>
      <w:r>
        <w:rPr>
          <w:sz w:val="28"/>
          <w:lang w:val="uk-UA"/>
        </w:rPr>
        <w:t> </w:t>
      </w:r>
      <w:r>
        <w:rPr>
          <w:rFonts w:eastAsia="MS Mincho"/>
          <w:sz w:val="28"/>
          <w:szCs w:val="18"/>
          <w:lang w:val="en-US"/>
        </w:rPr>
        <w:t>101</w:t>
      </w:r>
      <w:r>
        <w:rPr>
          <w:rFonts w:eastAsia="MS Mincho"/>
          <w:sz w:val="28"/>
          <w:szCs w:val="18"/>
          <w:lang w:val="uk-UA"/>
        </w:rPr>
        <w:t>. –</w:t>
      </w:r>
      <w:r>
        <w:rPr>
          <w:rFonts w:eastAsia="MS Mincho"/>
          <w:sz w:val="28"/>
          <w:szCs w:val="18"/>
          <w:lang w:val="en-US"/>
        </w:rPr>
        <w:t xml:space="preserve"> </w:t>
      </w:r>
      <w:r>
        <w:rPr>
          <w:rFonts w:eastAsia="MS Mincho"/>
          <w:sz w:val="28"/>
          <w:szCs w:val="18"/>
          <w:lang w:val="uk-UA"/>
        </w:rPr>
        <w:t>Р. </w:t>
      </w:r>
      <w:r>
        <w:rPr>
          <w:rFonts w:eastAsia="MS Mincho"/>
          <w:sz w:val="28"/>
          <w:szCs w:val="18"/>
          <w:lang w:val="en-US"/>
        </w:rPr>
        <w:t>1138</w:t>
      </w:r>
      <w:r>
        <w:rPr>
          <w:rFonts w:eastAsia="MS Mincho"/>
          <w:sz w:val="28"/>
          <w:szCs w:val="18"/>
          <w:lang w:val="uk-UA"/>
        </w:rPr>
        <w:t>–11</w:t>
      </w:r>
      <w:r>
        <w:rPr>
          <w:rFonts w:eastAsia="MS Mincho"/>
          <w:sz w:val="28"/>
          <w:szCs w:val="18"/>
          <w:lang w:val="en-US"/>
        </w:rPr>
        <w:t>44</w:t>
      </w:r>
      <w:r>
        <w:rPr>
          <w:rFonts w:eastAsia="MS Mincho"/>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szCs w:val="28"/>
          <w:lang w:val="en-US"/>
        </w:rPr>
      </w:pPr>
      <w:r>
        <w:rPr>
          <w:sz w:val="28"/>
          <w:szCs w:val="28"/>
          <w:lang w:val="en-US"/>
        </w:rPr>
        <w:t xml:space="preserve">Strauss H.C., Bigger JT., Hoffman BF. “Electrophysiological and beta-receptor blocking effects of MJ 1999 on dog and rabbit cardiac tissue”. </w:t>
      </w:r>
      <w:r>
        <w:rPr>
          <w:sz w:val="28"/>
          <w:szCs w:val="28"/>
        </w:rPr>
        <w:t>Circ Res., 1970, 26, 661-70.</w:t>
      </w:r>
    </w:p>
    <w:p w:rsidR="00880CA7" w:rsidRDefault="00880CA7" w:rsidP="004B67B1">
      <w:pPr>
        <w:pStyle w:val="afffffffff0"/>
        <w:numPr>
          <w:ilvl w:val="0"/>
          <w:numId w:val="64"/>
        </w:numPr>
        <w:suppressAutoHyphens w:val="0"/>
        <w:spacing w:before="0" w:after="0" w:line="360" w:lineRule="auto"/>
        <w:ind w:left="0" w:firstLine="340"/>
        <w:jc w:val="both"/>
        <w:rPr>
          <w:sz w:val="28"/>
          <w:szCs w:val="28"/>
          <w:lang w:val="en-US"/>
        </w:rPr>
      </w:pPr>
      <w:r>
        <w:rPr>
          <w:sz w:val="28"/>
          <w:szCs w:val="28"/>
          <w:lang w:val="en-US"/>
        </w:rPr>
        <w:t xml:space="preserve">Cleland JGF, Pennel DJ, Ray SG. </w:t>
      </w:r>
      <w:proofErr w:type="gramStart"/>
      <w:r>
        <w:rPr>
          <w:sz w:val="28"/>
          <w:szCs w:val="28"/>
          <w:lang w:val="en-US"/>
        </w:rPr>
        <w:t>et</w:t>
      </w:r>
      <w:proofErr w:type="gramEnd"/>
      <w:r>
        <w:rPr>
          <w:sz w:val="28"/>
          <w:szCs w:val="28"/>
          <w:lang w:val="en-US"/>
        </w:rPr>
        <w:t xml:space="preserve"> al., on behalf of the CHRISTMAS (Carvedilol Hibernation Reversible Ischaemia Trial: Marker   of   Success)   Investigators. Myocardial viability as a determinant of the ejection fraction response to Carvedilol in patients with heart failure (CHRISTMAS trial): randomised controlled trial. </w:t>
      </w:r>
      <w:r>
        <w:rPr>
          <w:sz w:val="28"/>
          <w:szCs w:val="28"/>
        </w:rPr>
        <w:t>Lancet 2003;362:14-21.</w:t>
      </w:r>
    </w:p>
    <w:p w:rsidR="00880CA7" w:rsidRDefault="00880CA7" w:rsidP="004B67B1">
      <w:pPr>
        <w:pStyle w:val="afffffffff0"/>
        <w:numPr>
          <w:ilvl w:val="0"/>
          <w:numId w:val="64"/>
        </w:numPr>
        <w:suppressAutoHyphens w:val="0"/>
        <w:spacing w:before="0" w:after="0" w:line="360" w:lineRule="auto"/>
        <w:ind w:left="0" w:firstLine="340"/>
        <w:jc w:val="both"/>
        <w:rPr>
          <w:sz w:val="28"/>
          <w:lang w:val="en-US"/>
        </w:rPr>
      </w:pPr>
      <w:r>
        <w:rPr>
          <w:rFonts w:eastAsia="MS Mincho"/>
          <w:sz w:val="28"/>
          <w:szCs w:val="18"/>
          <w:lang w:val="en-US"/>
        </w:rPr>
        <w:t>Fuster V. et al. ACC/AHA/ESC Guidelines for the Management of Patients with Atrial Fibrillation</w:t>
      </w:r>
      <w:r>
        <w:rPr>
          <w:rFonts w:eastAsia="MS Mincho"/>
          <w:sz w:val="28"/>
          <w:szCs w:val="18"/>
          <w:lang w:val="uk-UA"/>
        </w:rPr>
        <w:t xml:space="preserve"> //</w:t>
      </w:r>
      <w:r>
        <w:rPr>
          <w:rFonts w:eastAsia="MS Mincho"/>
          <w:sz w:val="28"/>
          <w:szCs w:val="18"/>
          <w:lang w:val="en-US"/>
        </w:rPr>
        <w:t xml:space="preserve"> J Am Coll Cardiol</w:t>
      </w:r>
      <w:r>
        <w:rPr>
          <w:rFonts w:eastAsia="MS Mincho"/>
          <w:sz w:val="28"/>
          <w:szCs w:val="18"/>
          <w:lang w:val="uk-UA"/>
        </w:rPr>
        <w:t>. –</w:t>
      </w:r>
      <w:r>
        <w:rPr>
          <w:rFonts w:eastAsia="MS Mincho"/>
          <w:sz w:val="28"/>
          <w:szCs w:val="18"/>
          <w:lang w:val="en-US"/>
        </w:rPr>
        <w:t xml:space="preserve"> 2001</w:t>
      </w:r>
      <w:r>
        <w:rPr>
          <w:rFonts w:eastAsia="MS Mincho"/>
          <w:sz w:val="28"/>
          <w:szCs w:val="18"/>
          <w:lang w:val="uk-UA"/>
        </w:rPr>
        <w:t>. –</w:t>
      </w:r>
      <w:r>
        <w:rPr>
          <w:rFonts w:eastAsia="MS Mincho"/>
          <w:sz w:val="28"/>
          <w:szCs w:val="18"/>
          <w:lang w:val="en-US"/>
        </w:rPr>
        <w:t xml:space="preserve"> </w:t>
      </w:r>
      <w:r>
        <w:rPr>
          <w:sz w:val="28"/>
          <w:lang w:val="en-US"/>
        </w:rPr>
        <w:t>Vol.</w:t>
      </w:r>
      <w:r>
        <w:rPr>
          <w:sz w:val="28"/>
          <w:lang w:val="uk-UA"/>
        </w:rPr>
        <w:t> </w:t>
      </w:r>
      <w:r>
        <w:rPr>
          <w:rFonts w:eastAsia="MS Mincho"/>
          <w:sz w:val="28"/>
          <w:szCs w:val="18"/>
          <w:lang w:val="en-US"/>
        </w:rPr>
        <w:t>38</w:t>
      </w:r>
      <w:r>
        <w:rPr>
          <w:rFonts w:eastAsia="MS Mincho"/>
          <w:sz w:val="28"/>
          <w:szCs w:val="18"/>
          <w:lang w:val="uk-UA"/>
        </w:rPr>
        <w:t>. –</w:t>
      </w:r>
      <w:r>
        <w:rPr>
          <w:rFonts w:eastAsia="MS Mincho"/>
          <w:sz w:val="28"/>
          <w:szCs w:val="18"/>
          <w:lang w:val="en-US"/>
        </w:rPr>
        <w:t xml:space="preserve"> P.</w:t>
      </w:r>
      <w:r>
        <w:rPr>
          <w:rFonts w:eastAsia="MS Mincho"/>
          <w:sz w:val="28"/>
          <w:szCs w:val="18"/>
          <w:lang w:val="uk-UA"/>
        </w:rPr>
        <w:t> </w:t>
      </w:r>
      <w:r>
        <w:rPr>
          <w:rFonts w:eastAsia="MS Mincho"/>
          <w:sz w:val="28"/>
          <w:szCs w:val="18"/>
          <w:lang w:val="en-US"/>
        </w:rPr>
        <w:t>1266</w:t>
      </w:r>
      <w:r>
        <w:rPr>
          <w:rFonts w:eastAsia="MS Mincho"/>
          <w:sz w:val="28"/>
          <w:szCs w:val="18"/>
          <w:lang w:val="uk-UA"/>
        </w:rPr>
        <w:t>–</w:t>
      </w:r>
      <w:r>
        <w:rPr>
          <w:rFonts w:eastAsia="MS Mincho"/>
          <w:sz w:val="28"/>
          <w:szCs w:val="18"/>
          <w:lang w:val="en-US"/>
        </w:rPr>
        <w:t>1272</w:t>
      </w:r>
      <w:r>
        <w:rPr>
          <w:rFonts w:eastAsia="MS Mincho"/>
          <w:sz w:val="28"/>
          <w:szCs w:val="1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szCs w:val="28"/>
          <w:lang w:val="en-US"/>
        </w:rPr>
      </w:pPr>
      <w:r>
        <w:rPr>
          <w:sz w:val="28"/>
          <w:szCs w:val="28"/>
          <w:lang w:val="en-US"/>
        </w:rPr>
        <w:t>Bleske B.E. Evolution and pathophysiology of chronic systolic heart failure. //Pharmacotherapy 2000 Nov; 20 (11 Pt 2) 349S-358S</w:t>
      </w:r>
    </w:p>
    <w:p w:rsidR="00880CA7" w:rsidRDefault="00880CA7" w:rsidP="004B67B1">
      <w:pPr>
        <w:pStyle w:val="afffffffff0"/>
        <w:numPr>
          <w:ilvl w:val="0"/>
          <w:numId w:val="64"/>
        </w:numPr>
        <w:suppressAutoHyphens w:val="0"/>
        <w:spacing w:before="0" w:after="0" w:line="360" w:lineRule="auto"/>
        <w:ind w:left="0" w:firstLine="340"/>
        <w:jc w:val="both"/>
        <w:rPr>
          <w:sz w:val="28"/>
          <w:szCs w:val="28"/>
          <w:lang w:val="en-US"/>
        </w:rPr>
      </w:pPr>
      <w:r>
        <w:rPr>
          <w:sz w:val="28"/>
          <w:szCs w:val="28"/>
          <w:lang w:val="en-US"/>
        </w:rPr>
        <w:t xml:space="preserve">Shamsham F, Mitchell I. Essentials of the diagnosis of heart failure // Cover article.-Cardiovascular -medicine update. - 2000. - V. 61 (5). - </w:t>
      </w:r>
      <w:r>
        <w:rPr>
          <w:sz w:val="28"/>
          <w:szCs w:val="28"/>
        </w:rPr>
        <w:t>Р</w:t>
      </w:r>
      <w:r>
        <w:rPr>
          <w:sz w:val="28"/>
          <w:szCs w:val="28"/>
          <w:lang w:val="en-US"/>
        </w:rPr>
        <w:t>. 1319- 1327.</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iCs/>
          <w:sz w:val="28"/>
          <w:szCs w:val="17"/>
        </w:rPr>
        <w:t>П</w:t>
      </w:r>
      <w:r>
        <w:rPr>
          <w:sz w:val="28"/>
          <w:szCs w:val="17"/>
        </w:rPr>
        <w:t xml:space="preserve">архоменко А.Н. Ацетилсалициловая кислота и </w:t>
      </w:r>
      <w:proofErr w:type="gramStart"/>
      <w:r>
        <w:rPr>
          <w:sz w:val="28"/>
          <w:szCs w:val="17"/>
        </w:rPr>
        <w:t>сердечно</w:t>
      </w:r>
      <w:r>
        <w:rPr>
          <w:sz w:val="28"/>
          <w:szCs w:val="17"/>
          <w:lang w:val="uk-UA"/>
        </w:rPr>
        <w:t>-</w:t>
      </w:r>
      <w:r>
        <w:rPr>
          <w:sz w:val="28"/>
          <w:szCs w:val="17"/>
        </w:rPr>
        <w:t>сосудистые</w:t>
      </w:r>
      <w:proofErr w:type="gramEnd"/>
      <w:r>
        <w:rPr>
          <w:sz w:val="28"/>
          <w:szCs w:val="17"/>
        </w:rPr>
        <w:t xml:space="preserve"> заболевания // Здоров’я України.</w:t>
      </w:r>
      <w:r>
        <w:rPr>
          <w:sz w:val="28"/>
          <w:szCs w:val="17"/>
          <w:lang w:val="uk-UA"/>
        </w:rPr>
        <w:t xml:space="preserve"> – </w:t>
      </w:r>
      <w:r>
        <w:rPr>
          <w:sz w:val="28"/>
          <w:szCs w:val="17"/>
        </w:rPr>
        <w:t>2006.</w:t>
      </w:r>
      <w:r>
        <w:rPr>
          <w:sz w:val="28"/>
          <w:szCs w:val="17"/>
          <w:lang w:val="uk-UA"/>
        </w:rPr>
        <w:t> –</w:t>
      </w:r>
      <w:r>
        <w:rPr>
          <w:sz w:val="28"/>
          <w:szCs w:val="17"/>
        </w:rPr>
        <w:t xml:space="preserve"> №</w:t>
      </w:r>
      <w:r>
        <w:rPr>
          <w:sz w:val="28"/>
          <w:szCs w:val="17"/>
          <w:lang w:val="uk-UA"/>
        </w:rPr>
        <w:t> </w:t>
      </w:r>
      <w:r>
        <w:rPr>
          <w:sz w:val="28"/>
          <w:szCs w:val="17"/>
        </w:rPr>
        <w:t>1</w:t>
      </w:r>
      <w:r>
        <w:rPr>
          <w:sz w:val="28"/>
          <w:szCs w:val="17"/>
          <w:lang w:val="uk-UA"/>
        </w:rPr>
        <w:t>–</w:t>
      </w:r>
      <w:r>
        <w:rPr>
          <w:sz w:val="28"/>
          <w:szCs w:val="17"/>
        </w:rPr>
        <w:t>2.</w:t>
      </w:r>
      <w:r>
        <w:rPr>
          <w:sz w:val="28"/>
          <w:szCs w:val="17"/>
          <w:lang w:val="uk-UA"/>
        </w:rPr>
        <w:t> –</w:t>
      </w:r>
      <w:r>
        <w:rPr>
          <w:sz w:val="28"/>
          <w:szCs w:val="17"/>
        </w:rPr>
        <w:t xml:space="preserve"> С.</w:t>
      </w:r>
      <w:r>
        <w:rPr>
          <w:sz w:val="28"/>
          <w:szCs w:val="17"/>
          <w:lang w:val="uk-UA"/>
        </w:rPr>
        <w:t> </w:t>
      </w:r>
      <w:r>
        <w:rPr>
          <w:sz w:val="28"/>
          <w:szCs w:val="17"/>
        </w:rPr>
        <w:t>15</w:t>
      </w:r>
      <w:r>
        <w:rPr>
          <w:sz w:val="28"/>
          <w:szCs w:val="17"/>
          <w:lang w:val="uk-UA"/>
        </w:rPr>
        <w:t>–</w:t>
      </w:r>
      <w:r>
        <w:rPr>
          <w:sz w:val="28"/>
          <w:szCs w:val="17"/>
        </w:rPr>
        <w:t>16</w:t>
      </w:r>
      <w:r>
        <w:rPr>
          <w:sz w:val="28"/>
          <w:szCs w:val="17"/>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rPr>
      </w:pPr>
      <w:r>
        <w:rPr>
          <w:sz w:val="28"/>
          <w:szCs w:val="28"/>
        </w:rPr>
        <w:t>Сулимов В.А.  Фибрилляция предсердий: медикаментозные стратегии // Врач.</w:t>
      </w:r>
      <w:r>
        <w:rPr>
          <w:sz w:val="28"/>
          <w:szCs w:val="28"/>
          <w:lang w:val="uk-UA"/>
        </w:rPr>
        <w:t> –</w:t>
      </w:r>
      <w:r>
        <w:rPr>
          <w:sz w:val="28"/>
          <w:szCs w:val="28"/>
        </w:rPr>
        <w:t xml:space="preserve"> 2002.</w:t>
      </w:r>
      <w:r>
        <w:rPr>
          <w:sz w:val="28"/>
          <w:szCs w:val="28"/>
          <w:lang w:val="uk-UA"/>
        </w:rPr>
        <w:t> –</w:t>
      </w:r>
      <w:r>
        <w:rPr>
          <w:sz w:val="28"/>
          <w:szCs w:val="28"/>
        </w:rPr>
        <w:t xml:space="preserve"> </w:t>
      </w:r>
      <w:r>
        <w:rPr>
          <w:sz w:val="28"/>
          <w:szCs w:val="28"/>
          <w:lang w:val="en-US"/>
        </w:rPr>
        <w:t>C</w:t>
      </w:r>
      <w:r>
        <w:rPr>
          <w:sz w:val="28"/>
          <w:szCs w:val="28"/>
        </w:rPr>
        <w:t>.</w:t>
      </w:r>
      <w:r>
        <w:rPr>
          <w:sz w:val="28"/>
          <w:szCs w:val="28"/>
          <w:lang w:val="uk-UA"/>
        </w:rPr>
        <w:t> </w:t>
      </w:r>
      <w:r>
        <w:rPr>
          <w:sz w:val="28"/>
          <w:szCs w:val="28"/>
        </w:rPr>
        <w:t>36</w:t>
      </w:r>
      <w:r>
        <w:rPr>
          <w:sz w:val="28"/>
          <w:szCs w:val="28"/>
          <w:lang w:val="uk-UA"/>
        </w:rPr>
        <w:t>–</w:t>
      </w:r>
      <w:r>
        <w:rPr>
          <w:sz w:val="28"/>
          <w:szCs w:val="28"/>
        </w:rPr>
        <w:t>38</w:t>
      </w:r>
      <w:r>
        <w:rPr>
          <w:sz w:val="28"/>
          <w:szCs w:val="28"/>
          <w:lang w:val="uk-UA"/>
        </w:rPr>
        <w:t>.</w:t>
      </w:r>
    </w:p>
    <w:p w:rsidR="00880CA7" w:rsidRDefault="00880CA7" w:rsidP="004B67B1">
      <w:pPr>
        <w:pStyle w:val="afffffffff0"/>
        <w:numPr>
          <w:ilvl w:val="0"/>
          <w:numId w:val="64"/>
        </w:numPr>
        <w:suppressAutoHyphens w:val="0"/>
        <w:spacing w:before="0" w:after="0" w:line="360" w:lineRule="auto"/>
        <w:ind w:left="0" w:firstLine="340"/>
        <w:jc w:val="both"/>
        <w:rPr>
          <w:sz w:val="28"/>
          <w:szCs w:val="28"/>
          <w:lang w:val="en-US"/>
        </w:rPr>
      </w:pPr>
      <w:r>
        <w:rPr>
          <w:rFonts w:eastAsia="MS Mincho"/>
          <w:sz w:val="28"/>
          <w:szCs w:val="28"/>
          <w:lang w:val="en-US"/>
        </w:rPr>
        <w:t>Segal</w:t>
      </w:r>
      <w:r w:rsidRPr="00880CA7">
        <w:rPr>
          <w:rFonts w:eastAsia="MS Mincho"/>
          <w:sz w:val="28"/>
          <w:szCs w:val="28"/>
          <w:lang w:val="en-US"/>
        </w:rPr>
        <w:t xml:space="preserve"> </w:t>
      </w:r>
      <w:r>
        <w:rPr>
          <w:rFonts w:eastAsia="MS Mincho"/>
          <w:sz w:val="28"/>
          <w:szCs w:val="28"/>
          <w:lang w:val="en-US"/>
        </w:rPr>
        <w:t>J</w:t>
      </w:r>
      <w:r>
        <w:rPr>
          <w:rFonts w:eastAsia="MS Mincho"/>
          <w:sz w:val="28"/>
          <w:szCs w:val="28"/>
          <w:lang w:val="uk-UA"/>
        </w:rPr>
        <w:t>.</w:t>
      </w:r>
      <w:r>
        <w:rPr>
          <w:rFonts w:eastAsia="MS Mincho"/>
          <w:sz w:val="28"/>
          <w:szCs w:val="28"/>
          <w:lang w:val="en-US"/>
        </w:rPr>
        <w:t>B</w:t>
      </w:r>
      <w:r>
        <w:rPr>
          <w:rFonts w:eastAsia="MS Mincho"/>
          <w:sz w:val="28"/>
          <w:szCs w:val="28"/>
          <w:lang w:val="uk-UA"/>
        </w:rPr>
        <w:t>.</w:t>
      </w:r>
      <w:r w:rsidRPr="00880CA7">
        <w:rPr>
          <w:rFonts w:eastAsia="MS Mincho"/>
          <w:sz w:val="28"/>
          <w:szCs w:val="28"/>
          <w:lang w:val="en-US"/>
        </w:rPr>
        <w:t xml:space="preserve">, </w:t>
      </w:r>
      <w:r>
        <w:rPr>
          <w:rFonts w:eastAsia="MS Mincho"/>
          <w:sz w:val="28"/>
          <w:szCs w:val="28"/>
          <w:lang w:val="en-US"/>
        </w:rPr>
        <w:t>McNamara</w:t>
      </w:r>
      <w:r w:rsidRPr="00880CA7">
        <w:rPr>
          <w:rFonts w:eastAsia="MS Mincho"/>
          <w:sz w:val="28"/>
          <w:szCs w:val="28"/>
          <w:lang w:val="en-US"/>
        </w:rPr>
        <w:t xml:space="preserve"> </w:t>
      </w:r>
      <w:r>
        <w:rPr>
          <w:rFonts w:eastAsia="MS Mincho"/>
          <w:sz w:val="28"/>
          <w:szCs w:val="28"/>
          <w:lang w:val="en-US"/>
        </w:rPr>
        <w:t>R</w:t>
      </w:r>
      <w:r>
        <w:rPr>
          <w:rFonts w:eastAsia="MS Mincho"/>
          <w:sz w:val="28"/>
          <w:szCs w:val="28"/>
          <w:lang w:val="uk-UA"/>
        </w:rPr>
        <w:t>.</w:t>
      </w:r>
      <w:r>
        <w:rPr>
          <w:rFonts w:eastAsia="MS Mincho"/>
          <w:sz w:val="28"/>
          <w:szCs w:val="28"/>
          <w:lang w:val="en-US"/>
        </w:rPr>
        <w:t>L</w:t>
      </w:r>
      <w:r>
        <w:rPr>
          <w:rFonts w:eastAsia="MS Mincho"/>
          <w:sz w:val="28"/>
          <w:szCs w:val="28"/>
          <w:lang w:val="uk-UA"/>
        </w:rPr>
        <w:t>.</w:t>
      </w:r>
      <w:r w:rsidRPr="00880CA7">
        <w:rPr>
          <w:rFonts w:eastAsia="MS Mincho"/>
          <w:sz w:val="28"/>
          <w:szCs w:val="28"/>
          <w:lang w:val="en-US"/>
        </w:rPr>
        <w:t xml:space="preserve">, </w:t>
      </w:r>
      <w:r>
        <w:rPr>
          <w:rFonts w:eastAsia="MS Mincho"/>
          <w:sz w:val="28"/>
          <w:szCs w:val="28"/>
          <w:lang w:val="en-US"/>
        </w:rPr>
        <w:t>Miller</w:t>
      </w:r>
      <w:r w:rsidRPr="00880CA7">
        <w:rPr>
          <w:rFonts w:eastAsia="MS Mincho"/>
          <w:sz w:val="28"/>
          <w:szCs w:val="28"/>
          <w:lang w:val="en-US"/>
        </w:rPr>
        <w:t xml:space="preserve"> </w:t>
      </w:r>
      <w:r>
        <w:rPr>
          <w:rFonts w:eastAsia="MS Mincho"/>
          <w:sz w:val="28"/>
          <w:szCs w:val="28"/>
          <w:lang w:val="en-US"/>
        </w:rPr>
        <w:t>M</w:t>
      </w:r>
      <w:r>
        <w:rPr>
          <w:rFonts w:eastAsia="MS Mincho"/>
          <w:sz w:val="28"/>
          <w:szCs w:val="28"/>
          <w:lang w:val="uk-UA"/>
        </w:rPr>
        <w:t>.</w:t>
      </w:r>
      <w:r>
        <w:rPr>
          <w:rFonts w:eastAsia="MS Mincho"/>
          <w:sz w:val="28"/>
          <w:szCs w:val="28"/>
          <w:lang w:val="en-US"/>
        </w:rPr>
        <w:t>R</w:t>
      </w:r>
      <w:r>
        <w:rPr>
          <w:rFonts w:eastAsia="MS Mincho"/>
          <w:sz w:val="28"/>
          <w:szCs w:val="28"/>
          <w:lang w:val="uk-UA"/>
        </w:rPr>
        <w:t>.</w:t>
      </w:r>
      <w:r w:rsidRPr="00880CA7">
        <w:rPr>
          <w:rFonts w:eastAsia="MS Mincho"/>
          <w:sz w:val="28"/>
          <w:szCs w:val="28"/>
          <w:lang w:val="en-US"/>
        </w:rPr>
        <w:t xml:space="preserve"> </w:t>
      </w:r>
      <w:r>
        <w:rPr>
          <w:rFonts w:eastAsia="MS Mincho"/>
          <w:sz w:val="28"/>
          <w:szCs w:val="28"/>
          <w:lang w:val="en-US"/>
        </w:rPr>
        <w:t>et</w:t>
      </w:r>
      <w:r w:rsidRPr="00880CA7">
        <w:rPr>
          <w:rFonts w:eastAsia="MS Mincho"/>
          <w:sz w:val="28"/>
          <w:szCs w:val="28"/>
          <w:lang w:val="en-US"/>
        </w:rPr>
        <w:t xml:space="preserve"> </w:t>
      </w:r>
      <w:r>
        <w:rPr>
          <w:rFonts w:eastAsia="MS Mincho"/>
          <w:sz w:val="28"/>
          <w:szCs w:val="28"/>
          <w:lang w:val="en-US"/>
        </w:rPr>
        <w:t>al</w:t>
      </w:r>
      <w:r w:rsidRPr="00880CA7">
        <w:rPr>
          <w:rFonts w:eastAsia="MS Mincho"/>
          <w:sz w:val="28"/>
          <w:szCs w:val="28"/>
          <w:lang w:val="en-US"/>
        </w:rPr>
        <w:t xml:space="preserve">. </w:t>
      </w:r>
      <w:r>
        <w:rPr>
          <w:rFonts w:eastAsia="MS Mincho"/>
          <w:sz w:val="28"/>
          <w:szCs w:val="28"/>
          <w:lang w:val="en-US"/>
        </w:rPr>
        <w:t>The</w:t>
      </w:r>
      <w:r w:rsidRPr="00880CA7">
        <w:rPr>
          <w:rFonts w:eastAsia="MS Mincho"/>
          <w:sz w:val="28"/>
          <w:szCs w:val="28"/>
          <w:lang w:val="en-US"/>
        </w:rPr>
        <w:t xml:space="preserve"> </w:t>
      </w:r>
      <w:r>
        <w:rPr>
          <w:rFonts w:eastAsia="MS Mincho"/>
          <w:sz w:val="28"/>
          <w:szCs w:val="28"/>
          <w:lang w:val="en-US"/>
        </w:rPr>
        <w:t>evidence</w:t>
      </w:r>
      <w:r w:rsidRPr="00880CA7">
        <w:rPr>
          <w:rFonts w:eastAsia="MS Mincho"/>
          <w:sz w:val="28"/>
          <w:szCs w:val="28"/>
          <w:lang w:val="en-US"/>
        </w:rPr>
        <w:t xml:space="preserve"> </w:t>
      </w:r>
      <w:r>
        <w:rPr>
          <w:rFonts w:eastAsia="MS Mincho"/>
          <w:sz w:val="28"/>
          <w:szCs w:val="28"/>
          <w:lang w:val="en-US"/>
        </w:rPr>
        <w:t>regarding</w:t>
      </w:r>
      <w:r w:rsidRPr="00880CA7">
        <w:rPr>
          <w:rFonts w:eastAsia="MS Mincho"/>
          <w:sz w:val="28"/>
          <w:szCs w:val="28"/>
          <w:lang w:val="en-US"/>
        </w:rPr>
        <w:t xml:space="preserve"> </w:t>
      </w:r>
      <w:r>
        <w:rPr>
          <w:rFonts w:eastAsia="MS Mincho"/>
          <w:sz w:val="28"/>
          <w:szCs w:val="28"/>
          <w:lang w:val="en-US"/>
        </w:rPr>
        <w:t>the</w:t>
      </w:r>
      <w:r w:rsidRPr="00880CA7">
        <w:rPr>
          <w:rFonts w:eastAsia="MS Mincho"/>
          <w:sz w:val="28"/>
          <w:szCs w:val="28"/>
          <w:lang w:val="en-US"/>
        </w:rPr>
        <w:t xml:space="preserve"> </w:t>
      </w:r>
      <w:r>
        <w:rPr>
          <w:rFonts w:eastAsia="MS Mincho"/>
          <w:sz w:val="28"/>
          <w:szCs w:val="28"/>
          <w:lang w:val="en-US"/>
        </w:rPr>
        <w:t>drugs</w:t>
      </w:r>
      <w:r w:rsidRPr="00880CA7">
        <w:rPr>
          <w:rFonts w:eastAsia="MS Mincho"/>
          <w:sz w:val="28"/>
          <w:szCs w:val="28"/>
          <w:lang w:val="en-US"/>
        </w:rPr>
        <w:t xml:space="preserve"> </w:t>
      </w:r>
      <w:r>
        <w:rPr>
          <w:rFonts w:eastAsia="MS Mincho"/>
          <w:sz w:val="28"/>
          <w:szCs w:val="28"/>
          <w:lang w:val="en-US"/>
        </w:rPr>
        <w:t>used</w:t>
      </w:r>
      <w:r w:rsidRPr="00880CA7">
        <w:rPr>
          <w:rFonts w:eastAsia="MS Mincho"/>
          <w:sz w:val="28"/>
          <w:szCs w:val="28"/>
          <w:lang w:val="en-US"/>
        </w:rPr>
        <w:t xml:space="preserve"> </w:t>
      </w:r>
      <w:r>
        <w:rPr>
          <w:rFonts w:eastAsia="MS Mincho"/>
          <w:sz w:val="28"/>
          <w:szCs w:val="28"/>
          <w:lang w:val="en-US"/>
        </w:rPr>
        <w:t>for</w:t>
      </w:r>
      <w:r w:rsidRPr="00880CA7">
        <w:rPr>
          <w:rFonts w:eastAsia="MS Mincho"/>
          <w:sz w:val="28"/>
          <w:szCs w:val="28"/>
          <w:lang w:val="en-US"/>
        </w:rPr>
        <w:t xml:space="preserve"> </w:t>
      </w:r>
      <w:r>
        <w:rPr>
          <w:rFonts w:eastAsia="MS Mincho"/>
          <w:sz w:val="28"/>
          <w:szCs w:val="28"/>
          <w:lang w:val="en-US"/>
        </w:rPr>
        <w:t>ventricular</w:t>
      </w:r>
      <w:r w:rsidRPr="00880CA7">
        <w:rPr>
          <w:rFonts w:eastAsia="MS Mincho"/>
          <w:sz w:val="28"/>
          <w:szCs w:val="28"/>
          <w:lang w:val="en-US"/>
        </w:rPr>
        <w:t xml:space="preserve"> </w:t>
      </w:r>
      <w:r>
        <w:rPr>
          <w:rFonts w:eastAsia="MS Mincho"/>
          <w:sz w:val="28"/>
          <w:szCs w:val="28"/>
          <w:lang w:val="en-US"/>
        </w:rPr>
        <w:t>rate</w:t>
      </w:r>
      <w:r w:rsidRPr="00880CA7">
        <w:rPr>
          <w:rFonts w:eastAsia="MS Mincho"/>
          <w:sz w:val="28"/>
          <w:szCs w:val="28"/>
          <w:lang w:val="en-US"/>
        </w:rPr>
        <w:t xml:space="preserve"> </w:t>
      </w:r>
      <w:r>
        <w:rPr>
          <w:rFonts w:eastAsia="MS Mincho"/>
          <w:sz w:val="28"/>
          <w:szCs w:val="28"/>
          <w:lang w:val="en-US"/>
        </w:rPr>
        <w:t>control</w:t>
      </w:r>
      <w:r>
        <w:rPr>
          <w:rFonts w:eastAsia="MS Mincho"/>
          <w:sz w:val="28"/>
          <w:szCs w:val="28"/>
          <w:lang w:val="uk-UA"/>
        </w:rPr>
        <w:t xml:space="preserve"> //</w:t>
      </w:r>
      <w:r w:rsidRPr="00880CA7">
        <w:rPr>
          <w:rFonts w:eastAsia="MS Mincho"/>
          <w:sz w:val="28"/>
          <w:szCs w:val="28"/>
          <w:lang w:val="en-US"/>
        </w:rPr>
        <w:t xml:space="preserve"> </w:t>
      </w:r>
      <w:r>
        <w:rPr>
          <w:rFonts w:eastAsia="MS Mincho"/>
          <w:sz w:val="28"/>
          <w:szCs w:val="28"/>
          <w:lang w:val="en-US"/>
        </w:rPr>
        <w:t>J</w:t>
      </w:r>
      <w:r>
        <w:rPr>
          <w:rFonts w:eastAsia="MS Mincho"/>
          <w:sz w:val="28"/>
          <w:szCs w:val="28"/>
          <w:lang w:val="uk-UA"/>
        </w:rPr>
        <w:t>.</w:t>
      </w:r>
      <w:r w:rsidRPr="00880CA7">
        <w:rPr>
          <w:rFonts w:eastAsia="MS Mincho"/>
          <w:sz w:val="28"/>
          <w:szCs w:val="28"/>
          <w:lang w:val="en-US"/>
        </w:rPr>
        <w:t xml:space="preserve"> </w:t>
      </w:r>
      <w:proofErr w:type="gramStart"/>
      <w:r>
        <w:rPr>
          <w:rFonts w:eastAsia="MS Mincho"/>
          <w:sz w:val="28"/>
          <w:szCs w:val="28"/>
          <w:lang w:val="en-US"/>
        </w:rPr>
        <w:t>Fam</w:t>
      </w:r>
      <w:proofErr w:type="gramEnd"/>
      <w:r w:rsidRPr="00880CA7">
        <w:rPr>
          <w:rFonts w:eastAsia="MS Mincho"/>
          <w:sz w:val="28"/>
          <w:szCs w:val="28"/>
          <w:lang w:val="en-US"/>
        </w:rPr>
        <w:t xml:space="preserve"> </w:t>
      </w:r>
      <w:r>
        <w:rPr>
          <w:rFonts w:eastAsia="MS Mincho"/>
          <w:sz w:val="28"/>
          <w:szCs w:val="28"/>
          <w:lang w:val="en-US"/>
        </w:rPr>
        <w:t>Pract</w:t>
      </w:r>
      <w:r>
        <w:rPr>
          <w:rFonts w:eastAsia="MS Mincho"/>
          <w:sz w:val="28"/>
          <w:szCs w:val="28"/>
          <w:lang w:val="uk-UA"/>
        </w:rPr>
        <w:t>. –</w:t>
      </w:r>
      <w:r>
        <w:rPr>
          <w:rFonts w:eastAsia="MS Mincho"/>
          <w:sz w:val="28"/>
          <w:szCs w:val="28"/>
          <w:lang w:val="en-US"/>
        </w:rPr>
        <w:t xml:space="preserve"> 2000</w:t>
      </w:r>
      <w:r>
        <w:rPr>
          <w:rFonts w:eastAsia="MS Mincho"/>
          <w:sz w:val="28"/>
          <w:szCs w:val="28"/>
          <w:lang w:val="uk-UA"/>
        </w:rPr>
        <w:t>. –</w:t>
      </w:r>
      <w:r>
        <w:rPr>
          <w:rFonts w:eastAsia="MS Mincho"/>
          <w:sz w:val="28"/>
          <w:szCs w:val="28"/>
          <w:lang w:val="en-US"/>
        </w:rPr>
        <w:t xml:space="preserve"> </w:t>
      </w:r>
      <w:r>
        <w:rPr>
          <w:sz w:val="28"/>
          <w:szCs w:val="28"/>
          <w:lang w:val="en-US"/>
        </w:rPr>
        <w:t>Vol.</w:t>
      </w:r>
      <w:r>
        <w:rPr>
          <w:sz w:val="28"/>
          <w:szCs w:val="28"/>
          <w:lang w:val="uk-UA"/>
        </w:rPr>
        <w:t> </w:t>
      </w:r>
      <w:r>
        <w:rPr>
          <w:rFonts w:eastAsia="MS Mincho"/>
          <w:sz w:val="28"/>
          <w:szCs w:val="28"/>
          <w:lang w:val="en-US"/>
        </w:rPr>
        <w:t>49</w:t>
      </w:r>
      <w:r>
        <w:rPr>
          <w:rFonts w:eastAsia="MS Mincho"/>
          <w:sz w:val="28"/>
          <w:szCs w:val="28"/>
          <w:lang w:val="uk-UA"/>
        </w:rPr>
        <w:t xml:space="preserve">. – </w:t>
      </w:r>
      <w:r>
        <w:rPr>
          <w:rFonts w:eastAsia="MS Mincho"/>
          <w:sz w:val="28"/>
          <w:szCs w:val="28"/>
          <w:lang w:val="uk-UA"/>
        </w:rPr>
        <w:br/>
        <w:t>Р. </w:t>
      </w:r>
      <w:r>
        <w:rPr>
          <w:rFonts w:eastAsia="MS Mincho"/>
          <w:sz w:val="28"/>
          <w:szCs w:val="28"/>
          <w:lang w:val="en-US"/>
        </w:rPr>
        <w:t>47</w:t>
      </w:r>
      <w:r>
        <w:rPr>
          <w:rFonts w:eastAsia="MS Mincho"/>
          <w:sz w:val="28"/>
          <w:szCs w:val="28"/>
          <w:lang w:val="uk-UA"/>
        </w:rPr>
        <w:t>–</w:t>
      </w:r>
      <w:r>
        <w:rPr>
          <w:rFonts w:eastAsia="MS Mincho"/>
          <w:sz w:val="28"/>
          <w:szCs w:val="28"/>
          <w:lang w:val="en-US"/>
        </w:rPr>
        <w:t>59</w:t>
      </w:r>
      <w:r>
        <w:rPr>
          <w:rFonts w:eastAsia="MS Mincho"/>
          <w:sz w:val="28"/>
          <w:szCs w:val="28"/>
          <w:lang w:val="uk-UA"/>
        </w:rPr>
        <w:t>.</w:t>
      </w:r>
    </w:p>
    <w:p w:rsidR="00C25044" w:rsidRPr="00880CA7" w:rsidRDefault="00C25044" w:rsidP="00880CA7">
      <w:pPr>
        <w:spacing w:line="360" w:lineRule="auto"/>
        <w:ind w:left="360"/>
        <w:jc w:val="both"/>
        <w:rPr>
          <w:sz w:val="28"/>
          <w:szCs w:val="28"/>
          <w:lang w:val="en-US"/>
        </w:rPr>
      </w:pPr>
    </w:p>
    <w:p w:rsidR="00C25044" w:rsidRPr="00880CA7" w:rsidRDefault="00C25044" w:rsidP="00C25044">
      <w:pPr>
        <w:spacing w:line="360" w:lineRule="auto"/>
        <w:rPr>
          <w:lang w:val="en-US"/>
        </w:rPr>
      </w:pPr>
    </w:p>
    <w:p w:rsidR="00C25044" w:rsidRPr="00880CA7" w:rsidRDefault="00C25044" w:rsidP="00C25044">
      <w:pPr>
        <w:spacing w:line="360" w:lineRule="auto"/>
        <w:ind w:left="900"/>
        <w:jc w:val="both"/>
        <w:rPr>
          <w:sz w:val="28"/>
          <w:szCs w:val="28"/>
          <w:lang w:val="en-US"/>
        </w:rPr>
      </w:pPr>
    </w:p>
    <w:p w:rsidR="00C25044" w:rsidRPr="00880CA7" w:rsidRDefault="00C25044" w:rsidP="00C25044">
      <w:pPr>
        <w:spacing w:line="360" w:lineRule="auto"/>
        <w:ind w:left="900"/>
        <w:jc w:val="both"/>
        <w:rPr>
          <w:sz w:val="28"/>
          <w:szCs w:val="28"/>
          <w:lang w:val="en-US"/>
        </w:rPr>
      </w:pPr>
    </w:p>
    <w:p w:rsidR="00C25044" w:rsidRPr="00880CA7" w:rsidRDefault="00C25044" w:rsidP="00C25044">
      <w:pPr>
        <w:spacing w:line="360" w:lineRule="auto"/>
        <w:ind w:left="900"/>
        <w:jc w:val="both"/>
        <w:rPr>
          <w:sz w:val="28"/>
          <w:szCs w:val="28"/>
          <w:lang w:val="en-US"/>
        </w:rPr>
      </w:pPr>
    </w:p>
    <w:p w:rsidR="00C25044" w:rsidRPr="00880CA7" w:rsidRDefault="00C25044" w:rsidP="00C25044">
      <w:pPr>
        <w:spacing w:line="360" w:lineRule="auto"/>
        <w:ind w:left="900"/>
        <w:jc w:val="both"/>
        <w:rPr>
          <w:sz w:val="28"/>
          <w:szCs w:val="28"/>
          <w:lang w:val="en-US"/>
        </w:rPr>
      </w:pPr>
    </w:p>
    <w:p w:rsidR="00826913" w:rsidRDefault="00826913" w:rsidP="00826913">
      <w:pPr>
        <w:tabs>
          <w:tab w:val="left" w:pos="0"/>
          <w:tab w:val="left" w:pos="567"/>
          <w:tab w:val="left" w:pos="1418"/>
        </w:tabs>
        <w:spacing w:line="360" w:lineRule="auto"/>
        <w:ind w:left="567" w:firstLine="709"/>
        <w:jc w:val="both"/>
        <w:rPr>
          <w:sz w:val="28"/>
          <w:szCs w:val="28"/>
          <w:lang w:val="uk-UA"/>
        </w:rPr>
      </w:pPr>
    </w:p>
    <w:p w:rsidR="00982689" w:rsidRPr="00826913" w:rsidRDefault="00982689" w:rsidP="00982689">
      <w:pPr>
        <w:spacing w:line="360" w:lineRule="auto"/>
        <w:ind w:firstLine="720"/>
        <w:jc w:val="both"/>
        <w:rPr>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B1" w:rsidRDefault="004B67B1">
      <w:r>
        <w:separator/>
      </w:r>
    </w:p>
  </w:endnote>
  <w:endnote w:type="continuationSeparator" w:id="0">
    <w:p w:rsidR="004B67B1" w:rsidRDefault="004B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B1" w:rsidRDefault="004B67B1">
      <w:r>
        <w:separator/>
      </w:r>
    </w:p>
  </w:footnote>
  <w:footnote w:type="continuationSeparator" w:id="0">
    <w:p w:rsidR="004B67B1" w:rsidRDefault="004B6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30C60C8"/>
    <w:multiLevelType w:val="hybridMultilevel"/>
    <w:tmpl w:val="5426B3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54C4097"/>
    <w:multiLevelType w:val="hybridMultilevel"/>
    <w:tmpl w:val="36E2E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05F41"/>
    <w:multiLevelType w:val="hybridMultilevel"/>
    <w:tmpl w:val="AE245022"/>
    <w:lvl w:ilvl="0" w:tplc="80165334">
      <w:start w:val="105"/>
      <w:numFmt w:val="decimal"/>
      <w:lvlText w:val="%1."/>
      <w:lvlJc w:val="left"/>
      <w:pPr>
        <w:tabs>
          <w:tab w:val="num" w:pos="600"/>
        </w:tabs>
        <w:ind w:left="60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46F67F8"/>
    <w:multiLevelType w:val="multilevel"/>
    <w:tmpl w:val="BD52AA4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9"/>
  </w:num>
  <w:num w:numId="47">
    <w:abstractNumId w:val="54"/>
  </w:num>
  <w:num w:numId="48">
    <w:abstractNumId w:val="56"/>
  </w:num>
  <w:num w:numId="49">
    <w:abstractNumId w:val="63"/>
  </w:num>
  <w:num w:numId="50">
    <w:abstractNumId w:val="47"/>
  </w:num>
  <w:num w:numId="51">
    <w:abstractNumId w:val="60"/>
  </w:num>
  <w:num w:numId="52">
    <w:abstractNumId w:val="51"/>
  </w:num>
  <w:num w:numId="53">
    <w:abstractNumId w:val="48"/>
  </w:num>
  <w:num w:numId="54">
    <w:abstractNumId w:val="52"/>
  </w:num>
  <w:num w:numId="55">
    <w:abstractNumId w:val="46"/>
  </w:num>
  <w:num w:numId="56">
    <w:abstractNumId w:val="45"/>
  </w:num>
  <w:num w:numId="57">
    <w:abstractNumId w:val="61"/>
  </w:num>
  <w:num w:numId="58">
    <w:abstractNumId w:val="57"/>
  </w:num>
  <w:num w:numId="59">
    <w:abstractNumId w:val="58"/>
  </w:num>
  <w:num w:numId="60">
    <w:abstractNumId w:val="62"/>
  </w:num>
  <w:num w:numId="61">
    <w:abstractNumId w:val="59"/>
  </w:num>
  <w:num w:numId="62">
    <w:abstractNumId w:val="43"/>
  </w:num>
  <w:num w:numId="63">
    <w:abstractNumId w:val="44"/>
  </w:num>
  <w:num w:numId="64">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67B1"/>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scape.com/viewpublication/1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cm.sibtechcenter.ru/?query=rec.id%3D%22%D0%9A740291%2F2003%2F43%2F9%22&amp;sortKeys=none&amp;startRecord=1&amp;maximumRecords=5&amp;recordSchema=marcxml&amp;recordPacking=xml&amp;mode=standar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cm.sibtechcenter.ru/?query=rec.id%3D%22%D0%9A740291%22&amp;sortKeys=none&amp;startRecord=1&amp;maximumRecords=5&amp;recordSchema=marcxml&amp;recordPacking=xml&amp;mode=standar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21695-C4DC-446B-B94C-4A67AAB4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TotalTime>
  <Pages>32</Pages>
  <Words>8089</Words>
  <Characters>46111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681</cp:revision>
  <cp:lastPrinted>2009-02-06T08:36:00Z</cp:lastPrinted>
  <dcterms:created xsi:type="dcterms:W3CDTF">2015-03-22T11:10:00Z</dcterms:created>
  <dcterms:modified xsi:type="dcterms:W3CDTF">2015-09-03T11:39:00Z</dcterms:modified>
</cp:coreProperties>
</file>