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3E0D" w14:textId="77777777" w:rsidR="0024519B" w:rsidRDefault="0024519B" w:rsidP="0024519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Вировлянский, Анатолий Львович.</w:t>
      </w:r>
      <w:r>
        <w:rPr>
          <w:rFonts w:ascii="Helvetica" w:hAnsi="Helvetica" w:cs="Helvetica"/>
          <w:color w:val="222222"/>
          <w:sz w:val="21"/>
          <w:szCs w:val="21"/>
        </w:rPr>
        <w:br/>
      </w:r>
      <w:r>
        <w:rPr>
          <w:rStyle w:val="js-item-maininfo"/>
          <w:rFonts w:ascii="Helvetica" w:hAnsi="Helvetica" w:cs="Helvetica"/>
          <w:b/>
          <w:bCs/>
          <w:color w:val="222222"/>
          <w:sz w:val="21"/>
          <w:szCs w:val="21"/>
        </w:rPr>
        <w:t>Совместное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лучевого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модового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подходов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описании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волноводах</w:t>
      </w:r>
      <w:r>
        <w:rPr>
          <w:rStyle w:val="js-item-maininfo"/>
          <w:rFonts w:ascii="Helvetica" w:hAnsi="Helvetica" w:cs="Helvetica"/>
          <w:color w:val="222222"/>
          <w:sz w:val="21"/>
          <w:szCs w:val="21"/>
        </w:rPr>
        <w:t> : диссертация ... доктора физико-математических наук : 01.04.06. - Нижний Новгород, 1999. - 224 с. : ил.</w:t>
      </w:r>
      <w:r>
        <w:rPr>
          <w:rStyle w:val="search-descr"/>
          <w:rFonts w:ascii="Helvetica" w:hAnsi="Helvetica" w:cs="Helvetica"/>
          <w:color w:val="222222"/>
          <w:sz w:val="21"/>
          <w:szCs w:val="21"/>
        </w:rPr>
        <w:t>больше</w:t>
      </w:r>
    </w:p>
    <w:p w14:paraId="08B834BE" w14:textId="77777777" w:rsidR="0024519B" w:rsidRDefault="0024519B" w:rsidP="0024519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DCC2375" w14:textId="77777777" w:rsidR="0024519B" w:rsidRDefault="0024519B" w:rsidP="0024519B">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B790F74" w14:textId="77777777" w:rsidR="0024519B" w:rsidRDefault="0024519B" w:rsidP="0024519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ИНСТИТУТ ПРИКЛАДНОЙ ФИЗИКИ Н а правах рукописи ' ^ Вйровлянеш^^^ Г1 л к Р Г\ г г- ТА </w:t>
      </w:r>
      <w:r>
        <w:rPr>
          <w:rFonts w:ascii="Helvetica" w:hAnsi="Helvetica" w:cs="Helvetica"/>
          <w:b/>
          <w:bCs/>
          <w:color w:val="222222"/>
          <w:sz w:val="21"/>
          <w:szCs w:val="21"/>
        </w:rPr>
        <w:t>Львович</w:t>
      </w:r>
      <w:r>
        <w:rPr>
          <w:rFonts w:ascii="Helvetica" w:hAnsi="Helvetica" w:cs="Helvetica"/>
          <w:color w:val="222222"/>
          <w:sz w:val="21"/>
          <w:szCs w:val="21"/>
        </w:rPr>
        <w:t> е|0(Х2|. - еХ^сг'/и. .л..}л1хч51 _ ^ наук ВАК России ЬЛЬЗОВАНИЕ </w:t>
      </w:r>
      <w:r>
        <w:rPr>
          <w:rFonts w:ascii="Helvetica" w:hAnsi="Helvetica" w:cs="Helvetica"/>
          <w:b/>
          <w:bCs/>
          <w:color w:val="222222"/>
          <w:sz w:val="21"/>
          <w:szCs w:val="21"/>
        </w:rPr>
        <w:t>ЛУЧЕВОГО</w:t>
      </w:r>
      <w:r>
        <w:rPr>
          <w:rFonts w:ascii="Helvetica" w:hAnsi="Helvetica" w:cs="Helvetica"/>
          <w:color w:val="222222"/>
          <w:sz w:val="21"/>
          <w:szCs w:val="21"/>
        </w:rPr>
        <w:t> И </w:t>
      </w:r>
      <w:r>
        <w:rPr>
          <w:rFonts w:ascii="Helvetica" w:hAnsi="Helvetica" w:cs="Helvetica"/>
          <w:b/>
          <w:bCs/>
          <w:color w:val="222222"/>
          <w:sz w:val="21"/>
          <w:szCs w:val="21"/>
        </w:rPr>
        <w:t>МОДОВОГО</w:t>
      </w:r>
      <w:r>
        <w:rPr>
          <w:rFonts w:ascii="Helvetica" w:hAnsi="Helvetica" w:cs="Helvetica"/>
          <w:color w:val="222222"/>
          <w:sz w:val="21"/>
          <w:szCs w:val="21"/>
        </w:rPr>
        <w:t> </w:t>
      </w:r>
      <w:r>
        <w:rPr>
          <w:rFonts w:ascii="Helvetica" w:hAnsi="Helvetica" w:cs="Helvetica"/>
          <w:b/>
          <w:bCs/>
          <w:color w:val="222222"/>
          <w:sz w:val="21"/>
          <w:szCs w:val="21"/>
        </w:rPr>
        <w:t>ПОДХОДОВ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ОПИСАНИИ</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В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ВОЛНОВОДАХ</w:t>
      </w:r>
      <w:r>
        <w:rPr>
          <w:rFonts w:ascii="Helvetica" w:hAnsi="Helvetica" w:cs="Helvetica"/>
          <w:color w:val="222222"/>
          <w:sz w:val="21"/>
          <w:szCs w:val="21"/>
        </w:rPr>
        <w:t> 01.04.06 - акустика Диссертация на соискание</w:t>
      </w:r>
    </w:p>
    <w:p w14:paraId="2E52A7B7" w14:textId="77777777" w:rsidR="0024519B" w:rsidRDefault="0024519B" w:rsidP="0024519B">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3F8D167" w14:textId="77777777" w:rsidR="0024519B" w:rsidRDefault="0024519B" w:rsidP="0024519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незави</w:t>
      </w:r>
      <w:r>
        <w:rPr>
          <w:rFonts w:ascii="Helvetica" w:hAnsi="Helvetica" w:cs="Helvetica"/>
          <w:color w:val="222222"/>
          <w:sz w:val="21"/>
          <w:szCs w:val="21"/>
        </w:rPr>
        <w:softHyphen/>
        <w:t xml:space="preserve"> симых" мод или лучей Р а с ч е т индекса мерцаний в рамках г и б р и д н о г о </w:t>
      </w:r>
      <w:r>
        <w:rPr>
          <w:rFonts w:ascii="Helvetica" w:hAnsi="Helvetica" w:cs="Helvetica"/>
          <w:b/>
          <w:bCs/>
          <w:color w:val="222222"/>
          <w:sz w:val="21"/>
          <w:szCs w:val="21"/>
        </w:rPr>
        <w:t>описания</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Индекс мерцаний </w:t>
      </w:r>
      <w:r>
        <w:rPr>
          <w:rFonts w:ascii="Helvetica" w:hAnsi="Helvetica" w:cs="Helvetica"/>
          <w:b/>
          <w:bCs/>
          <w:color w:val="222222"/>
          <w:sz w:val="21"/>
          <w:szCs w:val="21"/>
        </w:rPr>
        <w:t>модовой</w:t>
      </w:r>
      <w:r>
        <w:rPr>
          <w:rFonts w:ascii="Helvetica" w:hAnsi="Helvetica" w:cs="Helvetica"/>
          <w:color w:val="222222"/>
          <w:sz w:val="21"/>
          <w:szCs w:val="21"/>
        </w:rPr>
        <w:t> компоненты Индекс мерцаний </w:t>
      </w:r>
      <w:r>
        <w:rPr>
          <w:rFonts w:ascii="Helvetica" w:hAnsi="Helvetica" w:cs="Helvetica"/>
          <w:b/>
          <w:bCs/>
          <w:color w:val="222222"/>
          <w:sz w:val="21"/>
          <w:szCs w:val="21"/>
        </w:rPr>
        <w:t>лучевой</w:t>
      </w:r>
      <w:r>
        <w:rPr>
          <w:rFonts w:ascii="Helvetica" w:hAnsi="Helvetica" w:cs="Helvetica"/>
          <w:color w:val="222222"/>
          <w:sz w:val="21"/>
          <w:szCs w:val="21"/>
        </w:rPr>
        <w:t> компоненты Выводы 78 80 83 84 76 75 54 64 75 3. Л у ч и и м о д ы д и с к р е т н о г о с п е к т р а в в о л н о в о д а х с о б ъ е м н ы м и и поверхностными</w:t>
      </w:r>
    </w:p>
    <w:p w14:paraId="6B861F8D" w14:textId="77777777" w:rsidR="0024519B" w:rsidRDefault="0024519B" w:rsidP="0024519B">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159</w:t>
      </w:r>
    </w:p>
    <w:p w14:paraId="13755AD6" w14:textId="77777777" w:rsidR="0024519B" w:rsidRDefault="0024519B" w:rsidP="0024519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х . Глава 5. </w:t>
      </w:r>
      <w:r>
        <w:rPr>
          <w:rFonts w:ascii="Helvetica" w:hAnsi="Helvetica" w:cs="Helvetica"/>
          <w:b/>
          <w:bCs/>
          <w:color w:val="222222"/>
          <w:sz w:val="21"/>
          <w:szCs w:val="21"/>
        </w:rPr>
        <w:t>Лучевой</w:t>
      </w:r>
      <w:r>
        <w:rPr>
          <w:rFonts w:ascii="Helvetica" w:hAnsi="Helvetica" w:cs="Helvetica"/>
          <w:color w:val="222222"/>
          <w:sz w:val="21"/>
          <w:szCs w:val="21"/>
        </w:rPr>
        <w:t> </w:t>
      </w:r>
      <w:r>
        <w:rPr>
          <w:rFonts w:ascii="Helvetica" w:hAnsi="Helvetica" w:cs="Helvetica"/>
          <w:b/>
          <w:bCs/>
          <w:color w:val="222222"/>
          <w:sz w:val="21"/>
          <w:szCs w:val="21"/>
        </w:rPr>
        <w:t>подход</w:t>
      </w:r>
      <w:r>
        <w:rPr>
          <w:rFonts w:ascii="Helvetica" w:hAnsi="Helvetica" w:cs="Helvetica"/>
          <w:color w:val="222222"/>
          <w:sz w:val="21"/>
          <w:szCs w:val="21"/>
        </w:rPr>
        <w:t> для </w:t>
      </w:r>
      <w:r>
        <w:rPr>
          <w:rFonts w:ascii="Helvetica" w:hAnsi="Helvetica" w:cs="Helvetica"/>
          <w:b/>
          <w:bCs/>
          <w:color w:val="222222"/>
          <w:sz w:val="21"/>
          <w:szCs w:val="21"/>
        </w:rPr>
        <w:t>описания</w:t>
      </w:r>
      <w:r>
        <w:rPr>
          <w:rFonts w:ascii="Helvetica" w:hAnsi="Helvetica" w:cs="Helvetica"/>
          <w:color w:val="222222"/>
          <w:sz w:val="21"/>
          <w:szCs w:val="21"/>
        </w:rPr>
        <w:t> </w:t>
      </w:r>
      <w:r>
        <w:rPr>
          <w:rFonts w:ascii="Helvetica" w:hAnsi="Helvetica" w:cs="Helvetica"/>
          <w:b/>
          <w:bCs/>
          <w:color w:val="222222"/>
          <w:sz w:val="21"/>
          <w:szCs w:val="21"/>
        </w:rPr>
        <w:t>модовой</w:t>
      </w:r>
      <w:r>
        <w:rPr>
          <w:rFonts w:ascii="Helvetica" w:hAnsi="Helvetica" w:cs="Helvetica"/>
          <w:color w:val="222222"/>
          <w:sz w:val="21"/>
          <w:szCs w:val="21"/>
        </w:rPr>
        <w:t> структуры поля в </w:t>
      </w:r>
      <w:r>
        <w:rPr>
          <w:rFonts w:ascii="Helvetica" w:hAnsi="Helvetica" w:cs="Helvetica"/>
          <w:b/>
          <w:bCs/>
          <w:color w:val="222222"/>
          <w:sz w:val="21"/>
          <w:szCs w:val="21"/>
        </w:rPr>
        <w:t>неоднородном</w:t>
      </w:r>
      <w:r>
        <w:rPr>
          <w:rFonts w:ascii="Helvetica" w:hAnsi="Helvetica" w:cs="Helvetica"/>
          <w:color w:val="222222"/>
          <w:sz w:val="21"/>
          <w:szCs w:val="21"/>
        </w:rPr>
        <w:t> по трассе </w:t>
      </w:r>
      <w:r>
        <w:rPr>
          <w:rFonts w:ascii="Helvetica" w:hAnsi="Helvetica" w:cs="Helvetica"/>
          <w:b/>
          <w:bCs/>
          <w:color w:val="222222"/>
          <w:sz w:val="21"/>
          <w:szCs w:val="21"/>
        </w:rPr>
        <w:t>волноводе</w:t>
      </w:r>
      <w:r>
        <w:rPr>
          <w:rFonts w:ascii="Helvetica" w:hAnsi="Helvetica" w:cs="Helvetica"/>
          <w:color w:val="222222"/>
          <w:sz w:val="21"/>
          <w:szCs w:val="21"/>
        </w:rPr>
        <w:t> в главе 3 было п о к а з а н о , ч т о п р и определенных</w:t>
      </w:r>
    </w:p>
    <w:p w14:paraId="182A8BE7" w14:textId="77777777" w:rsidR="0024519B" w:rsidRDefault="0024519B" w:rsidP="0024519B">
      <w:pPr>
        <w:widowControl/>
        <w:numPr>
          <w:ilvl w:val="0"/>
          <w:numId w:val="23"/>
        </w:numPr>
        <w:suppressAutoHyphens w:val="0"/>
        <w:spacing w:before="100" w:beforeAutospacing="1" w:after="100" w:afterAutospacing="1" w:line="240" w:lineRule="auto"/>
        <w:jc w:val="left"/>
        <w:rPr>
          <w:rFonts w:ascii="Helvetica" w:hAnsi="Helvetica" w:cs="Helvetica"/>
          <w:color w:val="222222"/>
          <w:sz w:val="21"/>
          <w:szCs w:val="21"/>
        </w:rPr>
      </w:pPr>
    </w:p>
    <w:p w14:paraId="3345CD53" w14:textId="77777777" w:rsidR="0024519B" w:rsidRDefault="0024519B" w:rsidP="0024519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Вировлянский, Анатолий Львович</w:t>
      </w:r>
    </w:p>
    <w:p w14:paraId="17E2A9AB"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93C7A8"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Лучевое и модовое представления поля точечного тонального источника в плоскослоистом многомодовом волноводе</w:t>
      </w:r>
    </w:p>
    <w:p w14:paraId="595F5D42"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Интегральное представление решения уравнения Гельмгольца.</w:t>
      </w:r>
    </w:p>
    <w:p w14:paraId="3A89961A"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Преобразование Ханкеля.</w:t>
      </w:r>
    </w:p>
    <w:p w14:paraId="4B503737"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Приближение ВКБ.</w:t>
      </w:r>
    </w:p>
    <w:p w14:paraId="5F6315AA"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Лучевое представление.</w:t>
      </w:r>
    </w:p>
    <w:p w14:paraId="77430F0B"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Модовое представление поля</w:t>
      </w:r>
    </w:p>
    <w:p w14:paraId="62A5159A"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Общие соотношения.</w:t>
      </w:r>
    </w:p>
    <w:p w14:paraId="723A917B"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Собственные числа в волноводах с параболическим и билинейным профилями показателя преломления</w:t>
      </w:r>
    </w:p>
    <w:p w14:paraId="4BEC0209"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Поле бесконечно тонкой нити.</w:t>
      </w:r>
    </w:p>
    <w:p w14:paraId="3816F1E8"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Интегральное представление поля</w:t>
      </w:r>
    </w:p>
    <w:p w14:paraId="634B1491"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Лучевое представление поля.</w:t>
      </w:r>
    </w:p>
    <w:p w14:paraId="5260DCDC"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Модовое представление поля.</w:t>
      </w:r>
    </w:p>
    <w:p w14:paraId="6905CA1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Волновод Пекериса.</w:t>
      </w:r>
    </w:p>
    <w:p w14:paraId="1E27FE2D"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Точечный источник.</w:t>
      </w:r>
    </w:p>
    <w:p w14:paraId="7F4EC1E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Источник в виде бесконечно тонкой нити.</w:t>
      </w:r>
    </w:p>
    <w:p w14:paraId="0B72F9DE"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Связь между лучами и модами дискретного спектра в плоскослоистом волноводе</w:t>
      </w:r>
    </w:p>
    <w:p w14:paraId="54E87FDB"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Формирование луча группой конструктивно интерферирующих мод</w:t>
      </w:r>
    </w:p>
    <w:p w14:paraId="767DD5F6"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Параметр сг и его физическая интерпретация.</w:t>
      </w:r>
    </w:p>
    <w:p w14:paraId="548643AA"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Разрешение лучей и мод в волноводе с помощью линейной синфазной антенны.</w:t>
      </w:r>
    </w:p>
    <w:p w14:paraId="3DDEAFFE"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Разрешение мод и луней в спектре сигнала, регистрируемого равномерно движущимся приемником.</w:t>
      </w:r>
    </w:p>
    <w:p w14:paraId="231277F2"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Структура поля, формируемого небольшой группой мод</w:t>
      </w:r>
    </w:p>
    <w:p w14:paraId="16903C22"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Статистический аналог гибридного представления поля.</w:t>
      </w:r>
    </w:p>
    <w:p w14:paraId="365FA730"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Статистическое описание интенсивности поля в детерминированном волноводе</w:t>
      </w:r>
    </w:p>
    <w:p w14:paraId="0E9DB72E"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Индекс мерцаний в приближении "статистически независимых" мод или лучей.</w:t>
      </w:r>
    </w:p>
    <w:p w14:paraId="538911E9"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Расчет индекса мерцаний в рамках гибридного описания поля.</w:t>
      </w:r>
    </w:p>
    <w:p w14:paraId="4C810C4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2.6.4. Индекс мерцаний модовой компоненты.</w:t>
      </w:r>
    </w:p>
    <w:p w14:paraId="0DC2056C"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2.6.5. Индекс мерцаний лучевой компоненты.</w:t>
      </w:r>
    </w:p>
    <w:p w14:paraId="6756C817"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2.6.6. Выводы.</w:t>
      </w:r>
    </w:p>
    <w:p w14:paraId="0746FB9E"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Лучи и моды дискретного спектра в волноводах с объемными и поверхностными неоднородностями</w:t>
      </w:r>
    </w:p>
    <w:p w14:paraId="492F8708"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Дифракция на непрозрачном экране</w:t>
      </w:r>
    </w:p>
    <w:p w14:paraId="3F5C254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Зоны Френеля на цилиндрически-симметричной поверхности</w:t>
      </w:r>
    </w:p>
    <w:p w14:paraId="4D1014A6"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Зоны Френеля на плоскости.</w:t>
      </w:r>
    </w:p>
    <w:p w14:paraId="7CF5130C"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Лабораторный эксперимент по дифракции на непрозрачном экране.</w:t>
      </w:r>
    </w:p>
    <w:p w14:paraId="60E89F08"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Аналоги метода плавных возмущений и метода геометрической оптики для мод.</w:t>
      </w:r>
    </w:p>
    <w:p w14:paraId="5729D07E"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Флуктуации амплитуд мод в океаническом волноводе</w:t>
      </w:r>
    </w:p>
    <w:p w14:paraId="7A3062C3"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 возможности использования детерминированной модели среды для расчета интенсивности поля в реальном флуктуирующем океане</w:t>
      </w:r>
    </w:p>
    <w:p w14:paraId="2D49CFB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Структура поля в окрестностях каустики в случайно-неоднородном волноводе</w:t>
      </w:r>
    </w:p>
    <w:p w14:paraId="03B3A470"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Зоны Френеля для мод при анализе дифракции на поверхностных неоднородностях</w:t>
      </w:r>
    </w:p>
    <w:p w14:paraId="1DB80C32"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Модовая структура поля в волноводе с квазисинусоидальной границей</w:t>
      </w:r>
    </w:p>
    <w:p w14:paraId="38B893C9"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Лучи и моды непрерывного спектра 148 4.1. Связь между лучами и модами непрерывного спектра.</w:t>
      </w:r>
    </w:p>
    <w:p w14:paraId="1C0A53A6"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Аналог метода геометрической оптики для мод непрерывного спектра в неоднородном волноводе.</w:t>
      </w:r>
    </w:p>
    <w:p w14:paraId="5337C1AC"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Лучевой подход для описания модовой структуры поля в неоднородном по трассе волноводе</w:t>
      </w:r>
    </w:p>
    <w:p w14:paraId="1D0DD06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Формулировка геометрической оптики в терминах гамильтонова формализма.</w:t>
      </w:r>
    </w:p>
    <w:p w14:paraId="3601E9D9"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Переменные "координата - импульс".</w:t>
      </w:r>
    </w:p>
    <w:p w14:paraId="0274F42A"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Переменные "действие - угол".</w:t>
      </w:r>
    </w:p>
    <w:p w14:paraId="5BC7A9ED"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Эйконал и амплитуда луча.</w:t>
      </w:r>
    </w:p>
    <w:p w14:paraId="15CECB8F"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Лучевые формулы для амплитуд мод в переменном по трассе волноводе</w:t>
      </w:r>
    </w:p>
    <w:p w14:paraId="3963EAFE"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Лучи и моды в переменном по трассе волноводе Пекериса.</w:t>
      </w:r>
    </w:p>
    <w:p w14:paraId="493AD509"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Лучевой подход для описания волнового поля, сглаженного по угловым и пространственным масштабам</w:t>
      </w:r>
    </w:p>
    <w:p w14:paraId="710B8E09"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Сглаженная функция Вигнера.</w:t>
      </w:r>
    </w:p>
    <w:p w14:paraId="6354F251"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Расчет сглаженной функции Вигнера в приближении геометрической оптики.</w:t>
      </w:r>
    </w:p>
    <w:p w14:paraId="4CE101CA"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Сглаженная функция Вигнера в приближении ВКБ.</w:t>
      </w:r>
    </w:p>
    <w:p w14:paraId="6F0E7F97"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Сглаженная функция Вигнера в каноническом гидроакустическом волноводе.</w:t>
      </w:r>
    </w:p>
    <w:p w14:paraId="1A41C290"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Импульсные сигналы</w:t>
      </w:r>
    </w:p>
    <w:p w14:paraId="67D1C7C8"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О влиянии случайных неоднородностей показателя преломления на "модовые" и "лучевые" импульсы.</w:t>
      </w:r>
    </w:p>
    <w:p w14:paraId="75EA29B5" w14:textId="77777777" w:rsidR="0024519B" w:rsidRDefault="0024519B" w:rsidP="002451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Общие свойства последовательностей времен приходов лучей</w:t>
      </w:r>
    </w:p>
    <w:p w14:paraId="651B8BC6" w14:textId="77777777" w:rsidR="006E41EF" w:rsidRPr="0024519B" w:rsidRDefault="006E41EF" w:rsidP="0024519B"/>
    <w:sectPr w:rsidR="006E41EF" w:rsidRPr="0024519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B619" w14:textId="77777777" w:rsidR="00AA515F" w:rsidRDefault="00AA515F">
      <w:pPr>
        <w:spacing w:after="0" w:line="240" w:lineRule="auto"/>
      </w:pPr>
      <w:r>
        <w:separator/>
      </w:r>
    </w:p>
  </w:endnote>
  <w:endnote w:type="continuationSeparator" w:id="0">
    <w:p w14:paraId="11E5CBCD" w14:textId="77777777" w:rsidR="00AA515F" w:rsidRDefault="00AA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11EA" w14:textId="77777777" w:rsidR="00AA515F" w:rsidRDefault="00AA515F"/>
    <w:p w14:paraId="6D3E1EE3" w14:textId="77777777" w:rsidR="00AA515F" w:rsidRDefault="00AA515F"/>
    <w:p w14:paraId="0333E55A" w14:textId="77777777" w:rsidR="00AA515F" w:rsidRDefault="00AA515F"/>
    <w:p w14:paraId="78F25CF9" w14:textId="77777777" w:rsidR="00AA515F" w:rsidRDefault="00AA515F"/>
    <w:p w14:paraId="04E5ADE8" w14:textId="77777777" w:rsidR="00AA515F" w:rsidRDefault="00AA515F"/>
    <w:p w14:paraId="7A4D419E" w14:textId="77777777" w:rsidR="00AA515F" w:rsidRDefault="00AA515F"/>
    <w:p w14:paraId="00DB4E47" w14:textId="77777777" w:rsidR="00AA515F" w:rsidRDefault="00AA51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DD78C" wp14:editId="1BB2DB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EB7D" w14:textId="77777777" w:rsidR="00AA515F" w:rsidRDefault="00AA5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DD7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D2EB7D" w14:textId="77777777" w:rsidR="00AA515F" w:rsidRDefault="00AA5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56A147" w14:textId="77777777" w:rsidR="00AA515F" w:rsidRDefault="00AA515F"/>
    <w:p w14:paraId="2E76166F" w14:textId="77777777" w:rsidR="00AA515F" w:rsidRDefault="00AA515F"/>
    <w:p w14:paraId="03476616" w14:textId="77777777" w:rsidR="00AA515F" w:rsidRDefault="00AA51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891B65" wp14:editId="21ECBD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D1775" w14:textId="77777777" w:rsidR="00AA515F" w:rsidRDefault="00AA515F"/>
                          <w:p w14:paraId="4229B1BB" w14:textId="77777777" w:rsidR="00AA515F" w:rsidRDefault="00AA5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891B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6D1775" w14:textId="77777777" w:rsidR="00AA515F" w:rsidRDefault="00AA515F"/>
                    <w:p w14:paraId="4229B1BB" w14:textId="77777777" w:rsidR="00AA515F" w:rsidRDefault="00AA5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241196" w14:textId="77777777" w:rsidR="00AA515F" w:rsidRDefault="00AA515F"/>
    <w:p w14:paraId="33C39F28" w14:textId="77777777" w:rsidR="00AA515F" w:rsidRDefault="00AA515F">
      <w:pPr>
        <w:rPr>
          <w:sz w:val="2"/>
          <w:szCs w:val="2"/>
        </w:rPr>
      </w:pPr>
    </w:p>
    <w:p w14:paraId="72BD8F14" w14:textId="77777777" w:rsidR="00AA515F" w:rsidRDefault="00AA515F"/>
    <w:p w14:paraId="6D26F264" w14:textId="77777777" w:rsidR="00AA515F" w:rsidRDefault="00AA515F">
      <w:pPr>
        <w:spacing w:after="0" w:line="240" w:lineRule="auto"/>
      </w:pPr>
    </w:p>
  </w:footnote>
  <w:footnote w:type="continuationSeparator" w:id="0">
    <w:p w14:paraId="2E52D2FE" w14:textId="77777777" w:rsidR="00AA515F" w:rsidRDefault="00AA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2"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6"/>
  </w:num>
  <w:num w:numId="6">
    <w:abstractNumId w:val="98"/>
  </w:num>
  <w:num w:numId="7">
    <w:abstractNumId w:val="80"/>
  </w:num>
  <w:num w:numId="8">
    <w:abstractNumId w:val="95"/>
  </w:num>
  <w:num w:numId="9">
    <w:abstractNumId w:val="81"/>
  </w:num>
  <w:num w:numId="10">
    <w:abstractNumId w:val="75"/>
  </w:num>
  <w:num w:numId="11">
    <w:abstractNumId w:val="88"/>
  </w:num>
  <w:num w:numId="12">
    <w:abstractNumId w:val="90"/>
  </w:num>
  <w:num w:numId="13">
    <w:abstractNumId w:val="102"/>
  </w:num>
  <w:num w:numId="14">
    <w:abstractNumId w:val="96"/>
  </w:num>
  <w:num w:numId="15">
    <w:abstractNumId w:val="89"/>
  </w:num>
  <w:num w:numId="16">
    <w:abstractNumId w:val="87"/>
  </w:num>
  <w:num w:numId="17">
    <w:abstractNumId w:val="82"/>
  </w:num>
  <w:num w:numId="18">
    <w:abstractNumId w:val="78"/>
  </w:num>
  <w:num w:numId="19">
    <w:abstractNumId w:val="92"/>
  </w:num>
  <w:num w:numId="20">
    <w:abstractNumId w:val="94"/>
  </w:num>
  <w:num w:numId="21">
    <w:abstractNumId w:val="100"/>
  </w:num>
  <w:num w:numId="22">
    <w:abstractNumId w:val="83"/>
  </w:num>
  <w:num w:numId="23">
    <w:abstractNumId w:val="9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5F"/>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175333</TotalTime>
  <Pages>4</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5693</cp:revision>
  <cp:lastPrinted>2009-02-06T05:36:00Z</cp:lastPrinted>
  <dcterms:created xsi:type="dcterms:W3CDTF">2024-01-07T13:43:00Z</dcterms:created>
  <dcterms:modified xsi:type="dcterms:W3CDTF">2025-10-02T15:04:00Z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