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D03B" w14:textId="77777777" w:rsidR="00D266D7" w:rsidRDefault="00D266D7" w:rsidP="00D266D7">
      <w:pPr>
        <w:pStyle w:val="afffffffffffffffffffffffffff5"/>
        <w:rPr>
          <w:rFonts w:ascii="Verdana" w:hAnsi="Verdana"/>
          <w:color w:val="000000"/>
          <w:sz w:val="21"/>
          <w:szCs w:val="21"/>
        </w:rPr>
      </w:pPr>
      <w:r>
        <w:rPr>
          <w:rFonts w:ascii="Helvetica" w:hAnsi="Helvetica" w:cs="Helvetica"/>
          <w:b/>
          <w:bCs w:val="0"/>
          <w:color w:val="222222"/>
          <w:sz w:val="21"/>
          <w:szCs w:val="21"/>
        </w:rPr>
        <w:t>Коровина, Светлана Леонидовна.</w:t>
      </w:r>
    </w:p>
    <w:p w14:paraId="2DBF4ED6" w14:textId="77777777" w:rsidR="00D266D7" w:rsidRDefault="00D266D7" w:rsidP="00D266D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Политико-административные системы исполнительной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Модели функционирования, тенденции развития. Компаративный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политических наук : 23.00.02. - Москва, 2000. - 196 с.</w:t>
      </w:r>
    </w:p>
    <w:p w14:paraId="1F4034B2" w14:textId="77777777" w:rsidR="00D266D7" w:rsidRDefault="00D266D7" w:rsidP="00D266D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Коровина, Светлана Леонидовна</w:t>
      </w:r>
    </w:p>
    <w:p w14:paraId="7D32590B"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0F8EE6AC"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Исполнительная власть и политико-административные системы: понятия, типология, функции. 19</w:t>
      </w:r>
    </w:p>
    <w:p w14:paraId="783408B5"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Модели исполнительной власти при президентской и парламентской формах правления.19</w:t>
      </w:r>
    </w:p>
    <w:p w14:paraId="7F3EF8BE"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Взаимодействие политики и государственной службы в рамках современных политико-административных систем</w:t>
      </w:r>
    </w:p>
    <w:p w14:paraId="2DD98DEE"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США и Великобритании.44</w:t>
      </w:r>
    </w:p>
    <w:p w14:paraId="0E26B583"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Функционирование политико-административной системы исполнительной власти в президентско-парламентской республике на примере Франции. .„.!.■.74</w:t>
      </w:r>
    </w:p>
    <w:p w14:paraId="7E0E1217"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w:t>
      </w:r>
      <w:proofErr w:type="gramEnd"/>
      <w:r>
        <w:rPr>
          <w:rFonts w:ascii="Arial" w:hAnsi="Arial" w:cs="Arial"/>
          <w:color w:val="333333"/>
          <w:sz w:val="21"/>
          <w:szCs w:val="21"/>
        </w:rPr>
        <w:t>Бицефальная» исполнительная власть в V-й</w:t>
      </w:r>
    </w:p>
    <w:p w14:paraId="7CD902B3"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Республике: особенности политической практики.74</w:t>
      </w:r>
    </w:p>
    <w:p w14:paraId="2C498118"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2.Французская</w:t>
      </w:r>
      <w:proofErr w:type="gramEnd"/>
      <w:r>
        <w:rPr>
          <w:rFonts w:ascii="Arial" w:hAnsi="Arial" w:cs="Arial"/>
          <w:color w:val="333333"/>
          <w:sz w:val="21"/>
          <w:szCs w:val="21"/>
        </w:rPr>
        <w:t xml:space="preserve"> модель взаимоотношений политической и административной власти. 100</w:t>
      </w:r>
    </w:p>
    <w:p w14:paraId="1AEA3722"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Политико-административные аспекты развития системы исполнительной власти в Российской</w:t>
      </w:r>
    </w:p>
    <w:p w14:paraId="2651DCC8"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 116</w:t>
      </w:r>
    </w:p>
    <w:p w14:paraId="2D8FBECC"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Исполнительная власть в Российской Федерации: законодательная </w:t>
      </w:r>
      <w:proofErr w:type="spellStart"/>
      <w:proofErr w:type="gramStart"/>
      <w:r>
        <w:rPr>
          <w:rFonts w:ascii="Arial" w:hAnsi="Arial" w:cs="Arial"/>
          <w:color w:val="333333"/>
          <w:sz w:val="21"/>
          <w:szCs w:val="21"/>
        </w:rPr>
        <w:t>основа,практика</w:t>
      </w:r>
      <w:proofErr w:type="spellEnd"/>
      <w:proofErr w:type="gramEnd"/>
      <w:r>
        <w:rPr>
          <w:rFonts w:ascii="Arial" w:hAnsi="Arial" w:cs="Arial"/>
          <w:color w:val="333333"/>
          <w:sz w:val="21"/>
          <w:szCs w:val="21"/>
        </w:rPr>
        <w:t xml:space="preserve"> функционирования. 116-</w:t>
      </w:r>
    </w:p>
    <w:p w14:paraId="7E975F4A" w14:textId="77777777" w:rsidR="00D266D7" w:rsidRDefault="00D266D7" w:rsidP="00D266D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становления политико-административной системы в России.145</w:t>
      </w:r>
    </w:p>
    <w:p w14:paraId="7823CDB0" w14:textId="72BD7067" w:rsidR="00F37380" w:rsidRPr="00D266D7" w:rsidRDefault="00F37380" w:rsidP="00D266D7"/>
    <w:sectPr w:rsidR="00F37380" w:rsidRPr="00D266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16C8" w14:textId="77777777" w:rsidR="004D217D" w:rsidRDefault="004D217D">
      <w:pPr>
        <w:spacing w:after="0" w:line="240" w:lineRule="auto"/>
      </w:pPr>
      <w:r>
        <w:separator/>
      </w:r>
    </w:p>
  </w:endnote>
  <w:endnote w:type="continuationSeparator" w:id="0">
    <w:p w14:paraId="53DC9B78" w14:textId="77777777" w:rsidR="004D217D" w:rsidRDefault="004D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29ED" w14:textId="77777777" w:rsidR="004D217D" w:rsidRDefault="004D217D"/>
    <w:p w14:paraId="33A3549F" w14:textId="77777777" w:rsidR="004D217D" w:rsidRDefault="004D217D"/>
    <w:p w14:paraId="1BF22457" w14:textId="77777777" w:rsidR="004D217D" w:rsidRDefault="004D217D"/>
    <w:p w14:paraId="3368E982" w14:textId="77777777" w:rsidR="004D217D" w:rsidRDefault="004D217D"/>
    <w:p w14:paraId="5AD2FA24" w14:textId="77777777" w:rsidR="004D217D" w:rsidRDefault="004D217D"/>
    <w:p w14:paraId="6AD30FB7" w14:textId="77777777" w:rsidR="004D217D" w:rsidRDefault="004D217D"/>
    <w:p w14:paraId="3E0EDB1D" w14:textId="77777777" w:rsidR="004D217D" w:rsidRDefault="004D21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3B328F" wp14:editId="530F50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45EB0" w14:textId="77777777" w:rsidR="004D217D" w:rsidRDefault="004D21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3B32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745EB0" w14:textId="77777777" w:rsidR="004D217D" w:rsidRDefault="004D21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8B649" w14:textId="77777777" w:rsidR="004D217D" w:rsidRDefault="004D217D"/>
    <w:p w14:paraId="1275E4B1" w14:textId="77777777" w:rsidR="004D217D" w:rsidRDefault="004D217D"/>
    <w:p w14:paraId="4FD3096E" w14:textId="77777777" w:rsidR="004D217D" w:rsidRDefault="004D21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855DFF" wp14:editId="5073B7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2835" w14:textId="77777777" w:rsidR="004D217D" w:rsidRDefault="004D217D"/>
                          <w:p w14:paraId="523A46BB" w14:textId="77777777" w:rsidR="004D217D" w:rsidRDefault="004D21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855D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532835" w14:textId="77777777" w:rsidR="004D217D" w:rsidRDefault="004D217D"/>
                    <w:p w14:paraId="523A46BB" w14:textId="77777777" w:rsidR="004D217D" w:rsidRDefault="004D21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DA477" w14:textId="77777777" w:rsidR="004D217D" w:rsidRDefault="004D217D"/>
    <w:p w14:paraId="023B4B77" w14:textId="77777777" w:rsidR="004D217D" w:rsidRDefault="004D217D">
      <w:pPr>
        <w:rPr>
          <w:sz w:val="2"/>
          <w:szCs w:val="2"/>
        </w:rPr>
      </w:pPr>
    </w:p>
    <w:p w14:paraId="37CACCCD" w14:textId="77777777" w:rsidR="004D217D" w:rsidRDefault="004D217D"/>
    <w:p w14:paraId="7A1FB3A1" w14:textId="77777777" w:rsidR="004D217D" w:rsidRDefault="004D217D">
      <w:pPr>
        <w:spacing w:after="0" w:line="240" w:lineRule="auto"/>
      </w:pPr>
    </w:p>
  </w:footnote>
  <w:footnote w:type="continuationSeparator" w:id="0">
    <w:p w14:paraId="1B7F954E" w14:textId="77777777" w:rsidR="004D217D" w:rsidRDefault="004D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7D"/>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78319</TotalTime>
  <Pages>1</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2322</cp:revision>
  <cp:lastPrinted>2009-02-06T05:36:00Z</cp:lastPrinted>
  <dcterms:created xsi:type="dcterms:W3CDTF">2024-01-07T13:43:00Z</dcterms:created>
  <dcterms:modified xsi:type="dcterms:W3CDTF">2025-04-21T23:41:00Z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