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542314" w:rsidRDefault="00542314" w:rsidP="00542314">
      <w:r w:rsidRPr="0023149E">
        <w:rPr>
          <w:rFonts w:ascii="Times New Roman" w:eastAsia="Times New Roman" w:hAnsi="Times New Roman"/>
          <w:b/>
          <w:color w:val="000000"/>
          <w:sz w:val="24"/>
          <w:szCs w:val="24"/>
          <w:lang w:eastAsia="ru-RU"/>
        </w:rPr>
        <w:t xml:space="preserve">Зеленський Кирило Харитонович, </w:t>
      </w:r>
      <w:r w:rsidRPr="0023149E">
        <w:rPr>
          <w:rFonts w:ascii="Times New Roman" w:eastAsia="Times New Roman" w:hAnsi="Times New Roman"/>
          <w:color w:val="000000"/>
          <w:sz w:val="24"/>
          <w:szCs w:val="24"/>
          <w:lang w:eastAsia="ru-RU"/>
        </w:rPr>
        <w:t xml:space="preserve">доцент </w:t>
      </w:r>
      <w:r w:rsidRPr="0023149E">
        <w:rPr>
          <w:rFonts w:ascii="Times New Roman" w:eastAsia="Times New Roman" w:hAnsi="Times New Roman"/>
          <w:sz w:val="24"/>
          <w:szCs w:val="24"/>
          <w:lang w:eastAsia="ru-RU"/>
        </w:rPr>
        <w:t>кафе</w:t>
      </w:r>
      <w:r>
        <w:rPr>
          <w:rFonts w:ascii="Times New Roman" w:eastAsia="Times New Roman" w:hAnsi="Times New Roman"/>
          <w:sz w:val="24"/>
          <w:szCs w:val="24"/>
          <w:lang w:eastAsia="ru-RU"/>
        </w:rPr>
        <w:t>дри біомедичної кібернетики, Національний технінчий університет України «Київський політехнінчий інститут імені</w:t>
      </w:r>
      <w:r w:rsidRPr="0023149E">
        <w:rPr>
          <w:rFonts w:ascii="Times New Roman" w:eastAsia="Times New Roman" w:hAnsi="Times New Roman"/>
          <w:sz w:val="24"/>
          <w:szCs w:val="24"/>
          <w:lang w:eastAsia="ru-RU"/>
        </w:rPr>
        <w:t xml:space="preserve"> Ігоря Сікорського». Назва дисертації «</w:t>
      </w:r>
      <w:r w:rsidRPr="0023149E">
        <w:rPr>
          <w:rFonts w:ascii="Times New Roman" w:eastAsia="Times New Roman" w:hAnsi="Times New Roman"/>
          <w:bCs/>
          <w:noProof/>
          <w:color w:val="000000"/>
          <w:sz w:val="24"/>
          <w:szCs w:val="24"/>
          <w:lang w:eastAsia="ru-RU"/>
        </w:rPr>
        <w:t xml:space="preserve">Математичне </w:t>
      </w:r>
      <w:r w:rsidRPr="0023149E">
        <w:rPr>
          <w:rFonts w:ascii="Times New Roman" w:eastAsia="Times New Roman" w:hAnsi="Times New Roman"/>
          <w:sz w:val="24"/>
          <w:szCs w:val="24"/>
          <w:lang w:eastAsia="ru-RU"/>
        </w:rPr>
        <w:t>моделювання масо і теплопереносу нелінійних полімерних матеріалів в екструдерах</w:t>
      </w:r>
      <w:r w:rsidRPr="0023149E">
        <w:rPr>
          <w:rFonts w:ascii="Times New Roman" w:eastAsia="Times New Roman" w:hAnsi="Times New Roman"/>
          <w:bCs/>
          <w:noProof/>
          <w:color w:val="000000"/>
          <w:sz w:val="24"/>
          <w:szCs w:val="24"/>
          <w:lang w:eastAsia="ru-RU"/>
        </w:rPr>
        <w:t xml:space="preserve">». </w:t>
      </w:r>
      <w:r w:rsidRPr="0023149E">
        <w:rPr>
          <w:rFonts w:ascii="Times New Roman" w:eastAsia="Times New Roman" w:hAnsi="Times New Roman"/>
          <w:sz w:val="24"/>
          <w:szCs w:val="24"/>
          <w:lang w:eastAsia="ru-RU"/>
        </w:rPr>
        <w:t>Шифр та назва спеціальності – 01.05.02  – математичне моделювання та обчислювальні методи. Спецрада  Д 26.255.01 Інституту телекомунікацій і глобального інформаційного простору</w:t>
      </w:r>
    </w:p>
    <w:sectPr w:rsidR="00A11521" w:rsidRPr="0054231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542314" w:rsidRPr="0054231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F4161-C2B4-4A96-812E-EA84F4A8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2021-06-11T19:07:00Z</dcterms:created>
  <dcterms:modified xsi:type="dcterms:W3CDTF">2021-06-11T19:09:00Z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