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01B5"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Кропотин, Петр Николаевич.</w:t>
      </w:r>
      <w:r w:rsidRPr="007E7ED1">
        <w:rPr>
          <w:rFonts w:ascii="TimesNewRomanPSMT" w:eastAsia="Times New Roman" w:hAnsi="TimesNewRomanPSMT" w:cs="Times New Roman"/>
          <w:b/>
          <w:bCs/>
          <w:color w:val="000000"/>
          <w:kern w:val="0"/>
          <w:sz w:val="26"/>
          <w:szCs w:val="26"/>
          <w:lang w:eastAsia="ru-RU"/>
        </w:rPr>
        <w:br/>
        <w:t>Технические аспекты проектирования гравитационного накопителя электроэнергии с использованием твёрдых грузов : диссертация ... кандидата физико-математических наук : 1.1.8. ; 2.4.5. / Кропотин Петр Николаевич; [Место защиты: Новосибирский национальный исследовательский государственный университет ; Диссовет Совет по защите диссертаций по математическим наукам]. - Новосибирск, 2023. - 104 с. : ил.больше</w:t>
      </w:r>
    </w:p>
    <w:p w14:paraId="57125ED5"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hyperlink r:id="rId8" w:history="1">
        <w:r w:rsidRPr="007E7ED1">
          <w:rPr>
            <w:rStyle w:val="a8"/>
            <w:rFonts w:ascii="TimesNewRomanPSMT" w:eastAsia="Times New Roman" w:hAnsi="TimesNewRomanPSMT" w:cs="Times New Roman"/>
            <w:b/>
            <w:bCs/>
            <w:kern w:val="0"/>
            <w:sz w:val="26"/>
            <w:szCs w:val="26"/>
            <w:lang w:eastAsia="ru-RU"/>
          </w:rPr>
          <w:t>Цитаты из текста:</w:t>
        </w:r>
      </w:hyperlink>
    </w:p>
    <w:p w14:paraId="76CD08A9" w14:textId="77777777" w:rsidR="007E7ED1" w:rsidRPr="007E7ED1" w:rsidRDefault="007E7ED1" w:rsidP="0098657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стр. 1</w:t>
      </w:r>
    </w:p>
    <w:p w14:paraId="32D24231"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университет» На правах рукописи Кропотин Пётр Николаевич Технические аспекты проектирования гравитационного накопителя электроэнергии с использованием твёрдых грузов Специальность 1.1.8 «Механика деформируемого твердого тела» Специальность 2.4.5 «Энергетические системы и комплексы» Диссертация на соискание</w:t>
      </w:r>
    </w:p>
    <w:p w14:paraId="474222F3" w14:textId="77777777" w:rsidR="007E7ED1" w:rsidRPr="007E7ED1" w:rsidRDefault="007E7ED1" w:rsidP="0098657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стр. 9</w:t>
      </w:r>
    </w:p>
    <w:p w14:paraId="4F43934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надземных гравитационных накопителей с использо</w:t>
      </w:r>
      <w:r w:rsidRPr="007E7ED1">
        <w:rPr>
          <w:rFonts w:ascii="TimesNewRomanPSMT" w:eastAsia="Times New Roman" w:hAnsi="TimesNewRomanPSMT" w:cs="Times New Roman"/>
          <w:b/>
          <w:bCs/>
          <w:color w:val="000000"/>
          <w:kern w:val="0"/>
          <w:sz w:val="26"/>
          <w:szCs w:val="26"/>
          <w:lang w:eastAsia="ru-RU"/>
        </w:rPr>
        <w:softHyphen/>
        <w:t xml:space="preserve"> ванием твёрдых грузов. Научная новизна и значимость работы обеспечена: – применением плоского продольно-армированного каната в полиуретано</w:t>
      </w:r>
      <w:r w:rsidRPr="007E7ED1">
        <w:rPr>
          <w:rFonts w:ascii="TimesNewRomanPSMT" w:eastAsia="Times New Roman" w:hAnsi="TimesNewRomanPSMT" w:cs="Times New Roman"/>
          <w:b/>
          <w:bCs/>
          <w:color w:val="000000"/>
          <w:kern w:val="0"/>
          <w:sz w:val="26"/>
          <w:szCs w:val="26"/>
          <w:lang w:eastAsia="ru-RU"/>
        </w:rPr>
        <w:softHyphen/>
        <w:t xml:space="preserve"> вой оболочке в механизме гравитационного накопителя; – построением алгоритма оценки величины энергетических потерь дефор</w:t>
      </w:r>
      <w:r w:rsidRPr="007E7ED1">
        <w:rPr>
          <w:rFonts w:ascii="TimesNewRomanPSMT" w:eastAsia="Times New Roman" w:hAnsi="TimesNewRomanPSMT" w:cs="Times New Roman"/>
          <w:b/>
          <w:bCs/>
          <w:color w:val="000000"/>
          <w:kern w:val="0"/>
          <w:sz w:val="26"/>
          <w:szCs w:val="26"/>
          <w:lang w:eastAsia="ru-RU"/>
        </w:rPr>
        <w:softHyphen/>
      </w:r>
    </w:p>
    <w:p w14:paraId="6E74E952" w14:textId="77777777" w:rsidR="007E7ED1" w:rsidRPr="007E7ED1" w:rsidRDefault="007E7ED1" w:rsidP="0098657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стр. 10</w:t>
      </w:r>
    </w:p>
    <w:p w14:paraId="1627DE49"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прессованных грунтоблоков в качестве грузов для гравита</w:t>
      </w:r>
      <w:r w:rsidRPr="007E7ED1">
        <w:rPr>
          <w:rFonts w:ascii="TimesNewRomanPSMT" w:eastAsia="Times New Roman" w:hAnsi="TimesNewRomanPSMT" w:cs="Times New Roman"/>
          <w:b/>
          <w:bCs/>
          <w:color w:val="000000"/>
          <w:kern w:val="0"/>
          <w:sz w:val="26"/>
          <w:szCs w:val="26"/>
          <w:lang w:eastAsia="ru-RU"/>
        </w:rPr>
        <w:softHyphen/>
        <w:t xml:space="preserve"> ционных накопителей. 5. Разработана математическая модель капитальных затрат на строитель</w:t>
      </w:r>
      <w:r w:rsidRPr="007E7ED1">
        <w:rPr>
          <w:rFonts w:ascii="TimesNewRomanPSMT" w:eastAsia="Times New Roman" w:hAnsi="TimesNewRomanPSMT" w:cs="Times New Roman"/>
          <w:b/>
          <w:bCs/>
          <w:color w:val="000000"/>
          <w:kern w:val="0"/>
          <w:sz w:val="26"/>
          <w:szCs w:val="26"/>
          <w:lang w:eastAsia="ru-RU"/>
        </w:rPr>
        <w:softHyphen/>
        <w:t xml:space="preserve"> ство гравитационного накопителя электроэнергии с использованием твёрдых грузов, с помощью которой аналитически описан теоретиче</w:t>
      </w:r>
      <w:r w:rsidRPr="007E7ED1">
        <w:rPr>
          <w:rFonts w:ascii="TimesNewRomanPSMT" w:eastAsia="Times New Roman" w:hAnsi="TimesNewRomanPSMT" w:cs="Times New Roman"/>
          <w:b/>
          <w:bCs/>
          <w:color w:val="000000"/>
          <w:kern w:val="0"/>
          <w:sz w:val="26"/>
          <w:szCs w:val="26"/>
          <w:lang w:eastAsia="ru-RU"/>
        </w:rPr>
        <w:softHyphen/>
        <w:t xml:space="preserve"> ский минимум капитальных затрат.</w:t>
      </w:r>
    </w:p>
    <w:p w14:paraId="128754CA" w14:textId="77777777" w:rsidR="007E7ED1" w:rsidRPr="007E7ED1" w:rsidRDefault="007E7ED1" w:rsidP="0098657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CCC7AAF"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Оглавление диссертациикандидат наук Кропотин Петр Николаевич</w:t>
      </w:r>
    </w:p>
    <w:p w14:paraId="7B8B795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Введение</w:t>
      </w:r>
    </w:p>
    <w:p w14:paraId="30BB02DB"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Глава 1. Об использовании иСЕВ в качестве материала для</w:t>
      </w:r>
    </w:p>
    <w:p w14:paraId="116955F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производства грузов</w:t>
      </w:r>
    </w:p>
    <w:p w14:paraId="1113A65F"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1.1 Постановка задачи</w:t>
      </w:r>
    </w:p>
    <w:p w14:paraId="39E2427C"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1.1.1 Технический облик груза</w:t>
      </w:r>
    </w:p>
    <w:p w14:paraId="381D5CD3"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1.1.2 Прочность иСЕВ</w:t>
      </w:r>
    </w:p>
    <w:p w14:paraId="597ED2F5"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1.1.3 Плотность иСЕВ</w:t>
      </w:r>
    </w:p>
    <w:p w14:paraId="716FE5B4"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1.1.4 Влажность прессования и отсутствие стабилизаторов</w:t>
      </w:r>
    </w:p>
    <w:p w14:paraId="6CCC2F63"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lastRenderedPageBreak/>
        <w:t>1.2 Методика подготовки образцов</w:t>
      </w:r>
    </w:p>
    <w:p w14:paraId="7042D2B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1.2.1 Выбор и подготовка сырья</w:t>
      </w:r>
    </w:p>
    <w:p w14:paraId="4E998F2A"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1.2.2 Метод прессования сырья</w:t>
      </w:r>
    </w:p>
    <w:p w14:paraId="74162761"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1.3 Методика и результаты измерений</w:t>
      </w:r>
    </w:p>
    <w:p w14:paraId="10F1AE6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1.4 Обсуждение результатов</w:t>
      </w:r>
    </w:p>
    <w:p w14:paraId="22BB4F5A"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Глава 2. Модель строительных капитальных затрат</w:t>
      </w:r>
    </w:p>
    <w:p w14:paraId="06DFE533"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2.1 Описание конструкции</w:t>
      </w:r>
    </w:p>
    <w:p w14:paraId="56687D2A"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2.2 Математическая модель</w:t>
      </w:r>
    </w:p>
    <w:p w14:paraId="01969179"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2.3 Количественная оценка стоимости элементов ГНТ</w:t>
      </w:r>
    </w:p>
    <w:p w14:paraId="085780F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2.3.1 Несущий каркас</w:t>
      </w:r>
    </w:p>
    <w:p w14:paraId="1FFA3096"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2.3.2 Подъёмная система</w:t>
      </w:r>
    </w:p>
    <w:p w14:paraId="5C26AEB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2.3.3 Фундамент</w:t>
      </w:r>
    </w:p>
    <w:p w14:paraId="530977DC"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2.3.4 Ограждающая конструкция</w:t>
      </w:r>
    </w:p>
    <w:p w14:paraId="2D481F1F"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2.3.5 Грузы</w:t>
      </w:r>
    </w:p>
    <w:p w14:paraId="42DEA6D4"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2.4 Результаты моделирования</w:t>
      </w:r>
    </w:p>
    <w:p w14:paraId="72B2E03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2.5 Обсуждение результатов</w:t>
      </w:r>
    </w:p>
    <w:p w14:paraId="534F9516"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Глава 3. Аналитическая оценка работы сил сопротивления</w:t>
      </w:r>
    </w:p>
    <w:p w14:paraId="2F174C61"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вращению блока с плоским канатом</w:t>
      </w:r>
    </w:p>
    <w:p w14:paraId="2BD9E17B"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3.1 Постановка задачи</w:t>
      </w:r>
    </w:p>
    <w:p w14:paraId="60AC0705"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3.2 Математическая модель</w:t>
      </w:r>
    </w:p>
    <w:p w14:paraId="429634C4"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3.2.1 Момент сопротивления полиуретановой оболочки</w:t>
      </w:r>
    </w:p>
    <w:p w14:paraId="177316E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3.2.2 Момент сопротивления от деформаций металлических кордов</w:t>
      </w:r>
    </w:p>
    <w:p w14:paraId="35424B46"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3.2.3 Момент сопротивления подшипников в блоке</w:t>
      </w:r>
    </w:p>
    <w:p w14:paraId="4B4E8E7A"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3.3 Методика эксперимента</w:t>
      </w:r>
    </w:p>
    <w:p w14:paraId="1FBCB431"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3.4 Результаты и обсуждение</w:t>
      </w:r>
    </w:p>
    <w:p w14:paraId="2559756C"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Глава 4. Моделирование диссипации энергии в полиуретановой</w:t>
      </w:r>
    </w:p>
    <w:p w14:paraId="73FA7DDB"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оболочке каната методом конечных элементов</w:t>
      </w:r>
    </w:p>
    <w:p w14:paraId="6BBB41A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4.1 Постановка задачи</w:t>
      </w:r>
    </w:p>
    <w:p w14:paraId="09D290B1"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4.2 Коэффициенты разложения в ряд Прони в АЬадий САЕ</w:t>
      </w:r>
    </w:p>
    <w:p w14:paraId="6E0594DD"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lastRenderedPageBreak/>
        <w:t>4.3 Модель материала</w:t>
      </w:r>
    </w:p>
    <w:p w14:paraId="672CD5D3"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4.4 Калибровка материала</w:t>
      </w:r>
    </w:p>
    <w:p w14:paraId="3E13DD1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4.5 Результаты и обсуждение</w:t>
      </w:r>
    </w:p>
    <w:p w14:paraId="1B15823D"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Глава 5. Модель коэффициента полезного действия полного</w:t>
      </w:r>
    </w:p>
    <w:p w14:paraId="2332318F"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цикла</w:t>
      </w:r>
    </w:p>
    <w:p w14:paraId="57A3F4CB"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5.1 Постановка задачи</w:t>
      </w:r>
    </w:p>
    <w:p w14:paraId="47F2F24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5.2 Математическая модель</w:t>
      </w:r>
    </w:p>
    <w:p w14:paraId="4E456229"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5.3 Методика и результаты эксперимента</w:t>
      </w:r>
    </w:p>
    <w:p w14:paraId="56D3ACF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5.4 Результаты и обсуждение</w:t>
      </w:r>
    </w:p>
    <w:p w14:paraId="119F530E"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Заключение</w:t>
      </w:r>
    </w:p>
    <w:p w14:paraId="2841F2F7"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Список литературы</w:t>
      </w:r>
    </w:p>
    <w:p w14:paraId="0512AE06"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Публикации автора по теме диссертации</w:t>
      </w:r>
    </w:p>
    <w:p w14:paraId="38AAC9D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Приложение А. Параметры расчёта момента сил</w:t>
      </w:r>
    </w:p>
    <w:p w14:paraId="0B0CFBCB"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сопротивления приводного блока</w:t>
      </w:r>
    </w:p>
    <w:p w14:paraId="0C245C50" w14:textId="77777777" w:rsidR="007E7ED1" w:rsidRPr="007E7ED1" w:rsidRDefault="007E7ED1" w:rsidP="007E7ED1">
      <w:pPr>
        <w:rPr>
          <w:rFonts w:ascii="TimesNewRomanPSMT" w:eastAsia="Times New Roman" w:hAnsi="TimesNewRomanPSMT" w:cs="Times New Roman"/>
          <w:b/>
          <w:bCs/>
          <w:color w:val="000000"/>
          <w:kern w:val="0"/>
          <w:sz w:val="26"/>
          <w:szCs w:val="26"/>
          <w:lang w:eastAsia="ru-RU"/>
        </w:rPr>
      </w:pPr>
      <w:r w:rsidRPr="007E7ED1">
        <w:rPr>
          <w:rFonts w:ascii="TimesNewRomanPSMT" w:eastAsia="Times New Roman" w:hAnsi="TimesNewRomanPSMT" w:cs="Times New Roman"/>
          <w:b/>
          <w:bCs/>
          <w:color w:val="000000"/>
          <w:kern w:val="0"/>
          <w:sz w:val="26"/>
          <w:szCs w:val="26"/>
          <w:lang w:eastAsia="ru-RU"/>
        </w:rPr>
        <w:t>Приложение Б. Экспериментальные данные образцов иСЕВ</w:t>
      </w:r>
    </w:p>
    <w:p w14:paraId="4CCADE6E" w14:textId="70FF8550" w:rsidR="004F7911" w:rsidRPr="007E7ED1" w:rsidRDefault="004F7911" w:rsidP="007E7ED1"/>
    <w:sectPr w:rsidR="004F7911" w:rsidRPr="007E7ED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6FB0" w14:textId="77777777" w:rsidR="00986578" w:rsidRDefault="00986578">
      <w:pPr>
        <w:spacing w:after="0" w:line="240" w:lineRule="auto"/>
      </w:pPr>
      <w:r>
        <w:separator/>
      </w:r>
    </w:p>
  </w:endnote>
  <w:endnote w:type="continuationSeparator" w:id="0">
    <w:p w14:paraId="318C2BFE" w14:textId="77777777" w:rsidR="00986578" w:rsidRDefault="0098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D84C" w14:textId="77777777" w:rsidR="00986578" w:rsidRDefault="00986578"/>
    <w:p w14:paraId="4BE58F62" w14:textId="77777777" w:rsidR="00986578" w:rsidRDefault="00986578"/>
    <w:p w14:paraId="40BA9026" w14:textId="77777777" w:rsidR="00986578" w:rsidRDefault="00986578"/>
    <w:p w14:paraId="5038CAB6" w14:textId="77777777" w:rsidR="00986578" w:rsidRDefault="00986578"/>
    <w:p w14:paraId="2DC577D8" w14:textId="77777777" w:rsidR="00986578" w:rsidRDefault="00986578"/>
    <w:p w14:paraId="0B935723" w14:textId="77777777" w:rsidR="00986578" w:rsidRDefault="00986578"/>
    <w:p w14:paraId="2E82A000" w14:textId="77777777" w:rsidR="00986578" w:rsidRDefault="009865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ABA163" wp14:editId="725B29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56009" w14:textId="77777777" w:rsidR="00986578" w:rsidRDefault="009865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BA1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456009" w14:textId="77777777" w:rsidR="00986578" w:rsidRDefault="009865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40E203" w14:textId="77777777" w:rsidR="00986578" w:rsidRDefault="00986578"/>
    <w:p w14:paraId="282B67E8" w14:textId="77777777" w:rsidR="00986578" w:rsidRDefault="00986578"/>
    <w:p w14:paraId="243DE874" w14:textId="77777777" w:rsidR="00986578" w:rsidRDefault="009865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48B2B8" wp14:editId="35FCF6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A78A" w14:textId="77777777" w:rsidR="00986578" w:rsidRDefault="00986578"/>
                          <w:p w14:paraId="650C2602" w14:textId="77777777" w:rsidR="00986578" w:rsidRDefault="009865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8B2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34A78A" w14:textId="77777777" w:rsidR="00986578" w:rsidRDefault="00986578"/>
                    <w:p w14:paraId="650C2602" w14:textId="77777777" w:rsidR="00986578" w:rsidRDefault="009865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0B7451" w14:textId="77777777" w:rsidR="00986578" w:rsidRDefault="00986578"/>
    <w:p w14:paraId="307A40E3" w14:textId="77777777" w:rsidR="00986578" w:rsidRDefault="00986578">
      <w:pPr>
        <w:rPr>
          <w:sz w:val="2"/>
          <w:szCs w:val="2"/>
        </w:rPr>
      </w:pPr>
    </w:p>
    <w:p w14:paraId="5D1808DF" w14:textId="77777777" w:rsidR="00986578" w:rsidRDefault="00986578"/>
    <w:p w14:paraId="7E194CFE" w14:textId="77777777" w:rsidR="00986578" w:rsidRDefault="00986578">
      <w:pPr>
        <w:spacing w:after="0" w:line="240" w:lineRule="auto"/>
      </w:pPr>
    </w:p>
  </w:footnote>
  <w:footnote w:type="continuationSeparator" w:id="0">
    <w:p w14:paraId="1AEF36F3" w14:textId="77777777" w:rsidR="00986578" w:rsidRDefault="0098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7C82DFB"/>
    <w:multiLevelType w:val="multilevel"/>
    <w:tmpl w:val="7756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578"/>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179950</TotalTime>
  <Pages>3</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5902</cp:revision>
  <cp:lastPrinted>2009-02-06T05:36:00Z</cp:lastPrinted>
  <dcterms:created xsi:type="dcterms:W3CDTF">2024-01-07T13:43:00Z</dcterms:created>
  <dcterms:modified xsi:type="dcterms:W3CDTF">2025-10-09T10:28:00Z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