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88AA3" w14:textId="455EBEDE" w:rsidR="002C1699" w:rsidRDefault="00333608" w:rsidP="00333608">
      <w:pPr>
        <w:rPr>
          <w:rFonts w:ascii="Verdana" w:hAnsi="Verdana"/>
          <w:b/>
          <w:bCs/>
          <w:color w:val="000000"/>
          <w:shd w:val="clear" w:color="auto" w:fill="FFFFFF"/>
        </w:rPr>
      </w:pPr>
      <w:r>
        <w:rPr>
          <w:rFonts w:ascii="Verdana" w:hAnsi="Verdana"/>
          <w:b/>
          <w:bCs/>
          <w:color w:val="000000"/>
          <w:shd w:val="clear" w:color="auto" w:fill="FFFFFF"/>
        </w:rPr>
        <w:t>Джума Людмила Миколаївна. Система підтримки прийняття рішень з хімічного захисту рослин: Дис... канд. техн. наук: 05.13.06 / Кіровоградський держ. технічний ун-т. - К., 2002. - 148, [89] арк. , табл. - Бібліогр.: арк. 140-148.</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333608" w:rsidRPr="00333608" w14:paraId="3EE1938E" w14:textId="77777777" w:rsidTr="003336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3608" w:rsidRPr="00333608" w14:paraId="366EBA33" w14:textId="77777777">
              <w:trPr>
                <w:tblCellSpacing w:w="0" w:type="dxa"/>
              </w:trPr>
              <w:tc>
                <w:tcPr>
                  <w:tcW w:w="0" w:type="auto"/>
                  <w:vAlign w:val="center"/>
                  <w:hideMark/>
                </w:tcPr>
                <w:p w14:paraId="10CAE7F8" w14:textId="77777777" w:rsidR="00333608" w:rsidRPr="00333608" w:rsidRDefault="00333608" w:rsidP="00333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608">
                    <w:rPr>
                      <w:rFonts w:ascii="Times New Roman" w:eastAsia="Times New Roman" w:hAnsi="Times New Roman" w:cs="Times New Roman"/>
                      <w:sz w:val="24"/>
                      <w:szCs w:val="24"/>
                    </w:rPr>
                    <w:lastRenderedPageBreak/>
                    <w:t>Джума Л.М. Система підтримки прийняття рішень з хімічного захисту рослин. – Рукопис.</w:t>
                  </w:r>
                </w:p>
                <w:p w14:paraId="5331D30F" w14:textId="77777777" w:rsidR="00333608" w:rsidRPr="00333608" w:rsidRDefault="00333608" w:rsidP="00333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608">
                    <w:rPr>
                      <w:rFonts w:ascii="Times New Roman" w:eastAsia="Times New Roman" w:hAnsi="Times New Roman" w:cs="Times New Roman"/>
                      <w:sz w:val="24"/>
                      <w:szCs w:val="24"/>
                    </w:rPr>
                    <w:t>Дисертація на здобуття наукового ступеня кандидата технічних наук за спеціальністю 05.13.06 – автоматизовані системи управління та прогресивні інформаційні технології. – Науково-виробнича корпорація " Київський інститут автоматики", Київ, 2002.</w:t>
                  </w:r>
                </w:p>
                <w:p w14:paraId="397AC89B" w14:textId="77777777" w:rsidR="00333608" w:rsidRPr="00333608" w:rsidRDefault="00333608" w:rsidP="00333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608">
                    <w:rPr>
                      <w:rFonts w:ascii="Times New Roman" w:eastAsia="Times New Roman" w:hAnsi="Times New Roman" w:cs="Times New Roman"/>
                      <w:sz w:val="24"/>
                      <w:szCs w:val="24"/>
                    </w:rPr>
                    <w:t>Дисертацію присвячено питанням розроблення експертної системи для підтримки прийняття рішень стосовно оптимізації умов вирощування сільськогосподарських рослин на всіх етапах їх розвитку із застосуванням пестицидів, мінеральних добрив та авіації сільськогосподарського призначення. Представлено дворівневу структуру СППР ХЗР, визначено достатній мінімум інформації та методи її ущільнення для ефективного функціонування системи, запропоновано моделі задач управління та методики їх розв’язання. Розроблені інформаційна модель СППР ХЗР та її програмне забезпечення з використанням сучасних технологічних методів та засобів. Подано інформацію про отримані нові наукові результати та практичну реалізацію і ефективність розробленої СППР ХЗР.</w:t>
                  </w:r>
                </w:p>
              </w:tc>
            </w:tr>
          </w:tbl>
          <w:p w14:paraId="50EA12D7" w14:textId="77777777" w:rsidR="00333608" w:rsidRPr="00333608" w:rsidRDefault="00333608" w:rsidP="00333608">
            <w:pPr>
              <w:spacing w:after="0" w:line="240" w:lineRule="auto"/>
              <w:rPr>
                <w:rFonts w:ascii="Times New Roman" w:eastAsia="Times New Roman" w:hAnsi="Times New Roman" w:cs="Times New Roman"/>
                <w:sz w:val="24"/>
                <w:szCs w:val="24"/>
              </w:rPr>
            </w:pPr>
          </w:p>
        </w:tc>
      </w:tr>
      <w:tr w:rsidR="00333608" w:rsidRPr="00333608" w14:paraId="4F95CE8B" w14:textId="77777777" w:rsidTr="00333608">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333608" w:rsidRPr="00333608" w14:paraId="76BF15F4" w14:textId="77777777">
              <w:trPr>
                <w:tblCellSpacing w:w="0" w:type="dxa"/>
              </w:trPr>
              <w:tc>
                <w:tcPr>
                  <w:tcW w:w="0" w:type="auto"/>
                  <w:vAlign w:val="center"/>
                  <w:hideMark/>
                </w:tcPr>
                <w:p w14:paraId="6EE67311" w14:textId="77777777" w:rsidR="00333608" w:rsidRPr="00333608" w:rsidRDefault="00333608" w:rsidP="007714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3608">
                    <w:rPr>
                      <w:rFonts w:ascii="Times New Roman" w:eastAsia="Times New Roman" w:hAnsi="Times New Roman" w:cs="Times New Roman"/>
                      <w:i/>
                      <w:iCs/>
                      <w:sz w:val="24"/>
                      <w:szCs w:val="24"/>
                    </w:rPr>
                    <w:t>Здійснено</w:t>
                  </w:r>
                  <w:r w:rsidRPr="00333608">
                    <w:rPr>
                      <w:rFonts w:ascii="Times New Roman" w:eastAsia="Times New Roman" w:hAnsi="Times New Roman" w:cs="Times New Roman"/>
                      <w:sz w:val="24"/>
                      <w:szCs w:val="24"/>
                    </w:rPr>
                    <w:t> аналіз умов функціонування об'єкта автоматизації та </w:t>
                  </w:r>
                  <w:r w:rsidRPr="00333608">
                    <w:rPr>
                      <w:rFonts w:ascii="Times New Roman" w:eastAsia="Times New Roman" w:hAnsi="Times New Roman" w:cs="Times New Roman"/>
                      <w:i/>
                      <w:iCs/>
                      <w:sz w:val="24"/>
                      <w:szCs w:val="24"/>
                    </w:rPr>
                    <w:t>синтезовано</w:t>
                  </w:r>
                  <w:r w:rsidRPr="00333608">
                    <w:rPr>
                      <w:rFonts w:ascii="Times New Roman" w:eastAsia="Times New Roman" w:hAnsi="Times New Roman" w:cs="Times New Roman"/>
                      <w:sz w:val="24"/>
                      <w:szCs w:val="24"/>
                    </w:rPr>
                    <w:t> адаптовану до них систему ідентифікації, яка в узагальненому системному вигляді забезпечує визначення параметрів технологічного циклу внесення засобів ХЗР з формуванням рекомендацій по застосуванню добрив для компенсації дисбалансу поживних речовин у ґрунті та стимулювання розвитку рослин, отрутохімікатів для знешкодження шкідників, бур’янів, хвороб рослин, формування рекомендацій по застосуванню повітряної техніки.</w:t>
                  </w:r>
                </w:p>
                <w:p w14:paraId="19D95421" w14:textId="77777777" w:rsidR="00333608" w:rsidRPr="00333608" w:rsidRDefault="00333608" w:rsidP="007714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3608">
                    <w:rPr>
                      <w:rFonts w:ascii="Times New Roman" w:eastAsia="Times New Roman" w:hAnsi="Times New Roman" w:cs="Times New Roman"/>
                      <w:sz w:val="24"/>
                      <w:szCs w:val="24"/>
                    </w:rPr>
                    <w:t>У зв’язку з </w:t>
                  </w:r>
                  <w:r w:rsidRPr="00333608">
                    <w:rPr>
                      <w:rFonts w:ascii="Times New Roman" w:eastAsia="Times New Roman" w:hAnsi="Times New Roman" w:cs="Times New Roman"/>
                      <w:i/>
                      <w:iCs/>
                      <w:sz w:val="24"/>
                      <w:szCs w:val="24"/>
                    </w:rPr>
                    <w:t>просторово-часовими особливостями</w:t>
                  </w:r>
                  <w:r w:rsidRPr="00333608">
                    <w:rPr>
                      <w:rFonts w:ascii="Times New Roman" w:eastAsia="Times New Roman" w:hAnsi="Times New Roman" w:cs="Times New Roman"/>
                      <w:sz w:val="24"/>
                      <w:szCs w:val="24"/>
                    </w:rPr>
                    <w:t> функціонування об’єкта автоматизації та урахуванням його системних зв’язків доведена доцільність створення </w:t>
                  </w:r>
                  <w:r w:rsidRPr="00333608">
                    <w:rPr>
                      <w:rFonts w:ascii="Times New Roman" w:eastAsia="Times New Roman" w:hAnsi="Times New Roman" w:cs="Times New Roman"/>
                      <w:i/>
                      <w:iCs/>
                      <w:sz w:val="24"/>
                      <w:szCs w:val="24"/>
                    </w:rPr>
                    <w:t>дворівневої</w:t>
                  </w:r>
                  <w:r w:rsidRPr="00333608">
                    <w:rPr>
                      <w:rFonts w:ascii="Times New Roman" w:eastAsia="Times New Roman" w:hAnsi="Times New Roman" w:cs="Times New Roman"/>
                      <w:sz w:val="24"/>
                      <w:szCs w:val="24"/>
                    </w:rPr>
                    <w:t> СППР, відокремлено задачі управління для обох рівнів.</w:t>
                  </w:r>
                </w:p>
                <w:p w14:paraId="417D40B1" w14:textId="77777777" w:rsidR="00333608" w:rsidRPr="00333608" w:rsidRDefault="00333608" w:rsidP="007714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3608">
                    <w:rPr>
                      <w:rFonts w:ascii="Times New Roman" w:eastAsia="Times New Roman" w:hAnsi="Times New Roman" w:cs="Times New Roman"/>
                      <w:sz w:val="24"/>
                      <w:szCs w:val="24"/>
                    </w:rPr>
                    <w:t>Визначено способи та типи комплексної діагностики (ґрунтової і рослинної), параметри, що підлягають діагностиці (макро- та мікроелементи в рослині та ґрунті, фітосанітарний стан посівів), терміни її проведення (для умов Кіровоградського регіону визначено п’ять критичних періодів).</w:t>
                  </w:r>
                </w:p>
                <w:p w14:paraId="7D27A3CF" w14:textId="77777777" w:rsidR="00333608" w:rsidRPr="00333608" w:rsidRDefault="00333608" w:rsidP="007714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3608">
                    <w:rPr>
                      <w:rFonts w:ascii="Times New Roman" w:eastAsia="Times New Roman" w:hAnsi="Times New Roman" w:cs="Times New Roman"/>
                      <w:sz w:val="24"/>
                      <w:szCs w:val="24"/>
                    </w:rPr>
                    <w:t>Удосконалено модель підбору мінеральних добрив, яка надає можливість враховувати як їх багатокомпонентний склад, вартість, так і динаміку характеристик стану ґрунту; запропоновано використовувати її в СППР ХЗР для формування рішень перспективного характеру.</w:t>
                  </w:r>
                </w:p>
                <w:p w14:paraId="74C43069" w14:textId="77777777" w:rsidR="00333608" w:rsidRPr="00333608" w:rsidRDefault="00333608" w:rsidP="007714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3608">
                    <w:rPr>
                      <w:rFonts w:ascii="Times New Roman" w:eastAsia="Times New Roman" w:hAnsi="Times New Roman" w:cs="Times New Roman"/>
                      <w:sz w:val="24"/>
                      <w:szCs w:val="24"/>
                    </w:rPr>
                    <w:t>Обґрунтовано необхідність розв’язання нового для СППР ХЗР типу задач, пов’язаних з перевагою застосування авіаційної техніки – </w:t>
                  </w:r>
                  <w:r w:rsidRPr="00333608">
                    <w:rPr>
                      <w:rFonts w:ascii="Times New Roman" w:eastAsia="Times New Roman" w:hAnsi="Times New Roman" w:cs="Times New Roman"/>
                      <w:i/>
                      <w:iCs/>
                      <w:sz w:val="24"/>
                      <w:szCs w:val="24"/>
                    </w:rPr>
                    <w:t>визначення пріоритетів обслуговування </w:t>
                  </w:r>
                  <w:r w:rsidRPr="00333608">
                    <w:rPr>
                      <w:rFonts w:ascii="Times New Roman" w:eastAsia="Times New Roman" w:hAnsi="Times New Roman" w:cs="Times New Roman"/>
                      <w:sz w:val="24"/>
                      <w:szCs w:val="24"/>
                    </w:rPr>
                    <w:t>замовлень в умовах обмежень на територіально розосереджені ресурси при інтенсивному розповсюдженні шкодочинних об’єктів та </w:t>
                  </w:r>
                  <w:r w:rsidRPr="00333608">
                    <w:rPr>
                      <w:rFonts w:ascii="Times New Roman" w:eastAsia="Times New Roman" w:hAnsi="Times New Roman" w:cs="Times New Roman"/>
                      <w:i/>
                      <w:iCs/>
                      <w:sz w:val="24"/>
                      <w:szCs w:val="24"/>
                    </w:rPr>
                    <w:t>формування технологічних карт, </w:t>
                  </w:r>
                  <w:r w:rsidRPr="00333608">
                    <w:rPr>
                      <w:rFonts w:ascii="Times New Roman" w:eastAsia="Times New Roman" w:hAnsi="Times New Roman" w:cs="Times New Roman"/>
                      <w:sz w:val="24"/>
                      <w:szCs w:val="24"/>
                    </w:rPr>
                    <w:t>що ураховують бази розміщення ЛА, площі полів, які підлягають обробці, характеристики засобів ХЗР.</w:t>
                  </w:r>
                </w:p>
                <w:p w14:paraId="258221DC" w14:textId="77777777" w:rsidR="00333608" w:rsidRPr="00333608" w:rsidRDefault="00333608" w:rsidP="007714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3608">
                    <w:rPr>
                      <w:rFonts w:ascii="Times New Roman" w:eastAsia="Times New Roman" w:hAnsi="Times New Roman" w:cs="Times New Roman"/>
                      <w:sz w:val="24"/>
                      <w:szCs w:val="24"/>
                    </w:rPr>
                    <w:t>Запропоновано і розроблено методи та моделі формування управлінських рішень по ХЗР, суттєвою відмінністю яких є направленість на урахування особливостей розвитку рослини та стану ґрунту як об’єкта автоматизації. Розроблено інформаційну модель СППР ХЗР, де систематизовано структурні складові системи управління та взаємозв’язки між ними, що дозволяють реалізувати задачі управління ХЗР у комплексі.</w:t>
                  </w:r>
                </w:p>
                <w:p w14:paraId="0C59B630" w14:textId="77777777" w:rsidR="00333608" w:rsidRPr="00333608" w:rsidRDefault="00333608" w:rsidP="007714E7">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333608">
                    <w:rPr>
                      <w:rFonts w:ascii="Times New Roman" w:eastAsia="Times New Roman" w:hAnsi="Times New Roman" w:cs="Times New Roman"/>
                      <w:sz w:val="24"/>
                      <w:szCs w:val="24"/>
                    </w:rPr>
                    <w:t xml:space="preserve">Визначено нові технологічні засоби та способи трансформації управлінських рішень до форми рекомендацій, порад, технологічних карт. Розроблено програмне забезпечення СППР ХЗР з використанням технологій COM, що надає можливість керувати програмами </w:t>
                  </w:r>
                  <w:r w:rsidRPr="00333608">
                    <w:rPr>
                      <w:rFonts w:ascii="Times New Roman" w:eastAsia="Times New Roman" w:hAnsi="Times New Roman" w:cs="Times New Roman"/>
                      <w:sz w:val="24"/>
                      <w:szCs w:val="24"/>
                    </w:rPr>
                    <w:lastRenderedPageBreak/>
                    <w:t>через OLE-автоматизацію. Доведено, що застосування розроблених алгоритмів та програм оперативного ХЗР з системних позицій дозволяє:</w:t>
                  </w:r>
                </w:p>
                <w:p w14:paraId="68AF0AEE" w14:textId="77777777" w:rsidR="00333608" w:rsidRPr="00333608" w:rsidRDefault="00333608" w:rsidP="00333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608">
                    <w:rPr>
                      <w:rFonts w:ascii="Times New Roman" w:eastAsia="Times New Roman" w:hAnsi="Times New Roman" w:cs="Times New Roman"/>
                      <w:sz w:val="24"/>
                      <w:szCs w:val="24"/>
                    </w:rPr>
                    <w:t>визначати терміни настання критичних періодів у розвитку рослини на етапах її органогенезу;</w:t>
                  </w:r>
                </w:p>
                <w:p w14:paraId="1E432ED8" w14:textId="77777777" w:rsidR="00333608" w:rsidRPr="00333608" w:rsidRDefault="00333608" w:rsidP="00333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608">
                    <w:rPr>
                      <w:rFonts w:ascii="Times New Roman" w:eastAsia="Times New Roman" w:hAnsi="Times New Roman" w:cs="Times New Roman"/>
                      <w:sz w:val="24"/>
                      <w:szCs w:val="24"/>
                    </w:rPr>
                    <w:t>здійснювати автоматизований зв’язок між системою управління, об’єктом управління, землекористувачами, постачальниками агрохімікатів, постачальниками повітряних транспортних засобів;</w:t>
                  </w:r>
                </w:p>
                <w:p w14:paraId="1268DAE8" w14:textId="77777777" w:rsidR="00333608" w:rsidRPr="00333608" w:rsidRDefault="00333608" w:rsidP="00333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608">
                    <w:rPr>
                      <w:rFonts w:ascii="Times New Roman" w:eastAsia="Times New Roman" w:hAnsi="Times New Roman" w:cs="Times New Roman"/>
                      <w:sz w:val="24"/>
                      <w:szCs w:val="24"/>
                    </w:rPr>
                    <w:t>збирати, аналізувати та зберігати оперативну інформацію про стан рослини та ґрунту як об’єкта автоматизації;</w:t>
                  </w:r>
                </w:p>
                <w:p w14:paraId="5BA29FDD" w14:textId="77777777" w:rsidR="00333608" w:rsidRPr="00333608" w:rsidRDefault="00333608" w:rsidP="00333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608">
                    <w:rPr>
                      <w:rFonts w:ascii="Times New Roman" w:eastAsia="Times New Roman" w:hAnsi="Times New Roman" w:cs="Times New Roman"/>
                      <w:sz w:val="24"/>
                      <w:szCs w:val="24"/>
                    </w:rPr>
                    <w:t>здійснювати автоматизований пошук та відбирати мінеральні добрива і пестициди для впливу на об’єкт;</w:t>
                  </w:r>
                </w:p>
                <w:p w14:paraId="08DBDA39" w14:textId="77777777" w:rsidR="00333608" w:rsidRPr="00333608" w:rsidRDefault="00333608" w:rsidP="00333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608">
                    <w:rPr>
                      <w:rFonts w:ascii="Times New Roman" w:eastAsia="Times New Roman" w:hAnsi="Times New Roman" w:cs="Times New Roman"/>
                      <w:sz w:val="24"/>
                      <w:szCs w:val="24"/>
                    </w:rPr>
                    <w:t>здійснювати пошук АСП, її територіальний розподіл, визначати раціональні схеми проведення АХР;</w:t>
                  </w:r>
                </w:p>
                <w:p w14:paraId="754F76A0" w14:textId="77777777" w:rsidR="00333608" w:rsidRPr="00333608" w:rsidRDefault="00333608" w:rsidP="00333608">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333608">
                    <w:rPr>
                      <w:rFonts w:ascii="Times New Roman" w:eastAsia="Times New Roman" w:hAnsi="Times New Roman" w:cs="Times New Roman"/>
                      <w:sz w:val="24"/>
                      <w:szCs w:val="24"/>
                    </w:rPr>
                    <w:t>здійснювати збалансований підбір мінеральних добрив.</w:t>
                  </w:r>
                </w:p>
                <w:p w14:paraId="0486C1A1" w14:textId="77777777" w:rsidR="00333608" w:rsidRPr="00333608" w:rsidRDefault="00333608" w:rsidP="007714E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3608">
                    <w:rPr>
                      <w:rFonts w:ascii="Times New Roman" w:eastAsia="Times New Roman" w:hAnsi="Times New Roman" w:cs="Times New Roman"/>
                      <w:sz w:val="24"/>
                      <w:szCs w:val="24"/>
                    </w:rPr>
                    <w:t>За розробленим критерієм оцінки ефективності ущільнення інформації (або зменшення степеня невизначеності) степінь усунення невизначеності в СППР ХЗР складає 31,17 натів або 0,61.</w:t>
                  </w:r>
                </w:p>
                <w:p w14:paraId="40BEE760" w14:textId="77777777" w:rsidR="00333608" w:rsidRPr="00333608" w:rsidRDefault="00333608" w:rsidP="007714E7">
                  <w:pPr>
                    <w:framePr w:hSpace="45" w:wrap="around" w:vAnchor="text" w:hAnchor="text" w:xAlign="right" w:yAlign="cente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333608">
                    <w:rPr>
                      <w:rFonts w:ascii="Times New Roman" w:eastAsia="Times New Roman" w:hAnsi="Times New Roman" w:cs="Times New Roman"/>
                      <w:sz w:val="24"/>
                      <w:szCs w:val="24"/>
                    </w:rPr>
                    <w:t>Здійснено техніко-економічне обґрунтування доцільності розробки і використання СППР ХЗР, яке на прикладі озимої пшениці у межах сільськогосподарських угідь Кіровоградської області засвідчує можливість отримувати економічний ефект від 25 тис. до 124 тис. гривень на рік для групи 19 господарств загальною площею посіву 12161 га.</w:t>
                  </w:r>
                </w:p>
              </w:tc>
            </w:tr>
          </w:tbl>
          <w:p w14:paraId="1BBA27CE" w14:textId="77777777" w:rsidR="00333608" w:rsidRPr="00333608" w:rsidRDefault="00333608" w:rsidP="00333608">
            <w:pPr>
              <w:spacing w:after="0" w:line="240" w:lineRule="auto"/>
              <w:rPr>
                <w:rFonts w:ascii="Times New Roman" w:eastAsia="Times New Roman" w:hAnsi="Times New Roman" w:cs="Times New Roman"/>
                <w:sz w:val="24"/>
                <w:szCs w:val="24"/>
              </w:rPr>
            </w:pPr>
          </w:p>
        </w:tc>
      </w:tr>
    </w:tbl>
    <w:p w14:paraId="5ECD2A7B" w14:textId="77777777" w:rsidR="00333608" w:rsidRPr="00333608" w:rsidRDefault="00333608" w:rsidP="00333608"/>
    <w:sectPr w:rsidR="00333608" w:rsidRPr="00333608">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A2A58" w14:textId="77777777" w:rsidR="007714E7" w:rsidRDefault="007714E7">
      <w:pPr>
        <w:spacing w:after="0" w:line="240" w:lineRule="auto"/>
      </w:pPr>
      <w:r>
        <w:separator/>
      </w:r>
    </w:p>
  </w:endnote>
  <w:endnote w:type="continuationSeparator" w:id="0">
    <w:p w14:paraId="5EC12598" w14:textId="77777777" w:rsidR="007714E7" w:rsidRDefault="0077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D242D" w14:textId="77777777" w:rsidR="007714E7" w:rsidRDefault="007714E7">
      <w:pPr>
        <w:spacing w:after="0" w:line="240" w:lineRule="auto"/>
      </w:pPr>
      <w:r>
        <w:separator/>
      </w:r>
    </w:p>
  </w:footnote>
  <w:footnote w:type="continuationSeparator" w:id="0">
    <w:p w14:paraId="7091F107" w14:textId="77777777" w:rsidR="007714E7" w:rsidRDefault="00771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7714E7"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43D85"/>
    <w:multiLevelType w:val="multilevel"/>
    <w:tmpl w:val="C0AAC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4832FDA"/>
    <w:multiLevelType w:val="multilevel"/>
    <w:tmpl w:val="09B6D06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9C5"/>
    <w:rsid w:val="000446D6"/>
    <w:rsid w:val="00044C74"/>
    <w:rsid w:val="00044D67"/>
    <w:rsid w:val="0004537C"/>
    <w:rsid w:val="00045B69"/>
    <w:rsid w:val="00045C51"/>
    <w:rsid w:val="000460B8"/>
    <w:rsid w:val="0004675F"/>
    <w:rsid w:val="0004691C"/>
    <w:rsid w:val="00046935"/>
    <w:rsid w:val="00046E70"/>
    <w:rsid w:val="000470EB"/>
    <w:rsid w:val="0004768F"/>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65AB"/>
    <w:rsid w:val="00116AD6"/>
    <w:rsid w:val="00117F76"/>
    <w:rsid w:val="0012001D"/>
    <w:rsid w:val="00120566"/>
    <w:rsid w:val="001206B1"/>
    <w:rsid w:val="001206C5"/>
    <w:rsid w:val="00120B48"/>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4E7"/>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63469</TotalTime>
  <Pages>3</Pages>
  <Words>729</Words>
  <Characters>4160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11794</cp:revision>
  <dcterms:created xsi:type="dcterms:W3CDTF">2024-06-20T08:51:00Z</dcterms:created>
  <dcterms:modified xsi:type="dcterms:W3CDTF">2024-11-08T21:03:00Z</dcterms:modified>
  <cp:category/>
</cp:coreProperties>
</file>