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B369" w14:textId="77777777" w:rsidR="008569D9" w:rsidRDefault="008569D9" w:rsidP="008569D9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Ганеева, Галина Муфтаховна.</w:t>
      </w:r>
    </w:p>
    <w:p w14:paraId="2B4FA0E2" w14:textId="77777777" w:rsidR="008569D9" w:rsidRDefault="008569D9" w:rsidP="008569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Т- И В-АКТИВИНОВ НА ФУНКЦИОНАЛЬНУЮ АКТИВНОСТЬ ИММУННОЙ СИСТЕМЫ И ПОКАЗАТЕЛИ ЕСТЕСТВЕННОЙ РЕЗИСТЕНТНОСТИ ТЕЛОК, ИММУНИЗИРОВАННЫХ И РЕИММУНИЗИРОВАННЫХ ВАКЦИНОЙ ИЗ ШТАММА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82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ВЕТЕРИНАРНЫХ НАУК : 16.00.04. - ПЕРСИАНОВКА, 1998. - 160 С.</w:t>
      </w:r>
    </w:p>
    <w:p w14:paraId="28DBBA7F" w14:textId="77777777" w:rsidR="008569D9" w:rsidRDefault="008569D9" w:rsidP="008569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ветеринарных наук Ганеева, Галина Муфтаховна</w:t>
      </w:r>
    </w:p>
    <w:p w14:paraId="108E5D0D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Обзор литературы</w:t>
      </w:r>
    </w:p>
    <w:p w14:paraId="40947711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Иммунодефицита у сельскохозяйственных животных, профилактика и лечение 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иммуномодуляторами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,</w:t>
      </w:r>
    </w:p>
    <w:p w14:paraId="1AA89B9F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 Л. Йммунодефицитные состояния 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животных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•</w:t>
      </w:r>
    </w:p>
    <w:p w14:paraId="5166F170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Классификация иммуномодуляторов, их общая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оценка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II</w:t>
      </w:r>
    </w:p>
    <w:p w14:paraId="754924E2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Характеристика основных иммуномодуляторов.</w:t>
      </w:r>
    </w:p>
    <w:p w14:paraId="1218F215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Липосомы как иммунологические адьюванты</w:t>
      </w:r>
    </w:p>
    <w:p w14:paraId="620BCC65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Витамины и актиоксиданты</w:t>
      </w:r>
    </w:p>
    <w:p w14:paraId="79AD2471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1.3.3.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Адаптогены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«**««.««.««.•.»•. .¡.</w:t>
      </w:r>
    </w:p>
    <w:p w14:paraId="025BF685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Препараты на основе имидазола.</w:t>
      </w:r>
    </w:p>
    <w:p w14:paraId="1D0CFC59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1.3.5. Препараты из вирусов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бактерий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*.</w:t>
      </w:r>
    </w:p>
    <w:p w14:paraId="1639A65F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1.3.6. Нуклеиновые кислоты и синтетические полинукл60тиды •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•«</w:t>
      </w:r>
      <w:proofErr w:type="gramEnd"/>
      <w:r>
        <w:rPr>
          <w:rFonts w:ascii="Arial" w:hAnsi="Arial" w:cs="Arial"/>
          <w:color w:val="333333"/>
          <w:sz w:val="21"/>
          <w:szCs w:val="21"/>
        </w:rPr>
        <w:t>«*****««в*»*«**фв****ве««***««еас»**</w:t>
      </w:r>
    </w:p>
    <w:p w14:paraId="3CB0524B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I•3•7* Дитомедины •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♦«</w:t>
      </w:r>
      <w:proofErr w:type="gramEnd"/>
      <w:r>
        <w:rPr>
          <w:rFonts w:ascii="Arial" w:hAnsi="Arial" w:cs="Arial"/>
          <w:color w:val="333333"/>
          <w:sz w:val="21"/>
          <w:szCs w:val="21"/>
        </w:rPr>
        <w:t>«••«•••«¡©©»••«»ве^вв**«*»«®®»«»««</w:t>
      </w:r>
    </w:p>
    <w:p w14:paraId="5351E189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1.3.8. Препараты разных групп</w:t>
      </w:r>
    </w:p>
    <w:p w14:paraId="074619E4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йммуномодуляторы Т- и В-активины</w:t>
      </w:r>
    </w:p>
    <w:p w14:paraId="275C007E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йммуномодуляторы в инфекционной патологии</w:t>
      </w:r>
    </w:p>
    <w:p w14:paraId="0F8BB240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 е б» 3&amp; ключей ни© • +</w:t>
      </w:r>
    </w:p>
    <w:p w14:paraId="7D41F7DF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Материал и методы исследования.</w:t>
      </w:r>
    </w:p>
    <w:p w14:paraId="66CF0FCF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Результаты исследований</w:t>
      </w:r>
    </w:p>
    <w:p w14:paraId="309E6452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Иммунодефицитное состояние у телок разного возраста</w:t>
      </w:r>
    </w:p>
    <w:p w14:paraId="477B7BC0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Определение оптимальных доз и схемы введения природных иммуномодуляторов Т- и В-активинов</w:t>
      </w:r>
    </w:p>
    <w:p w14:paraId="6747460C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йммуномодулирующая роль Т- и В-активинов при комплексном использовании с вакциной из штамма</w:t>
      </w:r>
    </w:p>
    <w:p w14:paraId="34571746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Взаимозависимость изменений показателей естественной резистентности, клеточного и гуморального иммунитета и их корреляция с процессами в органах иммунной сист8мн х</w:t>
      </w:r>
    </w:p>
    <w:p w14:paraId="0C2494E6" w14:textId="77777777" w:rsidR="008569D9" w:rsidRDefault="008569D9" w:rsidP="008569D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1У. Обсуждение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заключение .,&lt;</w:t>
      </w:r>
      <w:proofErr w:type="gramEnd"/>
      <w:r>
        <w:rPr>
          <w:rFonts w:ascii="Arial" w:hAnsi="Arial" w:cs="Arial"/>
          <w:color w:val="333333"/>
          <w:sz w:val="21"/>
          <w:szCs w:val="21"/>
        </w:rPr>
        <w:t>•.&lt; £.</w:t>
      </w:r>
    </w:p>
    <w:p w14:paraId="3317106D" w14:textId="77777777" w:rsidR="00A839CC" w:rsidRPr="008569D9" w:rsidRDefault="00A839CC" w:rsidP="008569D9">
      <w:pPr>
        <w:rPr>
          <w:rStyle w:val="a4"/>
          <w:i w:val="0"/>
          <w:iCs w:val="0"/>
          <w:color w:val="auto"/>
        </w:rPr>
      </w:pPr>
    </w:p>
    <w:sectPr w:rsidR="00A839CC" w:rsidRPr="0085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473F5"/>
    <w:rsid w:val="00054FDE"/>
    <w:rsid w:val="000A7281"/>
    <w:rsid w:val="000B18F5"/>
    <w:rsid w:val="000B2DC2"/>
    <w:rsid w:val="000C029C"/>
    <w:rsid w:val="000C044F"/>
    <w:rsid w:val="00107264"/>
    <w:rsid w:val="00117C0F"/>
    <w:rsid w:val="00130207"/>
    <w:rsid w:val="0013390E"/>
    <w:rsid w:val="001377A3"/>
    <w:rsid w:val="00186B13"/>
    <w:rsid w:val="001B7483"/>
    <w:rsid w:val="0024272D"/>
    <w:rsid w:val="00246E22"/>
    <w:rsid w:val="002562AC"/>
    <w:rsid w:val="002705E9"/>
    <w:rsid w:val="00281094"/>
    <w:rsid w:val="002C0C7E"/>
    <w:rsid w:val="002C7E74"/>
    <w:rsid w:val="002D2A1B"/>
    <w:rsid w:val="002E0AA6"/>
    <w:rsid w:val="002F10B3"/>
    <w:rsid w:val="00315F75"/>
    <w:rsid w:val="003338DC"/>
    <w:rsid w:val="0034672B"/>
    <w:rsid w:val="00362E04"/>
    <w:rsid w:val="00370E7A"/>
    <w:rsid w:val="003830EC"/>
    <w:rsid w:val="003A090F"/>
    <w:rsid w:val="003A2A7F"/>
    <w:rsid w:val="003B328F"/>
    <w:rsid w:val="003B3BDE"/>
    <w:rsid w:val="003B6CB6"/>
    <w:rsid w:val="003E77E6"/>
    <w:rsid w:val="004044D0"/>
    <w:rsid w:val="00410822"/>
    <w:rsid w:val="0045472F"/>
    <w:rsid w:val="00497211"/>
    <w:rsid w:val="004A3952"/>
    <w:rsid w:val="004B0F20"/>
    <w:rsid w:val="004C5B7A"/>
    <w:rsid w:val="004F61AA"/>
    <w:rsid w:val="00503CDF"/>
    <w:rsid w:val="0052058A"/>
    <w:rsid w:val="00530074"/>
    <w:rsid w:val="005354ED"/>
    <w:rsid w:val="0054031B"/>
    <w:rsid w:val="00553619"/>
    <w:rsid w:val="00576123"/>
    <w:rsid w:val="0058270E"/>
    <w:rsid w:val="005D7B50"/>
    <w:rsid w:val="0060320C"/>
    <w:rsid w:val="0064565D"/>
    <w:rsid w:val="00646B81"/>
    <w:rsid w:val="00650AA1"/>
    <w:rsid w:val="006638A8"/>
    <w:rsid w:val="00683690"/>
    <w:rsid w:val="006B34FF"/>
    <w:rsid w:val="006B3DF4"/>
    <w:rsid w:val="006C7100"/>
    <w:rsid w:val="006C7397"/>
    <w:rsid w:val="006D4715"/>
    <w:rsid w:val="006F5931"/>
    <w:rsid w:val="00730044"/>
    <w:rsid w:val="00761F36"/>
    <w:rsid w:val="00761FFF"/>
    <w:rsid w:val="00765B88"/>
    <w:rsid w:val="00787B0B"/>
    <w:rsid w:val="00795D2E"/>
    <w:rsid w:val="007C5219"/>
    <w:rsid w:val="007D7C1E"/>
    <w:rsid w:val="008521EC"/>
    <w:rsid w:val="008569D9"/>
    <w:rsid w:val="00860ADA"/>
    <w:rsid w:val="008A6056"/>
    <w:rsid w:val="008D5E15"/>
    <w:rsid w:val="008E3B94"/>
    <w:rsid w:val="00904733"/>
    <w:rsid w:val="00905874"/>
    <w:rsid w:val="00922F06"/>
    <w:rsid w:val="009310EF"/>
    <w:rsid w:val="009465E2"/>
    <w:rsid w:val="009A152E"/>
    <w:rsid w:val="009B73D9"/>
    <w:rsid w:val="009E2402"/>
    <w:rsid w:val="00A05872"/>
    <w:rsid w:val="00A428D8"/>
    <w:rsid w:val="00A432F8"/>
    <w:rsid w:val="00A579B6"/>
    <w:rsid w:val="00A57A6D"/>
    <w:rsid w:val="00A815EF"/>
    <w:rsid w:val="00A839CC"/>
    <w:rsid w:val="00AA28F0"/>
    <w:rsid w:val="00AC3940"/>
    <w:rsid w:val="00AD7505"/>
    <w:rsid w:val="00AE2401"/>
    <w:rsid w:val="00B1248E"/>
    <w:rsid w:val="00B44B7F"/>
    <w:rsid w:val="00B56EC9"/>
    <w:rsid w:val="00B939C7"/>
    <w:rsid w:val="00B94067"/>
    <w:rsid w:val="00B94FC2"/>
    <w:rsid w:val="00B97051"/>
    <w:rsid w:val="00B97196"/>
    <w:rsid w:val="00BC4F74"/>
    <w:rsid w:val="00BE135A"/>
    <w:rsid w:val="00BF668D"/>
    <w:rsid w:val="00C12245"/>
    <w:rsid w:val="00C2621E"/>
    <w:rsid w:val="00C27794"/>
    <w:rsid w:val="00C369C3"/>
    <w:rsid w:val="00C47E1F"/>
    <w:rsid w:val="00C66D33"/>
    <w:rsid w:val="00CF22C8"/>
    <w:rsid w:val="00CF7E31"/>
    <w:rsid w:val="00D06798"/>
    <w:rsid w:val="00D112EA"/>
    <w:rsid w:val="00D31A38"/>
    <w:rsid w:val="00D47061"/>
    <w:rsid w:val="00D71504"/>
    <w:rsid w:val="00D7742B"/>
    <w:rsid w:val="00D902C7"/>
    <w:rsid w:val="00DB7889"/>
    <w:rsid w:val="00DF0CB9"/>
    <w:rsid w:val="00E701BC"/>
    <w:rsid w:val="00E86A0D"/>
    <w:rsid w:val="00E901BF"/>
    <w:rsid w:val="00ED7910"/>
    <w:rsid w:val="00F25A07"/>
    <w:rsid w:val="00F32407"/>
    <w:rsid w:val="00F6422D"/>
    <w:rsid w:val="00F96F78"/>
    <w:rsid w:val="00FB116F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2023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137</cp:revision>
  <dcterms:created xsi:type="dcterms:W3CDTF">2024-06-14T12:26:00Z</dcterms:created>
  <dcterms:modified xsi:type="dcterms:W3CDTF">2024-06-16T11:53:00Z</dcterms:modified>
</cp:coreProperties>
</file>