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BB8A"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Евдокименко, Юрий Иванович.</w:t>
      </w:r>
      <w:r w:rsidRPr="004D2913">
        <w:rPr>
          <w:rFonts w:ascii="Helvetica" w:eastAsia="Symbol" w:hAnsi="Helvetica" w:cs="Helvetica"/>
          <w:b/>
          <w:bCs/>
          <w:color w:val="222222"/>
          <w:kern w:val="0"/>
          <w:sz w:val="21"/>
          <w:szCs w:val="21"/>
          <w:lang w:eastAsia="ru-RU"/>
        </w:rPr>
        <w:br/>
        <w:t>Теоретическое исследование энергообмена в генераторах дифракционного излучения : диссертация ... кандидата физико-математических наук : 01.04.04. - Харьков, 1983. - 171 с. : ил.больше</w:t>
      </w:r>
    </w:p>
    <w:p w14:paraId="2A626584" w14:textId="77777777" w:rsidR="004D2913" w:rsidRPr="004D2913" w:rsidRDefault="004D2913" w:rsidP="004D2913">
      <w:pPr>
        <w:rPr>
          <w:rFonts w:ascii="Helvetica" w:eastAsia="Symbol" w:hAnsi="Helvetica" w:cs="Helvetica"/>
          <w:b/>
          <w:bCs/>
          <w:color w:val="222222"/>
          <w:kern w:val="0"/>
          <w:sz w:val="21"/>
          <w:szCs w:val="21"/>
          <w:lang w:eastAsia="ru-RU"/>
        </w:rPr>
      </w:pPr>
      <w:hyperlink r:id="rId8" w:history="1">
        <w:r w:rsidRPr="004D2913">
          <w:rPr>
            <w:rStyle w:val="a8"/>
            <w:rFonts w:ascii="Helvetica" w:hAnsi="Helvetica" w:cs="Helvetica"/>
            <w:b/>
            <w:bCs/>
            <w:kern w:val="0"/>
            <w:sz w:val="21"/>
            <w:szCs w:val="21"/>
            <w:lang w:eastAsia="ru-RU"/>
          </w:rPr>
          <w:t>Цитаты из текста:</w:t>
        </w:r>
      </w:hyperlink>
    </w:p>
    <w:p w14:paraId="1BDD3E44" w14:textId="77777777" w:rsidR="004D2913" w:rsidRPr="004D2913" w:rsidRDefault="004D2913" w:rsidP="00C5059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стр. 1</w:t>
      </w:r>
    </w:p>
    <w:p w14:paraId="11AA6ADB"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f/^ i5'^/s9?-3 АКАДЕМИЯ НАУК УКРАИНСКОЙ ССР ОРДЕНА ТРУДОВОГО КРАСНОГО ЗНАМЕНИ ИНСТИТУТ РАДИОФИЗИКИ И ЭЛЕКТРОНИКИ На правах рукописи ЕВДОКИМЕНКО Юрий Иванович УДК 6 2 1 . 3 8 5 . 6 ТЕОРЕТИЧЕСКОЕ ИССЩОВАНЙЕ ЭНЕРГООБМЕНА В ГЕНЕРАТОРАХ ДИФРАКЦИОННОГО ИЗЛУЧЕНИЯ ( 0 1 . 0 4 . 0 4 - физическая электроника,</w:t>
      </w:r>
    </w:p>
    <w:p w14:paraId="51D21738" w14:textId="77777777" w:rsidR="004D2913" w:rsidRPr="004D2913" w:rsidRDefault="004D2913" w:rsidP="00C5059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стр. 161</w:t>
      </w:r>
    </w:p>
    <w:p w14:paraId="03D19A03"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J r B.M.JЯКОВЕНКО 03 1983 г. С П P A В К об использовании результатов диссертационной работы ЕБДОКИМЕНКО Ю.И. "Теоретическое исследование энерго</w:t>
      </w:r>
      <w:r w:rsidRPr="004D2913">
        <w:rPr>
          <w:rFonts w:ascii="Helvetica" w:eastAsia="Symbol" w:hAnsi="Helvetica" w:cs="Helvetica"/>
          <w:b/>
          <w:bCs/>
          <w:color w:val="222222"/>
          <w:kern w:val="0"/>
          <w:sz w:val="21"/>
          <w:szCs w:val="21"/>
          <w:lang w:eastAsia="ru-RU"/>
        </w:rPr>
        <w:softHyphen/>
        <w:t xml:space="preserve"> обмена в генераторах дифракционного излучения" Полученные в диссертации Ю.И.ЕБДОКИМЕНКО "Теоретическое ис</w:t>
      </w:r>
      <w:r w:rsidRPr="004D2913">
        <w:rPr>
          <w:rFonts w:ascii="Helvetica" w:eastAsia="Symbol" w:hAnsi="Helvetica" w:cs="Helvetica"/>
          <w:b/>
          <w:bCs/>
          <w:color w:val="222222"/>
          <w:kern w:val="0"/>
          <w:sz w:val="21"/>
          <w:szCs w:val="21"/>
          <w:lang w:eastAsia="ru-RU"/>
        </w:rPr>
        <w:softHyphen/>
        <w:t xml:space="preserve"> следование энергообмена в генераторах дифракционного</w:t>
      </w:r>
    </w:p>
    <w:p w14:paraId="1B0E1053" w14:textId="77777777" w:rsidR="004D2913" w:rsidRPr="004D2913" w:rsidRDefault="004D2913" w:rsidP="00C5059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стр. 164</w:t>
      </w:r>
    </w:p>
    <w:p w14:paraId="05951294"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1979, 24, 4, 812. 27. Лукин К.А. Теоретический анализ стационарных режимов в гене</w:t>
      </w:r>
      <w:r w:rsidRPr="004D2913">
        <w:rPr>
          <w:rFonts w:ascii="Helvetica" w:eastAsia="Symbol" w:hAnsi="Helvetica" w:cs="Helvetica"/>
          <w:b/>
          <w:bCs/>
          <w:color w:val="222222"/>
          <w:kern w:val="0"/>
          <w:sz w:val="21"/>
          <w:szCs w:val="21"/>
          <w:lang w:eastAsia="ru-RU"/>
        </w:rPr>
        <w:softHyphen/>
        <w:t xml:space="preserve"> раторе дифракционного излучения с отраженным потоком.- Изв. вузов Радиофизика, 1980, 23, 9, II14. 28. Генератор дифракционного излучения миллиметрового диапазона с отражением электронного потока./Балаклицкий И.М.,Воробьев</w:t>
      </w:r>
    </w:p>
    <w:p w14:paraId="42F663C0" w14:textId="77777777" w:rsidR="004D2913" w:rsidRPr="004D2913" w:rsidRDefault="004D2913" w:rsidP="00C50596">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015D8822"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Оглавление диссертациикандидат физико-математических наук Евдокименко, Юрий Иванович</w:t>
      </w:r>
    </w:p>
    <w:p w14:paraId="7C3C297C"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ВВЕДЕНИЕ.</w:t>
      </w:r>
    </w:p>
    <w:p w14:paraId="2B106F8A"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ГЛАВА I. ВОЗБУЖДЕНИЕ КОЛЕБАНИЙ В ОТКРЫТЫХ РЕЗОНАТОРАХ ПРЯМОЛИНЕЙНЫМИ ЭЛЕКТРОННЫМ ПОТОКАМИ</w:t>
      </w:r>
    </w:p>
    <w:p w14:paraId="3093B8F5"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I. Модель ГДИ и ее математическое описание.</w:t>
      </w:r>
    </w:p>
    <w:p w14:paraId="2E2B4ED8"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2. Взаимодействие электронного потока с пространственно-неоднородными полями.</w:t>
      </w:r>
    </w:p>
    <w:p w14:paraId="4E7C8504"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3. Возбуждение резонаторов, содержащих периодическую структуру. вывода К ГЛАВЕ I/.</w:t>
      </w:r>
    </w:p>
    <w:p w14:paraId="1A07CE69"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ГЛАВА II. ВОЛНОВОЕ И ДИСКРЕТНОЕ ЮАИМОДЕЙСТВИЕ В РЕЖИМЕ СТАЦИОНАРНЫХ КОЛЕБАНИЙ.</w:t>
      </w:r>
    </w:p>
    <w:p w14:paraId="38865176"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4. Нелинейная модель дискретного взаимодействия. Сравнение с волновой моделью.</w:t>
      </w:r>
    </w:p>
    <w:p w14:paraId="13EFE201"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5. Упрощенная нелинейная теория ГДИ на основе модели дискретного взаимодействия.</w:t>
      </w:r>
    </w:p>
    <w:p w14:paraId="74BDF470"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б. Предельные КПД энергообмена между электронным потоком и резонансными полями.</w:t>
      </w:r>
    </w:p>
    <w:p w14:paraId="36574FBE"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ВЫВОДЫ К ГЛАВЕ II.</w:t>
      </w:r>
    </w:p>
    <w:p w14:paraId="4E9B0AF5"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ГЛАВА III.ЭНЕРГООБМЕН МЕЖДУ ЭЛЕКТРОННЫМ ПОТОКОМ И</w:t>
      </w:r>
    </w:p>
    <w:p w14:paraId="2D00382A"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lastRenderedPageBreak/>
        <w:t>ВЫСШИМИ МОДАМИ ОР ГДИ.</w:t>
      </w:r>
    </w:p>
    <w:p w14:paraId="7C7770F5"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7. Стартовые характеристики.</w:t>
      </w:r>
    </w:p>
    <w:p w14:paraId="0D354EB5"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8. Особенности нелинейных режимов энергообмена</w:t>
      </w:r>
    </w:p>
    <w:p w14:paraId="51193837"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9. Влияние сил пространственного заряда.</w:t>
      </w:r>
    </w:p>
    <w:p w14:paraId="4F8E743D"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ВЫВОДЫ К ГЛАВЕ III.</w:t>
      </w:r>
    </w:p>
    <w:p w14:paraId="270E3555"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ГЛАВА 1У. ЭНЕРГООБМЕН ПРИ ВИНТООБРАЗНОМ ДВИЖЕНИИ ЭЛЕКТРОНОВ В НЕОДНОРОДНОМ ПОЛЕ.</w:t>
      </w:r>
    </w:p>
    <w:p w14:paraId="6720CA4E"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10. Влияние поперечной неоднородности поля на стартовые характеристики ГДИ. 1X</w:t>
      </w:r>
    </w:p>
    <w:p w14:paraId="6FFDF6AA"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II. Анализ стационарных и переходных цроцессов.</w:t>
      </w:r>
    </w:p>
    <w:p w14:paraId="7CECB9E9"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 12. Вычислительный эксперимент.</w:t>
      </w:r>
    </w:p>
    <w:p w14:paraId="20A51E0D" w14:textId="77777777" w:rsidR="004D2913" w:rsidRPr="004D2913" w:rsidRDefault="004D2913" w:rsidP="004D2913">
      <w:pPr>
        <w:rPr>
          <w:rFonts w:ascii="Helvetica" w:eastAsia="Symbol" w:hAnsi="Helvetica" w:cs="Helvetica"/>
          <w:b/>
          <w:bCs/>
          <w:color w:val="222222"/>
          <w:kern w:val="0"/>
          <w:sz w:val="21"/>
          <w:szCs w:val="21"/>
          <w:lang w:eastAsia="ru-RU"/>
        </w:rPr>
      </w:pPr>
      <w:r w:rsidRPr="004D2913">
        <w:rPr>
          <w:rFonts w:ascii="Helvetica" w:eastAsia="Symbol" w:hAnsi="Helvetica" w:cs="Helvetica"/>
          <w:b/>
          <w:bCs/>
          <w:color w:val="222222"/>
          <w:kern w:val="0"/>
          <w:sz w:val="21"/>
          <w:szCs w:val="21"/>
          <w:lang w:eastAsia="ru-RU"/>
        </w:rPr>
        <w:t>ВЫВОДА К ГЛАВЕ 1У.</w:t>
      </w:r>
    </w:p>
    <w:p w14:paraId="3869883D" w14:textId="60BA7A88" w:rsidR="00F11235" w:rsidRPr="004D2913" w:rsidRDefault="00F11235" w:rsidP="004D2913"/>
    <w:sectPr w:rsidR="00F11235" w:rsidRPr="004D2913"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E0571" w14:textId="77777777" w:rsidR="00C50596" w:rsidRDefault="00C50596">
      <w:pPr>
        <w:spacing w:after="0" w:line="240" w:lineRule="auto"/>
      </w:pPr>
      <w:r>
        <w:separator/>
      </w:r>
    </w:p>
  </w:endnote>
  <w:endnote w:type="continuationSeparator" w:id="0">
    <w:p w14:paraId="2484F629" w14:textId="77777777" w:rsidR="00C50596" w:rsidRDefault="00C50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5C193" w14:textId="77777777" w:rsidR="00C50596" w:rsidRDefault="00C50596"/>
    <w:p w14:paraId="06FFD8A2" w14:textId="77777777" w:rsidR="00C50596" w:rsidRDefault="00C50596"/>
    <w:p w14:paraId="2026631E" w14:textId="77777777" w:rsidR="00C50596" w:rsidRDefault="00C50596"/>
    <w:p w14:paraId="7BB54C70" w14:textId="77777777" w:rsidR="00C50596" w:rsidRDefault="00C50596"/>
    <w:p w14:paraId="75425D05" w14:textId="77777777" w:rsidR="00C50596" w:rsidRDefault="00C50596"/>
    <w:p w14:paraId="0DF77E3C" w14:textId="77777777" w:rsidR="00C50596" w:rsidRDefault="00C50596"/>
    <w:p w14:paraId="6AB2692F" w14:textId="77777777" w:rsidR="00C50596" w:rsidRDefault="00C505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081575" wp14:editId="132BF8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DF816" w14:textId="77777777" w:rsidR="00C50596" w:rsidRDefault="00C505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0815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6DF816" w14:textId="77777777" w:rsidR="00C50596" w:rsidRDefault="00C505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7A226A" w14:textId="77777777" w:rsidR="00C50596" w:rsidRDefault="00C50596"/>
    <w:p w14:paraId="3D871D64" w14:textId="77777777" w:rsidR="00C50596" w:rsidRDefault="00C50596"/>
    <w:p w14:paraId="037F59DA" w14:textId="77777777" w:rsidR="00C50596" w:rsidRDefault="00C505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E84B65" wp14:editId="22A12A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B064F" w14:textId="77777777" w:rsidR="00C50596" w:rsidRDefault="00C50596"/>
                          <w:p w14:paraId="02EDFB17" w14:textId="77777777" w:rsidR="00C50596" w:rsidRDefault="00C505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E84B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BB064F" w14:textId="77777777" w:rsidR="00C50596" w:rsidRDefault="00C50596"/>
                    <w:p w14:paraId="02EDFB17" w14:textId="77777777" w:rsidR="00C50596" w:rsidRDefault="00C505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A6AF7A" w14:textId="77777777" w:rsidR="00C50596" w:rsidRDefault="00C50596"/>
    <w:p w14:paraId="60A6A666" w14:textId="77777777" w:rsidR="00C50596" w:rsidRDefault="00C50596">
      <w:pPr>
        <w:rPr>
          <w:sz w:val="2"/>
          <w:szCs w:val="2"/>
        </w:rPr>
      </w:pPr>
    </w:p>
    <w:p w14:paraId="744A710A" w14:textId="77777777" w:rsidR="00C50596" w:rsidRDefault="00C50596"/>
    <w:p w14:paraId="66DF929A" w14:textId="77777777" w:rsidR="00C50596" w:rsidRDefault="00C50596">
      <w:pPr>
        <w:spacing w:after="0" w:line="240" w:lineRule="auto"/>
      </w:pPr>
    </w:p>
  </w:footnote>
  <w:footnote w:type="continuationSeparator" w:id="0">
    <w:p w14:paraId="1281750A" w14:textId="77777777" w:rsidR="00C50596" w:rsidRDefault="00C50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E236672"/>
    <w:multiLevelType w:val="multilevel"/>
    <w:tmpl w:val="C94C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596"/>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173982</TotalTime>
  <Pages>2</Pages>
  <Words>363</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5594</cp:revision>
  <cp:lastPrinted>2009-02-06T05:36:00Z</cp:lastPrinted>
  <dcterms:created xsi:type="dcterms:W3CDTF">2024-01-07T13:43:00Z</dcterms:created>
  <dcterms:modified xsi:type="dcterms:W3CDTF">2025-09-30T20:33:00Z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