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EF29"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Шацкова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Анна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Михайловна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Дифференциальная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диагностика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минимальных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проявлений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патологии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у</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сходных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нарушениях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 xml:space="preserve"> : </w:t>
      </w:r>
      <w:r w:rsidRPr="00A4123D">
        <w:rPr>
          <w:rFonts w:ascii="Times New Roman" w:eastAsia="Times New Roman" w:hAnsi="Times New Roman" w:cs="Times New Roman" w:hint="eastAsia"/>
          <w:color w:val="000000"/>
          <w:kern w:val="0"/>
          <w:sz w:val="28"/>
          <w:szCs w:val="28"/>
          <w:lang w:eastAsia="ru-RU"/>
        </w:rPr>
        <w:t>диссертация</w:t>
      </w:r>
      <w:r w:rsidRPr="00A4123D">
        <w:rPr>
          <w:rFonts w:ascii="Times New Roman" w:eastAsia="Times New Roman" w:hAnsi="Times New Roman" w:cs="Times New Roman"/>
          <w:color w:val="000000"/>
          <w:kern w:val="0"/>
          <w:sz w:val="28"/>
          <w:szCs w:val="28"/>
          <w:lang w:eastAsia="ru-RU"/>
        </w:rPr>
        <w:t xml:space="preserve"> ... </w:t>
      </w:r>
      <w:r w:rsidRPr="00A4123D">
        <w:rPr>
          <w:rFonts w:ascii="Times New Roman" w:eastAsia="Times New Roman" w:hAnsi="Times New Roman" w:cs="Times New Roman" w:hint="eastAsia"/>
          <w:color w:val="000000"/>
          <w:kern w:val="0"/>
          <w:sz w:val="28"/>
          <w:szCs w:val="28"/>
          <w:lang w:eastAsia="ru-RU"/>
        </w:rPr>
        <w:t>кандидата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педагогических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наук</w:t>
      </w:r>
      <w:r w:rsidRPr="00A4123D">
        <w:rPr>
          <w:rFonts w:ascii="Times New Roman" w:eastAsia="Times New Roman" w:hAnsi="Times New Roman" w:cs="Times New Roman"/>
          <w:color w:val="000000"/>
          <w:kern w:val="0"/>
          <w:sz w:val="28"/>
          <w:szCs w:val="28"/>
          <w:lang w:eastAsia="ru-RU"/>
        </w:rPr>
        <w:t xml:space="preserve"> : 13.00.03 / </w:t>
      </w:r>
      <w:r w:rsidRPr="00A4123D">
        <w:rPr>
          <w:rFonts w:ascii="Times New Roman" w:eastAsia="Times New Roman" w:hAnsi="Times New Roman" w:cs="Times New Roman" w:hint="eastAsia"/>
          <w:color w:val="000000"/>
          <w:kern w:val="0"/>
          <w:sz w:val="28"/>
          <w:szCs w:val="28"/>
          <w:lang w:eastAsia="ru-RU"/>
        </w:rPr>
        <w:t>Шацкова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Анна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Михайловна</w:t>
      </w:r>
      <w:r w:rsidRPr="00A4123D">
        <w:rPr>
          <w:rFonts w:ascii="Times New Roman" w:eastAsia="Times New Roman" w:hAnsi="Times New Roman" w:cs="Times New Roman"/>
          <w:color w:val="000000"/>
          <w:kern w:val="0"/>
          <w:sz w:val="28"/>
          <w:szCs w:val="28"/>
          <w:lang w:eastAsia="ru-RU"/>
        </w:rPr>
        <w:t>; [</w:t>
      </w:r>
      <w:r w:rsidRPr="00A4123D">
        <w:rPr>
          <w:rFonts w:ascii="Times New Roman" w:eastAsia="Times New Roman" w:hAnsi="Times New Roman" w:cs="Times New Roman" w:hint="eastAsia"/>
          <w:color w:val="000000"/>
          <w:kern w:val="0"/>
          <w:sz w:val="28"/>
          <w:szCs w:val="28"/>
          <w:lang w:eastAsia="ru-RU"/>
        </w:rPr>
        <w:t>Место</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защиты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Моск</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пед</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гос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ун</w:t>
      </w:r>
      <w:r w:rsidRPr="00A4123D">
        <w:rPr>
          <w:rFonts w:ascii="Times New Roman" w:eastAsia="Times New Roman" w:hAnsi="Times New Roman" w:cs="Times New Roman"/>
          <w:color w:val="000000"/>
          <w:kern w:val="0"/>
          <w:sz w:val="28"/>
          <w:szCs w:val="28"/>
          <w:lang w:eastAsia="ru-RU"/>
        </w:rPr>
        <w:t>-</w:t>
      </w:r>
      <w:r w:rsidRPr="00A4123D">
        <w:rPr>
          <w:rFonts w:ascii="Times New Roman" w:eastAsia="Times New Roman" w:hAnsi="Times New Roman" w:cs="Times New Roman" w:hint="eastAsia"/>
          <w:color w:val="000000"/>
          <w:kern w:val="0"/>
          <w:sz w:val="28"/>
          <w:szCs w:val="28"/>
          <w:lang w:eastAsia="ru-RU"/>
        </w:rPr>
        <w:t>т</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Москва</w:t>
      </w:r>
      <w:r w:rsidRPr="00A4123D">
        <w:rPr>
          <w:rFonts w:ascii="Times New Roman" w:eastAsia="Times New Roman" w:hAnsi="Times New Roman" w:cs="Times New Roman"/>
          <w:color w:val="000000"/>
          <w:kern w:val="0"/>
          <w:sz w:val="28"/>
          <w:szCs w:val="28"/>
          <w:lang w:eastAsia="ru-RU"/>
        </w:rPr>
        <w:t xml:space="preserve">, 2009.- 220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ил</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РГБ</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ОД</w:t>
      </w:r>
      <w:r w:rsidRPr="00A4123D">
        <w:rPr>
          <w:rFonts w:ascii="Times New Roman" w:eastAsia="Times New Roman" w:hAnsi="Times New Roman" w:cs="Times New Roman"/>
          <w:color w:val="000000"/>
          <w:kern w:val="0"/>
          <w:sz w:val="28"/>
          <w:szCs w:val="28"/>
          <w:lang w:eastAsia="ru-RU"/>
        </w:rPr>
        <w:t>, 61 09-13/2113</w:t>
      </w:r>
    </w:p>
    <w:p w14:paraId="6F8ADA46" w14:textId="77777777" w:rsidR="00A4123D" w:rsidRPr="00A4123D" w:rsidRDefault="00A4123D" w:rsidP="00A4123D">
      <w:pPr>
        <w:rPr>
          <w:rFonts w:ascii="Times New Roman" w:eastAsia="Times New Roman" w:hAnsi="Times New Roman" w:cs="Times New Roman"/>
          <w:color w:val="000000"/>
          <w:kern w:val="0"/>
          <w:sz w:val="28"/>
          <w:szCs w:val="28"/>
          <w:lang w:eastAsia="ru-RU"/>
        </w:rPr>
      </w:pPr>
    </w:p>
    <w:p w14:paraId="3CE49C3A" w14:textId="77777777" w:rsidR="00A4123D" w:rsidRPr="00A4123D" w:rsidRDefault="00A4123D" w:rsidP="00A4123D">
      <w:pPr>
        <w:rPr>
          <w:rFonts w:ascii="Times New Roman" w:eastAsia="Times New Roman" w:hAnsi="Times New Roman" w:cs="Times New Roman"/>
          <w:color w:val="000000"/>
          <w:kern w:val="0"/>
          <w:sz w:val="28"/>
          <w:szCs w:val="28"/>
          <w:lang w:eastAsia="ru-RU"/>
        </w:rPr>
      </w:pPr>
    </w:p>
    <w:p w14:paraId="294A2D05"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Московский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педагогический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государственный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университет</w:t>
      </w:r>
    </w:p>
    <w:p w14:paraId="1DADEB64"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0U.00 9 6,0600</w:t>
      </w:r>
    </w:p>
    <w:p w14:paraId="342C154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ШАЦКОВА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АННА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МИХАЙЛОВНА</w:t>
      </w:r>
    </w:p>
    <w:p w14:paraId="1A37FB63"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Дифференциальная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диагностика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минимальных</w:t>
      </w:r>
    </w:p>
    <w:p w14:paraId="70B3D536"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проявлений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патологии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у</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p>
    <w:p w14:paraId="3E07671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сходных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нарушениях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p>
    <w:p w14:paraId="3D09A0C3"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речи</w:t>
      </w:r>
    </w:p>
    <w:p w14:paraId="35692B69"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Специальность</w:t>
      </w:r>
      <w:r w:rsidRPr="00A4123D">
        <w:rPr>
          <w:rFonts w:ascii="Times New Roman" w:eastAsia="Times New Roman" w:hAnsi="Times New Roman" w:cs="Times New Roman"/>
          <w:color w:val="000000"/>
          <w:kern w:val="0"/>
          <w:sz w:val="28"/>
          <w:szCs w:val="28"/>
          <w:lang w:eastAsia="ru-RU"/>
        </w:rPr>
        <w:t xml:space="preserve"> 13.00.03 </w:t>
      </w:r>
      <w:r w:rsidRPr="00A4123D">
        <w:rPr>
          <w:rFonts w:ascii="Times New Roman" w:eastAsia="Times New Roman" w:hAnsi="Times New Roman" w:cs="Times New Roman" w:hint="eastAsia"/>
          <w:color w:val="000000"/>
          <w:kern w:val="0"/>
          <w:sz w:val="28"/>
          <w:szCs w:val="28"/>
          <w:lang w:eastAsia="ru-RU"/>
        </w:rPr>
        <w:t>коррекционная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педагогика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логопедия</w:t>
      </w:r>
      <w:r w:rsidRPr="00A4123D">
        <w:rPr>
          <w:rFonts w:ascii="Times New Roman" w:eastAsia="Times New Roman" w:hAnsi="Times New Roman" w:cs="Times New Roman"/>
          <w:color w:val="000000"/>
          <w:kern w:val="0"/>
          <w:sz w:val="28"/>
          <w:szCs w:val="28"/>
          <w:lang w:eastAsia="ru-RU"/>
        </w:rPr>
        <w:t>)</w:t>
      </w:r>
    </w:p>
    <w:p w14:paraId="1EB33B6E"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Диссертация</w:t>
      </w:r>
    </w:p>
    <w:p w14:paraId="5CFBAE18"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на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соискание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ученой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степени</w:t>
      </w:r>
    </w:p>
    <w:p w14:paraId="3E52C555"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кандидата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педагогических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наук</w:t>
      </w:r>
    </w:p>
    <w:p w14:paraId="086915F7"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Научный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руководитель</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доктор</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медицинских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наук</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профессор</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Л</w:t>
      </w:r>
      <w:r w:rsidRPr="00A4123D">
        <w:rPr>
          <w:rFonts w:ascii="Times New Roman" w:eastAsia="Times New Roman" w:hAnsi="Times New Roman" w:cs="Times New Roman"/>
          <w:color w:val="000000"/>
          <w:kern w:val="0"/>
          <w:sz w:val="28"/>
          <w:szCs w:val="28"/>
          <w:lang w:eastAsia="ru-RU"/>
        </w:rPr>
        <w:t>.</w:t>
      </w:r>
      <w:r w:rsidRPr="00A4123D">
        <w:rPr>
          <w:rFonts w:ascii="Times New Roman" w:eastAsia="Times New Roman" w:hAnsi="Times New Roman" w:cs="Times New Roman" w:hint="eastAsia"/>
          <w:color w:val="000000"/>
          <w:kern w:val="0"/>
          <w:sz w:val="28"/>
          <w:szCs w:val="28"/>
          <w:lang w:eastAsia="ru-RU"/>
        </w:rPr>
        <w:t>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БЕЛЯКОВА</w:t>
      </w:r>
    </w:p>
    <w:p w14:paraId="427C4E2A"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Москва</w:t>
      </w:r>
      <w:r w:rsidRPr="00A4123D">
        <w:rPr>
          <w:rFonts w:ascii="Times New Roman" w:eastAsia="Times New Roman" w:hAnsi="Times New Roman" w:cs="Times New Roman"/>
          <w:color w:val="000000"/>
          <w:kern w:val="0"/>
          <w:sz w:val="28"/>
          <w:szCs w:val="28"/>
          <w:lang w:eastAsia="ru-RU"/>
        </w:rPr>
        <w:t xml:space="preserve"> 2009 </w:t>
      </w:r>
    </w:p>
    <w:p w14:paraId="35CF8C42"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СОДЕРЖАНИЕ</w:t>
      </w:r>
      <w:r w:rsidRPr="00A4123D">
        <w:rPr>
          <w:rFonts w:ascii="Times New Roman" w:eastAsia="Times New Roman" w:hAnsi="Times New Roman" w:cs="Times New Roman"/>
          <w:color w:val="000000"/>
          <w:kern w:val="0"/>
          <w:sz w:val="28"/>
          <w:szCs w:val="28"/>
          <w:lang w:eastAsia="ru-RU"/>
        </w:rPr>
        <w:t>:</w:t>
      </w:r>
    </w:p>
    <w:p w14:paraId="76448223"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ВВЕДЕНИЕ</w:t>
      </w:r>
      <w:r w:rsidRPr="00A4123D">
        <w:rPr>
          <w:rFonts w:ascii="Times New Roman" w:eastAsia="Times New Roman" w:hAnsi="Times New Roman" w:cs="Times New Roman"/>
          <w:color w:val="000000"/>
          <w:kern w:val="0"/>
          <w:sz w:val="28"/>
          <w:szCs w:val="28"/>
          <w:lang w:eastAsia="ru-RU"/>
        </w:rPr>
        <w:tab/>
        <w:t>4-12</w:t>
      </w:r>
    </w:p>
    <w:p w14:paraId="3D416177"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ГЛАВА</w:t>
      </w:r>
      <w:r w:rsidRPr="00A4123D">
        <w:rPr>
          <w:rFonts w:ascii="Times New Roman" w:eastAsia="Times New Roman" w:hAnsi="Times New Roman" w:cs="Times New Roman"/>
          <w:color w:val="000000"/>
          <w:kern w:val="0"/>
          <w:sz w:val="28"/>
          <w:szCs w:val="28"/>
          <w:lang w:eastAsia="ru-RU"/>
        </w:rPr>
        <w:t xml:space="preserve"> I. </w:t>
      </w:r>
      <w:r w:rsidRPr="00A4123D">
        <w:rPr>
          <w:rFonts w:ascii="Times New Roman" w:eastAsia="Times New Roman" w:hAnsi="Times New Roman" w:cs="Times New Roman" w:hint="eastAsia"/>
          <w:color w:val="000000"/>
          <w:kern w:val="0"/>
          <w:sz w:val="28"/>
          <w:szCs w:val="28"/>
          <w:lang w:eastAsia="ru-RU"/>
        </w:rPr>
        <w:t>Анализ</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научной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литературы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по</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проблеме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минимальных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проявлений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патологии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у</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сходных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нарушениях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ab/>
        <w:t>13</w:t>
      </w:r>
    </w:p>
    <w:p w14:paraId="1044E9AD"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1.1.</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Современное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состояние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проблемы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квалификации</w:t>
      </w:r>
    </w:p>
    <w:p w14:paraId="3EC5445A"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сходных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нарушений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ab/>
        <w:t>13 - 19</w:t>
      </w:r>
    </w:p>
    <w:p w14:paraId="30DBF482"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lastRenderedPageBreak/>
        <w:t>1.2.</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Дислалия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как</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феномен</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наиболее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лёгких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по</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степени</w:t>
      </w:r>
    </w:p>
    <w:p w14:paraId="013FE178"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выраженности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расстройств</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ab/>
        <w:t>19-26</w:t>
      </w:r>
    </w:p>
    <w:p w14:paraId="0AB95B97"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1.3.</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Нарушения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p>
    <w:p w14:paraId="03FB5CAB"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дизартрии</w:t>
      </w:r>
      <w:r w:rsidRPr="00A4123D">
        <w:rPr>
          <w:rFonts w:ascii="Times New Roman" w:eastAsia="Times New Roman" w:hAnsi="Times New Roman" w:cs="Times New Roman"/>
          <w:color w:val="000000"/>
          <w:kern w:val="0"/>
          <w:sz w:val="28"/>
          <w:szCs w:val="28"/>
          <w:lang w:eastAsia="ru-RU"/>
        </w:rPr>
        <w:tab/>
        <w:t>26-40</w:t>
      </w:r>
    </w:p>
    <w:p w14:paraId="5D1EBC9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1.4.</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Нарушения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p>
    <w:p w14:paraId="7F34B77D"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алалии</w:t>
      </w:r>
      <w:r w:rsidRPr="00A4123D">
        <w:rPr>
          <w:rFonts w:ascii="Times New Roman" w:eastAsia="Times New Roman" w:hAnsi="Times New Roman" w:cs="Times New Roman"/>
          <w:color w:val="000000"/>
          <w:kern w:val="0"/>
          <w:sz w:val="28"/>
          <w:szCs w:val="28"/>
          <w:lang w:eastAsia="ru-RU"/>
        </w:rPr>
        <w:tab/>
        <w:t>40 - 55</w:t>
      </w:r>
    </w:p>
    <w:p w14:paraId="24703065"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ГЛАВА</w:t>
      </w:r>
      <w:r w:rsidRPr="00A4123D">
        <w:rPr>
          <w:rFonts w:ascii="Times New Roman" w:eastAsia="Times New Roman" w:hAnsi="Times New Roman" w:cs="Times New Roman"/>
          <w:color w:val="000000"/>
          <w:kern w:val="0"/>
          <w:sz w:val="28"/>
          <w:szCs w:val="28"/>
          <w:lang w:eastAsia="ru-RU"/>
        </w:rPr>
        <w:t xml:space="preserve"> II. </w:t>
      </w:r>
      <w:r w:rsidRPr="00A4123D">
        <w:rPr>
          <w:rFonts w:ascii="Times New Roman" w:eastAsia="Times New Roman" w:hAnsi="Times New Roman" w:cs="Times New Roman" w:hint="eastAsia"/>
          <w:color w:val="000000"/>
          <w:kern w:val="0"/>
          <w:sz w:val="28"/>
          <w:szCs w:val="28"/>
          <w:lang w:eastAsia="ru-RU"/>
        </w:rPr>
        <w:t>Организация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методы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минимальными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проявлениями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патологии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сходных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нарушениях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ab/>
        <w:t>56</w:t>
      </w:r>
    </w:p>
    <w:p w14:paraId="7EFD617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2.1.</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Организация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экспериментального</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ab/>
        <w:t>56 - 59</w:t>
      </w:r>
    </w:p>
    <w:p w14:paraId="59900238"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2.2.</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Содержание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методик</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процедура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проведения</w:t>
      </w:r>
    </w:p>
    <w:p w14:paraId="04B1F3FE"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экспериментального</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констатирующий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эксперимент</w:t>
      </w:r>
      <w:r w:rsidRPr="00A4123D">
        <w:rPr>
          <w:rFonts w:ascii="Times New Roman" w:eastAsia="Times New Roman" w:hAnsi="Times New Roman" w:cs="Times New Roman"/>
          <w:color w:val="000000"/>
          <w:kern w:val="0"/>
          <w:sz w:val="28"/>
          <w:szCs w:val="28"/>
          <w:lang w:eastAsia="ru-RU"/>
        </w:rPr>
        <w:t>)</w:t>
      </w:r>
      <w:r w:rsidRPr="00A4123D">
        <w:rPr>
          <w:rFonts w:ascii="Times New Roman" w:eastAsia="Times New Roman" w:hAnsi="Times New Roman" w:cs="Times New Roman"/>
          <w:color w:val="000000"/>
          <w:kern w:val="0"/>
          <w:sz w:val="28"/>
          <w:szCs w:val="28"/>
          <w:lang w:eastAsia="ru-RU"/>
        </w:rPr>
        <w:tab/>
        <w:t>59 - 90</w:t>
      </w:r>
    </w:p>
    <w:p w14:paraId="39E9FBFD"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ГЛАВА</w:t>
      </w:r>
      <w:r w:rsidRPr="00A4123D">
        <w:rPr>
          <w:rFonts w:ascii="Times New Roman" w:eastAsia="Times New Roman" w:hAnsi="Times New Roman" w:cs="Times New Roman"/>
          <w:color w:val="000000"/>
          <w:kern w:val="0"/>
          <w:sz w:val="28"/>
          <w:szCs w:val="28"/>
          <w:lang w:eastAsia="ru-RU"/>
        </w:rPr>
        <w:t xml:space="preserve"> III. </w:t>
      </w:r>
      <w:r w:rsidRPr="00A4123D">
        <w:rPr>
          <w:rFonts w:ascii="Times New Roman" w:eastAsia="Times New Roman" w:hAnsi="Times New Roman" w:cs="Times New Roman" w:hint="eastAsia"/>
          <w:color w:val="000000"/>
          <w:kern w:val="0"/>
          <w:sz w:val="28"/>
          <w:szCs w:val="28"/>
          <w:lang w:eastAsia="ru-RU"/>
        </w:rPr>
        <w:t>Анализ</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результатов</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минимальными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проявлениями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патологии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сходных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нарушениях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ab/>
        <w:t>91-92</w:t>
      </w:r>
    </w:p>
    <w:p w14:paraId="6074F2E6"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3.1.</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нормальным</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речевым</w:t>
      </w:r>
    </w:p>
    <w:p w14:paraId="0197412B"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развитием</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контрольная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группа</w:t>
      </w:r>
      <w:r w:rsidRPr="00A4123D">
        <w:rPr>
          <w:rFonts w:ascii="Times New Roman" w:eastAsia="Times New Roman" w:hAnsi="Times New Roman" w:cs="Times New Roman"/>
          <w:color w:val="000000"/>
          <w:kern w:val="0"/>
          <w:sz w:val="28"/>
          <w:szCs w:val="28"/>
          <w:lang w:eastAsia="ru-RU"/>
        </w:rPr>
        <w:t xml:space="preserve"> - 1)</w:t>
      </w:r>
      <w:r w:rsidRPr="00A4123D">
        <w:rPr>
          <w:rFonts w:ascii="Times New Roman" w:eastAsia="Times New Roman" w:hAnsi="Times New Roman" w:cs="Times New Roman"/>
          <w:color w:val="000000"/>
          <w:kern w:val="0"/>
          <w:sz w:val="28"/>
          <w:szCs w:val="28"/>
          <w:lang w:eastAsia="ru-RU"/>
        </w:rPr>
        <w:tab/>
        <w:t>92-98</w:t>
      </w:r>
    </w:p>
    <w:p w14:paraId="22ABB968"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3.2.</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со</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сходными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нарушениями</w:t>
      </w:r>
    </w:p>
    <w:p w14:paraId="30F499C2"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произносительной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стороны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речи</w:t>
      </w:r>
      <w:r w:rsidRPr="00A4123D">
        <w:rPr>
          <w:rFonts w:ascii="Times New Roman" w:eastAsia="Times New Roman" w:hAnsi="Times New Roman" w:cs="Times New Roman"/>
          <w:color w:val="000000"/>
          <w:kern w:val="0"/>
          <w:sz w:val="28"/>
          <w:szCs w:val="28"/>
          <w:lang w:eastAsia="ru-RU"/>
        </w:rPr>
        <w:tab/>
        <w:t>98</w:t>
      </w:r>
    </w:p>
    <w:p w14:paraId="32BB77B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3.2.1.</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дислалией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первая</w:t>
      </w:r>
    </w:p>
    <w:p w14:paraId="5CEB72B7"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экспериментальная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группа</w:t>
      </w:r>
      <w:r w:rsidRPr="00A4123D">
        <w:rPr>
          <w:rFonts w:ascii="Times New Roman" w:eastAsia="Times New Roman" w:hAnsi="Times New Roman" w:cs="Times New Roman"/>
          <w:color w:val="000000"/>
          <w:kern w:val="0"/>
          <w:sz w:val="28"/>
          <w:szCs w:val="28"/>
          <w:lang w:eastAsia="ru-RU"/>
        </w:rPr>
        <w:t>)</w:t>
      </w:r>
      <w:r w:rsidRPr="00A4123D">
        <w:rPr>
          <w:rFonts w:ascii="Times New Roman" w:eastAsia="Times New Roman" w:hAnsi="Times New Roman" w:cs="Times New Roman"/>
          <w:color w:val="000000"/>
          <w:kern w:val="0"/>
          <w:sz w:val="28"/>
          <w:szCs w:val="28"/>
          <w:lang w:eastAsia="ru-RU"/>
        </w:rPr>
        <w:tab/>
        <w:t>98 - 108</w:t>
      </w:r>
    </w:p>
    <w:p w14:paraId="4F9CBB85"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3.2.2.</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минимальными</w:t>
      </w:r>
    </w:p>
    <w:p w14:paraId="4AD2C82A"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проявлениями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дизартрии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вторая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экспериментальная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группа</w:t>
      </w:r>
      <w:r w:rsidRPr="00A4123D">
        <w:rPr>
          <w:rFonts w:ascii="Times New Roman" w:eastAsia="Times New Roman" w:hAnsi="Times New Roman" w:cs="Times New Roman"/>
          <w:color w:val="000000"/>
          <w:kern w:val="0"/>
          <w:sz w:val="28"/>
          <w:szCs w:val="28"/>
          <w:lang w:eastAsia="ru-RU"/>
        </w:rPr>
        <w:t>)</w:t>
      </w:r>
      <w:r w:rsidRPr="00A4123D">
        <w:rPr>
          <w:rFonts w:ascii="Times New Roman" w:eastAsia="Times New Roman" w:hAnsi="Times New Roman" w:cs="Times New Roman"/>
          <w:color w:val="000000"/>
          <w:kern w:val="0"/>
          <w:sz w:val="28"/>
          <w:szCs w:val="28"/>
          <w:lang w:eastAsia="ru-RU"/>
        </w:rPr>
        <w:tab/>
        <w:t>109 - 120</w:t>
      </w:r>
    </w:p>
    <w:p w14:paraId="1355CDD9"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3.2.3.</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сочетанной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p>
    <w:p w14:paraId="5DC6C876"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патологией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третья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экспериментальная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группа</w:t>
      </w:r>
      <w:r w:rsidRPr="00A4123D">
        <w:rPr>
          <w:rFonts w:ascii="Times New Roman" w:eastAsia="Times New Roman" w:hAnsi="Times New Roman" w:cs="Times New Roman"/>
          <w:color w:val="000000"/>
          <w:kern w:val="0"/>
          <w:sz w:val="28"/>
          <w:szCs w:val="28"/>
          <w:lang w:eastAsia="ru-RU"/>
        </w:rPr>
        <w:t>)</w:t>
      </w:r>
      <w:r w:rsidRPr="00A4123D">
        <w:rPr>
          <w:rFonts w:ascii="Times New Roman" w:eastAsia="Times New Roman" w:hAnsi="Times New Roman" w:cs="Times New Roman"/>
          <w:color w:val="000000"/>
          <w:kern w:val="0"/>
          <w:sz w:val="28"/>
          <w:szCs w:val="28"/>
          <w:lang w:eastAsia="ru-RU"/>
        </w:rPr>
        <w:tab/>
        <w:t>120-138</w:t>
      </w:r>
    </w:p>
    <w:p w14:paraId="2E052D69"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3.2.4.</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Статистический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анализ</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результатов</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ab/>
        <w:t>139 - 144</w:t>
      </w:r>
    </w:p>
    <w:p w14:paraId="17ABE71E"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ГЛАВА</w:t>
      </w:r>
      <w:r w:rsidRPr="00A4123D">
        <w:rPr>
          <w:rFonts w:ascii="Times New Roman" w:eastAsia="Times New Roman" w:hAnsi="Times New Roman" w:cs="Times New Roman"/>
          <w:color w:val="000000"/>
          <w:kern w:val="0"/>
          <w:sz w:val="28"/>
          <w:szCs w:val="28"/>
          <w:lang w:eastAsia="ru-RU"/>
        </w:rPr>
        <w:t xml:space="preserve"> IV. </w:t>
      </w:r>
      <w:r w:rsidRPr="00A4123D">
        <w:rPr>
          <w:rFonts w:ascii="Times New Roman" w:eastAsia="Times New Roman" w:hAnsi="Times New Roman" w:cs="Times New Roman" w:hint="eastAsia"/>
          <w:color w:val="000000"/>
          <w:kern w:val="0"/>
          <w:sz w:val="28"/>
          <w:szCs w:val="28"/>
          <w:lang w:eastAsia="ru-RU"/>
        </w:rPr>
        <w:t>Обучающий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эксперимент</w:t>
      </w:r>
      <w:r w:rsidRPr="00A4123D">
        <w:rPr>
          <w:rFonts w:ascii="Times New Roman" w:eastAsia="Times New Roman" w:hAnsi="Times New Roman" w:cs="Times New Roman"/>
          <w:color w:val="000000"/>
          <w:kern w:val="0"/>
          <w:sz w:val="28"/>
          <w:szCs w:val="28"/>
          <w:lang w:eastAsia="ru-RU"/>
        </w:rPr>
        <w:tab/>
        <w:t>145</w:t>
      </w:r>
    </w:p>
    <w:p w14:paraId="38CE38CC"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lastRenderedPageBreak/>
        <w:t>4.1.</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Общая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характеристика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обучающего</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эксперимента</w:t>
      </w:r>
      <w:r w:rsidRPr="00A4123D">
        <w:rPr>
          <w:rFonts w:ascii="Times New Roman" w:eastAsia="Times New Roman" w:hAnsi="Times New Roman" w:cs="Times New Roman"/>
          <w:color w:val="000000"/>
          <w:kern w:val="0"/>
          <w:sz w:val="28"/>
          <w:szCs w:val="28"/>
          <w:lang w:eastAsia="ru-RU"/>
        </w:rPr>
        <w:tab/>
        <w:t xml:space="preserve">145 </w:t>
      </w:r>
      <w:r w:rsidRPr="00A4123D">
        <w:rPr>
          <w:rFonts w:ascii="Times New Roman" w:eastAsia="Times New Roman" w:hAnsi="Times New Roman" w:cs="Times New Roman" w:hint="eastAsia"/>
          <w:color w:val="000000"/>
          <w:kern w:val="0"/>
          <w:sz w:val="28"/>
          <w:szCs w:val="28"/>
          <w:lang w:eastAsia="ru-RU"/>
        </w:rPr>
        <w:t>—</w:t>
      </w:r>
      <w:r w:rsidRPr="00A4123D">
        <w:rPr>
          <w:rFonts w:ascii="Times New Roman" w:eastAsia="Times New Roman" w:hAnsi="Times New Roman" w:cs="Times New Roman"/>
          <w:color w:val="000000"/>
          <w:kern w:val="0"/>
          <w:sz w:val="28"/>
          <w:szCs w:val="28"/>
          <w:lang w:eastAsia="ru-RU"/>
        </w:rPr>
        <w:t xml:space="preserve"> 147</w:t>
      </w:r>
    </w:p>
    <w:p w14:paraId="5A65CE36"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4.2.</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Содержание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коррекционной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работы</w:t>
      </w:r>
      <w:r w:rsidRPr="00A4123D">
        <w:rPr>
          <w:rFonts w:ascii="Times New Roman" w:eastAsia="Times New Roman" w:hAnsi="Times New Roman" w:cs="Times New Roman"/>
          <w:color w:val="000000"/>
          <w:kern w:val="0"/>
          <w:sz w:val="28"/>
          <w:szCs w:val="28"/>
          <w:lang w:eastAsia="ru-RU"/>
        </w:rPr>
        <w:tab/>
        <w:t>148</w:t>
      </w:r>
    </w:p>
    <w:p w14:paraId="0EA4E13C"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4.2.1.</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Дифференцированные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направления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коррекционной</w:t>
      </w:r>
    </w:p>
    <w:p w14:paraId="666178B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работы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дислалии</w:t>
      </w:r>
      <w:r w:rsidRPr="00A4123D">
        <w:rPr>
          <w:rFonts w:ascii="Times New Roman" w:eastAsia="Times New Roman" w:hAnsi="Times New Roman" w:cs="Times New Roman"/>
          <w:color w:val="000000"/>
          <w:kern w:val="0"/>
          <w:sz w:val="28"/>
          <w:szCs w:val="28"/>
          <w:lang w:eastAsia="ru-RU"/>
        </w:rPr>
        <w:tab/>
        <w:t>148 - 154</w:t>
      </w:r>
    </w:p>
    <w:p w14:paraId="445FD32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4.2.2.</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Дифференцированные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направления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коррекционной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работы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p>
    <w:p w14:paraId="2B334EA3"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минимальных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проявлениях</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дизартрии</w:t>
      </w:r>
      <w:r w:rsidRPr="00A4123D">
        <w:rPr>
          <w:rFonts w:ascii="Times New Roman" w:eastAsia="Times New Roman" w:hAnsi="Times New Roman" w:cs="Times New Roman"/>
          <w:color w:val="000000"/>
          <w:kern w:val="0"/>
          <w:sz w:val="28"/>
          <w:szCs w:val="28"/>
          <w:lang w:eastAsia="ru-RU"/>
        </w:rPr>
        <w:tab/>
        <w:t>155 - 169</w:t>
      </w:r>
    </w:p>
    <w:p w14:paraId="6A5C9F26"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4.2.3.</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Дифференцированные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направления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коррекционной</w:t>
      </w:r>
    </w:p>
    <w:p w14:paraId="7E527022"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работы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при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сочетанной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патологии</w:t>
      </w:r>
      <w:r w:rsidRPr="00A4123D">
        <w:rPr>
          <w:rFonts w:ascii="Times New Roman" w:eastAsia="Times New Roman" w:hAnsi="Times New Roman" w:cs="Times New Roman"/>
          <w:color w:val="000000"/>
          <w:kern w:val="0"/>
          <w:sz w:val="28"/>
          <w:szCs w:val="28"/>
          <w:lang w:eastAsia="ru-RU"/>
        </w:rPr>
        <w:tab/>
        <w:t>169 - 178</w:t>
      </w:r>
    </w:p>
    <w:p w14:paraId="3BA4C7CE"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4.3.</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Катамнестическое</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исследование</w:t>
      </w:r>
      <w:r w:rsidRPr="00A4123D">
        <w:rPr>
          <w:rFonts w:ascii="Times New Roman" w:eastAsia="Times New Roman" w:hAnsi="Times New Roman" w:cs="Times New Roman"/>
          <w:color w:val="000000"/>
          <w:kern w:val="0"/>
          <w:sz w:val="28"/>
          <w:szCs w:val="28"/>
          <w:lang w:eastAsia="ru-RU"/>
        </w:rPr>
        <w:tab/>
        <w:t>178</w:t>
      </w:r>
    </w:p>
    <w:p w14:paraId="3B9202A0"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4.3.1.</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Общая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характеристика</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катамнестического</w:t>
      </w:r>
    </w:p>
    <w:p w14:paraId="6B7B9754"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ab/>
        <w:t>178 - 179</w:t>
      </w:r>
    </w:p>
    <w:p w14:paraId="7F695E3C"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4.3.2.</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дислалией</w:t>
      </w:r>
      <w:r w:rsidRPr="00A4123D">
        <w:rPr>
          <w:rFonts w:ascii="Times New Roman" w:eastAsia="Times New Roman" w:hAnsi="Times New Roman" w:cs="Times New Roman"/>
          <w:color w:val="000000"/>
          <w:kern w:val="0"/>
          <w:sz w:val="28"/>
          <w:szCs w:val="28"/>
          <w:lang w:eastAsia="ru-RU"/>
        </w:rPr>
        <w:tab/>
        <w:t>179- 180</w:t>
      </w:r>
    </w:p>
    <w:p w14:paraId="08511338"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4.3.3.</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минимальными</w:t>
      </w:r>
    </w:p>
    <w:p w14:paraId="295B02B8"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проявлениями</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дизартрии</w:t>
      </w:r>
      <w:r w:rsidRPr="00A4123D">
        <w:rPr>
          <w:rFonts w:ascii="Times New Roman" w:eastAsia="Times New Roman" w:hAnsi="Times New Roman" w:cs="Times New Roman"/>
          <w:color w:val="000000"/>
          <w:kern w:val="0"/>
          <w:sz w:val="28"/>
          <w:szCs w:val="28"/>
          <w:lang w:eastAsia="ru-RU"/>
        </w:rPr>
        <w:tab/>
        <w:t>181 - 186</w:t>
      </w:r>
    </w:p>
    <w:p w14:paraId="2384093D"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color w:val="000000"/>
          <w:kern w:val="0"/>
          <w:sz w:val="28"/>
          <w:szCs w:val="28"/>
          <w:lang w:eastAsia="ru-RU"/>
        </w:rPr>
        <w:t>4.3.4.</w:t>
      </w:r>
      <w:r w:rsidRPr="00A4123D">
        <w:rPr>
          <w:rFonts w:ascii="Times New Roman" w:eastAsia="Times New Roman" w:hAnsi="Times New Roman" w:cs="Times New Roman"/>
          <w:color w:val="000000"/>
          <w:kern w:val="0"/>
          <w:sz w:val="28"/>
          <w:szCs w:val="28"/>
          <w:lang w:eastAsia="ru-RU"/>
        </w:rPr>
        <w:tab/>
      </w:r>
      <w:r w:rsidRPr="00A4123D">
        <w:rPr>
          <w:rFonts w:ascii="Times New Roman" w:eastAsia="Times New Roman" w:hAnsi="Times New Roman" w:cs="Times New Roman" w:hint="eastAsia"/>
          <w:color w:val="000000"/>
          <w:kern w:val="0"/>
          <w:sz w:val="28"/>
          <w:szCs w:val="28"/>
          <w:lang w:eastAsia="ru-RU"/>
        </w:rPr>
        <w:t>Результаты</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исследования</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детей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сочетанной</w:t>
      </w:r>
      <w:r w:rsidRPr="00A4123D">
        <w:rPr>
          <w:rFonts w:ascii="Times New Roman" w:eastAsia="Times New Roman" w:hAnsi="Times New Roman" w:cs="Times New Roman"/>
          <w:color w:val="000000"/>
          <w:kern w:val="0"/>
          <w:sz w:val="28"/>
          <w:szCs w:val="28"/>
          <w:lang w:eastAsia="ru-RU"/>
        </w:rPr>
        <w:t xml:space="preserve"> </w:t>
      </w:r>
      <w:r w:rsidRPr="00A4123D">
        <w:rPr>
          <w:rFonts w:ascii="Times New Roman" w:eastAsia="Times New Roman" w:hAnsi="Times New Roman" w:cs="Times New Roman" w:hint="eastAsia"/>
          <w:color w:val="000000"/>
          <w:kern w:val="0"/>
          <w:sz w:val="28"/>
          <w:szCs w:val="28"/>
          <w:lang w:eastAsia="ru-RU"/>
        </w:rPr>
        <w:t>речевой</w:t>
      </w:r>
    </w:p>
    <w:p w14:paraId="1B632C13"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патологией</w:t>
      </w:r>
      <w:r w:rsidRPr="00A4123D">
        <w:rPr>
          <w:rFonts w:ascii="Times New Roman" w:eastAsia="Times New Roman" w:hAnsi="Times New Roman" w:cs="Times New Roman"/>
          <w:color w:val="000000"/>
          <w:kern w:val="0"/>
          <w:sz w:val="28"/>
          <w:szCs w:val="28"/>
          <w:lang w:eastAsia="ru-RU"/>
        </w:rPr>
        <w:tab/>
        <w:t>187-194</w:t>
      </w:r>
    </w:p>
    <w:p w14:paraId="469E903F" w14:textId="77777777" w:rsidR="00A4123D" w:rsidRPr="00A4123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ЗАКЛЮЧЕНИЕ</w:t>
      </w:r>
      <w:r w:rsidRPr="00A4123D">
        <w:rPr>
          <w:rFonts w:ascii="Times New Roman" w:eastAsia="Times New Roman" w:hAnsi="Times New Roman" w:cs="Times New Roman"/>
          <w:color w:val="000000"/>
          <w:kern w:val="0"/>
          <w:sz w:val="28"/>
          <w:szCs w:val="28"/>
          <w:lang w:eastAsia="ru-RU"/>
        </w:rPr>
        <w:tab/>
        <w:t>195-201</w:t>
      </w:r>
    </w:p>
    <w:p w14:paraId="49BBB97B" w14:textId="13F5394B" w:rsidR="00C2612D" w:rsidRDefault="00A4123D" w:rsidP="00A4123D">
      <w:pPr>
        <w:rPr>
          <w:rFonts w:ascii="Times New Roman" w:eastAsia="Times New Roman" w:hAnsi="Times New Roman" w:cs="Times New Roman"/>
          <w:color w:val="000000"/>
          <w:kern w:val="0"/>
          <w:sz w:val="28"/>
          <w:szCs w:val="28"/>
          <w:lang w:eastAsia="ru-RU"/>
        </w:rPr>
      </w:pPr>
      <w:r w:rsidRPr="00A4123D">
        <w:rPr>
          <w:rFonts w:ascii="Times New Roman" w:eastAsia="Times New Roman" w:hAnsi="Times New Roman" w:cs="Times New Roman" w:hint="eastAsia"/>
          <w:color w:val="000000"/>
          <w:kern w:val="0"/>
          <w:sz w:val="28"/>
          <w:szCs w:val="28"/>
          <w:lang w:eastAsia="ru-RU"/>
        </w:rPr>
        <w:t>ЛИТЕРАТУРА</w:t>
      </w:r>
      <w:r w:rsidRPr="00A4123D">
        <w:rPr>
          <w:rFonts w:ascii="Times New Roman" w:eastAsia="Times New Roman" w:hAnsi="Times New Roman" w:cs="Times New Roman"/>
          <w:color w:val="000000"/>
          <w:kern w:val="0"/>
          <w:sz w:val="28"/>
          <w:szCs w:val="28"/>
          <w:lang w:eastAsia="ru-RU"/>
        </w:rPr>
        <w:tab/>
        <w:t xml:space="preserve">202 </w:t>
      </w:r>
      <w:r>
        <w:rPr>
          <w:rFonts w:ascii="Times New Roman" w:eastAsia="Times New Roman" w:hAnsi="Times New Roman" w:cs="Times New Roman"/>
          <w:color w:val="000000"/>
          <w:kern w:val="0"/>
          <w:sz w:val="28"/>
          <w:szCs w:val="28"/>
          <w:lang w:eastAsia="ru-RU"/>
        </w:rPr>
        <w:t>–</w:t>
      </w:r>
      <w:r w:rsidRPr="00A4123D">
        <w:rPr>
          <w:rFonts w:ascii="Times New Roman" w:eastAsia="Times New Roman" w:hAnsi="Times New Roman" w:cs="Times New Roman"/>
          <w:color w:val="000000"/>
          <w:kern w:val="0"/>
          <w:sz w:val="28"/>
          <w:szCs w:val="28"/>
          <w:lang w:eastAsia="ru-RU"/>
        </w:rPr>
        <w:t xml:space="preserve"> 220</w:t>
      </w:r>
    </w:p>
    <w:p w14:paraId="601192C9" w14:textId="41A3A234" w:rsidR="00A4123D" w:rsidRDefault="00A4123D" w:rsidP="00A4123D">
      <w:pPr>
        <w:rPr>
          <w:rFonts w:ascii="Times New Roman" w:eastAsia="Times New Roman" w:hAnsi="Times New Roman" w:cs="Times New Roman"/>
          <w:color w:val="000000"/>
          <w:kern w:val="0"/>
          <w:sz w:val="28"/>
          <w:szCs w:val="28"/>
          <w:lang w:eastAsia="ru-RU"/>
        </w:rPr>
      </w:pPr>
    </w:p>
    <w:p w14:paraId="3D9278F6" w14:textId="37374790" w:rsidR="00A4123D" w:rsidRDefault="00A4123D" w:rsidP="00A4123D">
      <w:pPr>
        <w:rPr>
          <w:rFonts w:ascii="Times New Roman" w:eastAsia="Times New Roman" w:hAnsi="Times New Roman" w:cs="Times New Roman"/>
          <w:color w:val="000000"/>
          <w:kern w:val="0"/>
          <w:sz w:val="28"/>
          <w:szCs w:val="28"/>
          <w:lang w:eastAsia="ru-RU"/>
        </w:rPr>
      </w:pPr>
    </w:p>
    <w:p w14:paraId="4F1F8041" w14:textId="77777777" w:rsidR="00A4123D" w:rsidRPr="00A4123D" w:rsidRDefault="00A4123D" w:rsidP="00A4123D">
      <w:pPr>
        <w:tabs>
          <w:tab w:val="clear" w:pos="709"/>
        </w:tabs>
        <w:suppressAutoHyphens w:val="0"/>
        <w:spacing w:after="0" w:line="485" w:lineRule="exact"/>
        <w:ind w:right="500" w:firstLine="98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В последнее время в отечественной логопедии большое внимание уделяется сходным речевым расстройствам. В современной логопедии проблема дифференциальной диагностики минимальных проявлений речевой патологии у детей является весьма актуальной, требующей своевременной и дифференциальной диагностики, а также эффективных методов дифференцированной коррекции.</w:t>
      </w:r>
    </w:p>
    <w:p w14:paraId="068821F2" w14:textId="77777777" w:rsidR="00A4123D" w:rsidRPr="00A4123D" w:rsidRDefault="00A4123D" w:rsidP="00A4123D">
      <w:pPr>
        <w:tabs>
          <w:tab w:val="clear" w:pos="709"/>
        </w:tabs>
        <w:suppressAutoHyphens w:val="0"/>
        <w:spacing w:after="0" w:line="485" w:lineRule="exact"/>
        <w:ind w:right="500" w:firstLine="98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lastRenderedPageBreak/>
        <w:t>В данном исследовании представлены теоретические, методологические и практические аспекты изучения сходных нарушений произносительной стороны речи у детей 6 — 7 лет. Проведены изучение, анализ и обобщение специальной педагогической и медицинской литературы по теме исследования. Анализ литературы показал, что до настоящего времени были недостаточно полно изучены вопросы, касающиеся изучения сходных нарушений произносительной стороны речи, особенно минимальных проявлений алалии.</w:t>
      </w:r>
    </w:p>
    <w:p w14:paraId="2F8AFCB5" w14:textId="77777777" w:rsidR="00A4123D" w:rsidRPr="00A4123D" w:rsidRDefault="00A4123D" w:rsidP="00A4123D">
      <w:pPr>
        <w:tabs>
          <w:tab w:val="clear" w:pos="709"/>
        </w:tabs>
        <w:suppressAutoHyphens w:val="0"/>
        <w:spacing w:after="0" w:line="485" w:lineRule="exact"/>
        <w:ind w:right="500" w:firstLine="980"/>
        <w:rPr>
          <w:rFonts w:ascii="Times New Roman" w:eastAsia="Times New Roman" w:hAnsi="Times New Roman" w:cs="Times New Roman"/>
          <w:kern w:val="0"/>
          <w:sz w:val="28"/>
          <w:szCs w:val="28"/>
          <w:lang w:eastAsia="ru-RU"/>
        </w:rPr>
        <w:sectPr w:rsidR="00A4123D" w:rsidRPr="00A4123D" w:rsidSect="00A4123D">
          <w:footerReference w:type="even" r:id="rId8"/>
          <w:footerReference w:type="default" r:id="rId9"/>
          <w:headerReference w:type="first" r:id="rId10"/>
          <w:footerReference w:type="first" r:id="rId11"/>
          <w:type w:val="continuous"/>
          <w:pgSz w:w="11900" w:h="16840"/>
          <w:pgMar w:top="1680" w:right="733" w:bottom="1680" w:left="1250" w:header="0" w:footer="3" w:gutter="0"/>
          <w:cols w:space="720"/>
          <w:noEndnote/>
          <w:titlePg/>
          <w:docGrid w:linePitch="360"/>
        </w:sectPr>
      </w:pPr>
      <w:r w:rsidRPr="00A4123D">
        <w:rPr>
          <w:rFonts w:ascii="Times New Roman" w:eastAsia="Times New Roman" w:hAnsi="Times New Roman" w:cs="Times New Roman"/>
          <w:color w:val="000000"/>
          <w:kern w:val="0"/>
          <w:sz w:val="28"/>
          <w:szCs w:val="28"/>
          <w:shd w:val="clear" w:color="auto" w:fill="FFFFFF"/>
          <w:lang w:eastAsia="ru-RU"/>
        </w:rPr>
        <w:t>В рамках экспериментального исследования разработана и апробирована методика изучения детей со сходными нарушениями произносительной стороны речи (дислалией, минимальными проявлениями дизартрии и сочетанной речевой патологии в виде минимальных проявлений дизартрии и алалии), определены критерии дифференциальной диагностики произносительных расстройств у данной категории детей. В процессе экспериментального исследования выявлена специфика нарушений произносительной стороны речи у детей 6-7 лет со сходными речевыми нарушениями. На основе анализа результатов комплексного исследования с учётом выявленных механизмов и структуры произносительных расстройств, дети рассматриваемой категории были разделены на три группы: дети с дислалией, дети с минимальными проявлениями дизартрии, дети с сочетанной речевой патологией.</w:t>
      </w:r>
    </w:p>
    <w:p w14:paraId="020D83A6" w14:textId="77777777" w:rsidR="00A4123D" w:rsidRPr="00A4123D" w:rsidRDefault="00A4123D" w:rsidP="00A4123D">
      <w:pPr>
        <w:tabs>
          <w:tab w:val="clear" w:pos="709"/>
        </w:tabs>
        <w:suppressAutoHyphens w:val="0"/>
        <w:spacing w:after="0" w:line="485" w:lineRule="exact"/>
        <w:ind w:right="460" w:firstLine="100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lastRenderedPageBreak/>
        <w:t>Полученные данные позволили уточнить механизмы и структуру произносительных расстройств у детей рассматриваемой категории.</w:t>
      </w:r>
    </w:p>
    <w:p w14:paraId="5B802D40" w14:textId="77777777" w:rsidR="00A4123D" w:rsidRPr="00A4123D" w:rsidRDefault="00A4123D" w:rsidP="00A4123D">
      <w:pPr>
        <w:tabs>
          <w:tab w:val="clear" w:pos="709"/>
        </w:tabs>
        <w:suppressAutoHyphens w:val="0"/>
        <w:spacing w:after="0" w:line="485" w:lineRule="exact"/>
        <w:ind w:right="460" w:firstLine="100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Дано научно-методическое обоснование, определены основные направления и содержание дифференцированной логопедической работы по преодолению произносительных расстройств у детей 6-7 лет со сходными речевыми нарушениями. Предложенная методика дифференцированного логопедического воздействия апробирована в ходе экспериментального обучения детей.</w:t>
      </w:r>
    </w:p>
    <w:p w14:paraId="5F54E810" w14:textId="77777777" w:rsidR="00A4123D" w:rsidRPr="00A4123D" w:rsidRDefault="00A4123D" w:rsidP="00A4123D">
      <w:pPr>
        <w:tabs>
          <w:tab w:val="clear" w:pos="709"/>
          <w:tab w:val="left" w:pos="2741"/>
          <w:tab w:val="left" w:pos="5472"/>
          <w:tab w:val="right" w:pos="9374"/>
        </w:tabs>
        <w:suppressAutoHyphens w:val="0"/>
        <w:spacing w:after="0" w:line="485" w:lineRule="exact"/>
        <w:ind w:right="460" w:firstLine="100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Основные направления дифференцированной коррекционной работы по преодолению дислалии включают в себя: формирование речевой и дифференцированной моторики пальцев рук, формирование графических навыков, пространственных представлений, грудобрюшного и речевого дыхания, а также коррекцию звукопроизношения, темпо-ритмических характеристик движений и речи, ритмических способностей, фонематического восприятия, слухо-речевой памяти и высших психических функций. В процессе обучающего эксперимента у всех детей с дислалией была сформирована речевая моторика, дифференцированная моторика пальцев рук, графические навыки и пространственные представления,</w:t>
      </w:r>
      <w:r w:rsidRPr="00A4123D">
        <w:rPr>
          <w:rFonts w:ascii="Times New Roman" w:eastAsia="Times New Roman" w:hAnsi="Times New Roman" w:cs="Times New Roman"/>
          <w:color w:val="000000"/>
          <w:kern w:val="0"/>
          <w:sz w:val="28"/>
          <w:szCs w:val="28"/>
          <w:shd w:val="clear" w:color="auto" w:fill="FFFFFF"/>
          <w:lang w:eastAsia="ru-RU"/>
        </w:rPr>
        <w:tab/>
        <w:t>грудобрюшное</w:t>
      </w:r>
      <w:r w:rsidRPr="00A4123D">
        <w:rPr>
          <w:rFonts w:ascii="Times New Roman" w:eastAsia="Times New Roman" w:hAnsi="Times New Roman" w:cs="Times New Roman"/>
          <w:color w:val="000000"/>
          <w:kern w:val="0"/>
          <w:sz w:val="28"/>
          <w:szCs w:val="28"/>
          <w:shd w:val="clear" w:color="auto" w:fill="FFFFFF"/>
          <w:lang w:eastAsia="ru-RU"/>
        </w:rPr>
        <w:tab/>
        <w:t>дыхание,</w:t>
      </w:r>
      <w:r w:rsidRPr="00A4123D">
        <w:rPr>
          <w:rFonts w:ascii="Times New Roman" w:eastAsia="Times New Roman" w:hAnsi="Times New Roman" w:cs="Times New Roman"/>
          <w:color w:val="000000"/>
          <w:kern w:val="0"/>
          <w:sz w:val="28"/>
          <w:szCs w:val="28"/>
          <w:shd w:val="clear" w:color="auto" w:fill="FFFFFF"/>
          <w:lang w:eastAsia="ru-RU"/>
        </w:rPr>
        <w:tab/>
        <w:t>нормализовано</w:t>
      </w:r>
    </w:p>
    <w:p w14:paraId="5757894D" w14:textId="77777777" w:rsidR="00A4123D" w:rsidRPr="00A4123D" w:rsidRDefault="00A4123D" w:rsidP="00A4123D">
      <w:pPr>
        <w:tabs>
          <w:tab w:val="clear" w:pos="709"/>
        </w:tabs>
        <w:suppressAutoHyphens w:val="0"/>
        <w:spacing w:after="0" w:line="485" w:lineRule="exact"/>
        <w:ind w:right="460" w:firstLine="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звукопроизношение (звуки в течение 3-4-х месяцев поставлены, автоматизированы и дифференцированы); хорошо развиты темпо</w:t>
      </w:r>
      <w:r w:rsidRPr="00A4123D">
        <w:rPr>
          <w:rFonts w:ascii="Times New Roman" w:eastAsia="Times New Roman" w:hAnsi="Times New Roman" w:cs="Times New Roman"/>
          <w:color w:val="000000"/>
          <w:kern w:val="0"/>
          <w:sz w:val="28"/>
          <w:szCs w:val="28"/>
          <w:shd w:val="clear" w:color="auto" w:fill="FFFFFF"/>
          <w:lang w:eastAsia="ru-RU"/>
        </w:rPr>
        <w:softHyphen/>
        <w:t>ритмические характеристики движений и речи, ритмические способности, фонематическое восприятие и слухо-речевая память.</w:t>
      </w:r>
    </w:p>
    <w:p w14:paraId="543B207E" w14:textId="77777777" w:rsidR="00A4123D" w:rsidRPr="00A4123D" w:rsidRDefault="00A4123D" w:rsidP="00A4123D">
      <w:pPr>
        <w:tabs>
          <w:tab w:val="clear" w:pos="709"/>
        </w:tabs>
        <w:suppressAutoHyphens w:val="0"/>
        <w:spacing w:after="0" w:line="485" w:lineRule="exact"/>
        <w:ind w:right="460" w:firstLine="100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 xml:space="preserve">Основные направления дифференцированной коррекционной работы по преодолению минимальных проявлений дизартрии включают в себя: нормализацию мышечного тонуса у детей, формирование речевой, общей и дифференцированной моторики пальцев рук, графических навыков, пространственных представлений, физиологического и речевого дыхания, мелодико-интонационной стороны речи, коррекцию звукопроизношения, формирование темпо-ритмических характеристик движений и речи, </w:t>
      </w:r>
      <w:r w:rsidRPr="00A4123D">
        <w:rPr>
          <w:rFonts w:ascii="Times New Roman" w:eastAsia="Times New Roman" w:hAnsi="Times New Roman" w:cs="Times New Roman"/>
          <w:color w:val="000000"/>
          <w:kern w:val="0"/>
          <w:sz w:val="28"/>
          <w:szCs w:val="28"/>
          <w:shd w:val="clear" w:color="auto" w:fill="FFFFFF"/>
          <w:lang w:eastAsia="ru-RU"/>
        </w:rPr>
        <w:lastRenderedPageBreak/>
        <w:t>ритмических способностей, фонематического восприятия и слухо-речевой памяти. В процессе обучающего эксперимента у детей с минимальными проявлениями дизартрии мышечный тонус был в некоторой степени нормализован (71,4%), речевая моторика (71,4%), общая моторика (71,4%) и дифференцированная моторика пальцев рук (71,4%), графические навыки (57,1%), пространственные представления (71,4%) были недостаточно сформированы. Звукопроизношение было практически нормализовано, но отмечались трудности введения поставленных звуков в речь. Процесс автоматизации длился в течение пяти - семи месяцев (42,8%), в течение года (28,6%), иногда требовалось ещё больше времени (28,6%). Таким образом, автоматизация звуков не была полностью достигнута. На этапе формирования коммуникативных умений и навыков у детей долго формировалось безошибочное употребление звуков во всех ситуациях общения. Речевое дыхание (85,7%), голос (85,7%), мелодико-интонационная сторона речи (85,7%), темпо</w:t>
      </w:r>
      <w:r w:rsidRPr="00A4123D">
        <w:rPr>
          <w:rFonts w:ascii="Times New Roman" w:eastAsia="Times New Roman" w:hAnsi="Times New Roman" w:cs="Times New Roman"/>
          <w:color w:val="000000"/>
          <w:kern w:val="0"/>
          <w:sz w:val="28"/>
          <w:szCs w:val="28"/>
          <w:shd w:val="clear" w:color="auto" w:fill="FFFFFF"/>
          <w:lang w:eastAsia="ru-RU"/>
        </w:rPr>
        <w:softHyphen/>
        <w:t>ритмические характеристики движений (85,7%) и речи (71,4%), воспроизведение сложных ритмов (57,1%), сохранение ритма в памяти (71,4%), ритмическое творчество (57,1%), фонематическое восприятие (85,7%) были сформированы недостаточно. Слухо-речевая память, слоговая структура слова, словарный запас, грамматический строй речи и связная речь достигали низкого уровня возрастной нормы.</w:t>
      </w:r>
    </w:p>
    <w:p w14:paraId="7B5A7396" w14:textId="77777777" w:rsidR="00A4123D" w:rsidRPr="00A4123D" w:rsidRDefault="00A4123D" w:rsidP="00A4123D">
      <w:pPr>
        <w:tabs>
          <w:tab w:val="clear" w:pos="709"/>
        </w:tabs>
        <w:suppressAutoHyphens w:val="0"/>
        <w:spacing w:after="0" w:line="480" w:lineRule="exact"/>
        <w:ind w:right="480" w:firstLine="106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Основные направления дифференцированной коррекционной работы по преодолению сочетанной речевой патологии в виде минимальных проявлений дизартрии и алалии включают в себя: работу по нормализации мышечного тонуса, формирование речевой, общей и дифференцированной моторики пальцев рук, графических навыков, пространственных представлений физиологического и речевого дыхания, голоса, мелодико-интонационной стороны речи, коррекцию звукопроизношения, темпо-ритмических характеристик движений и речи, ритмических способностей, фонематического восприятия, слухо-речевой памяти, слоговой структуры слова, словарного запаса, лексико</w:t>
      </w:r>
      <w:r w:rsidRPr="00A4123D">
        <w:rPr>
          <w:rFonts w:ascii="Times New Roman" w:eastAsia="Times New Roman" w:hAnsi="Times New Roman" w:cs="Times New Roman"/>
          <w:color w:val="000000"/>
          <w:kern w:val="0"/>
          <w:sz w:val="28"/>
          <w:szCs w:val="28"/>
          <w:shd w:val="clear" w:color="auto" w:fill="FFFFFF"/>
          <w:lang w:eastAsia="ru-RU"/>
        </w:rPr>
        <w:softHyphen/>
        <w:t xml:space="preserve">грамматического строя речи и связной речи. В процессе </w:t>
      </w:r>
      <w:r w:rsidRPr="00A4123D">
        <w:rPr>
          <w:rFonts w:ascii="Times New Roman" w:eastAsia="Times New Roman" w:hAnsi="Times New Roman" w:cs="Times New Roman"/>
          <w:color w:val="000000"/>
          <w:kern w:val="0"/>
          <w:sz w:val="28"/>
          <w:szCs w:val="28"/>
          <w:shd w:val="clear" w:color="auto" w:fill="FFFFFF"/>
          <w:lang w:eastAsia="ru-RU"/>
        </w:rPr>
        <w:lastRenderedPageBreak/>
        <w:t>обучающего эксперимента у детей с сочетанной речевой патологией в виде минимальных проявлений дизартрии и алалии мероприятия по нормализации мышечного тонуса были эффективны у 33,3% детей. Речевая моторика (72,2%), общая моторика (83,3%), дифференцированная моторика пальцев рук (72,2%), графические навыки (72,2%), пространственные представления (83,3%), речевое дыхание (55,5%), голос (55,5%), мелодико</w:t>
      </w:r>
      <w:r w:rsidRPr="00A4123D">
        <w:rPr>
          <w:rFonts w:ascii="Times New Roman" w:eastAsia="Times New Roman" w:hAnsi="Times New Roman" w:cs="Times New Roman"/>
          <w:color w:val="000000"/>
          <w:kern w:val="0"/>
          <w:sz w:val="28"/>
          <w:szCs w:val="28"/>
          <w:shd w:val="clear" w:color="auto" w:fill="FFFFFF"/>
          <w:lang w:eastAsia="ru-RU"/>
        </w:rPr>
        <w:softHyphen/>
        <w:t>интонационная сторона речи (55,5%) и звукопроизношение (16,6%) были неполностью сформированы. Дети медленно овладевали поставленными звуками. Процесс автоматизации длился в течение года (55,5%), в некоторых случаях (44,4%) требовалось ещё больше времени. С 33,3% детей проводилась работа по дифференциации звуков. На этапе формирования коммуникативных умений и навыков у детей долго формировалось безошибочное употребление звуков во всех ситуациях общения. Темпо-ритмические характеристики движений (88,8%) и речи (72,2%), воспроизведение сложных ритмов (50%), сохранение ритма в памяти (94,4%), ритмическое творчество (88,8%), фонематическое восприятие (83,3%), слухо-речевая память (88,8%), слоговая структура слова (72,2%), словарный запас (83,3%), грамматический строй речи (83,3%) и связная речь (72,2%) не достигли уровня возрастной нормы.</w:t>
      </w:r>
    </w:p>
    <w:p w14:paraId="58113E52" w14:textId="77777777" w:rsidR="00A4123D" w:rsidRPr="00A4123D" w:rsidRDefault="00A4123D" w:rsidP="00A4123D">
      <w:pPr>
        <w:tabs>
          <w:tab w:val="clear" w:pos="709"/>
        </w:tabs>
        <w:suppressAutoHyphens w:val="0"/>
        <w:spacing w:after="0" w:line="485" w:lineRule="exact"/>
        <w:ind w:right="480" w:firstLine="96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Катамнестическое исследование проводилось в течение четырёх лет. Всего в катамнестическом исследовании приняли участие 19 детей 1-4-х классов общеобразовательных школ, у которых обследовалась произносительная сторона речи, моторная сфера, чтение и письмо.</w:t>
      </w:r>
    </w:p>
    <w:p w14:paraId="2890C14F" w14:textId="77777777" w:rsidR="00A4123D" w:rsidRPr="00A4123D" w:rsidRDefault="00A4123D" w:rsidP="00A4123D">
      <w:pPr>
        <w:tabs>
          <w:tab w:val="clear" w:pos="709"/>
        </w:tabs>
        <w:suppressAutoHyphens w:val="0"/>
        <w:spacing w:after="0" w:line="485" w:lineRule="exact"/>
        <w:ind w:right="480" w:firstLine="96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В результате проведения катамнестического исследования было выявлено, что все дети с дислалией, обследованные нами, не нуждались в</w:t>
      </w:r>
    </w:p>
    <w:p w14:paraId="5454AE4B" w14:textId="77777777" w:rsidR="00A4123D" w:rsidRPr="00A4123D" w:rsidRDefault="00A4123D" w:rsidP="00A4123D">
      <w:pPr>
        <w:tabs>
          <w:tab w:val="clear" w:pos="709"/>
        </w:tabs>
        <w:suppressAutoHyphens w:val="0"/>
        <w:spacing w:after="0" w:line="480" w:lineRule="exact"/>
        <w:ind w:right="260" w:firstLine="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 xml:space="preserve">логопедической помощи на протяжении всего обучения в начальной школе. Дети с минимальными проявлениями дизартрии нуждались в логопедической помощи на протяжении первого — третьего класса при обучении в начальной школе, а детям с сочетанной речевой патологией в виде минимальных проявлений дизартрии и алалии в первом, во втором, в третьем и в четвёртом классах общеобразовательной школы были необходимы занятия с логопедом практически </w:t>
      </w:r>
      <w:r w:rsidRPr="00A4123D">
        <w:rPr>
          <w:rFonts w:ascii="Times New Roman" w:eastAsia="Times New Roman" w:hAnsi="Times New Roman" w:cs="Times New Roman"/>
          <w:color w:val="000000"/>
          <w:kern w:val="0"/>
          <w:sz w:val="28"/>
          <w:szCs w:val="28"/>
          <w:shd w:val="clear" w:color="auto" w:fill="FFFFFF"/>
          <w:lang w:eastAsia="ru-RU"/>
        </w:rPr>
        <w:lastRenderedPageBreak/>
        <w:t>в течение всего обучения в начальной школе.</w:t>
      </w:r>
    </w:p>
    <w:p w14:paraId="4FAF4EBC" w14:textId="77777777" w:rsidR="00A4123D" w:rsidRPr="00A4123D" w:rsidRDefault="00A4123D" w:rsidP="00A4123D">
      <w:pPr>
        <w:tabs>
          <w:tab w:val="clear" w:pos="709"/>
        </w:tabs>
        <w:suppressAutoHyphens w:val="0"/>
        <w:spacing w:after="0" w:line="480" w:lineRule="exact"/>
        <w:ind w:right="260" w:firstLine="94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 xml:space="preserve">Комплексное изучение детей 6-7 лет со сходными нарушениями произносительной стороны речи и результаты проведённой дифференцированной логопедической работы позволили сформулировать следующие </w:t>
      </w:r>
      <w:r w:rsidRPr="00A4123D">
        <w:rPr>
          <w:rFonts w:ascii="Times New Roman" w:eastAsia="Times New Roman" w:hAnsi="Times New Roman" w:cs="Times New Roman"/>
          <w:color w:val="000000"/>
          <w:kern w:val="0"/>
          <w:sz w:val="28"/>
          <w:szCs w:val="28"/>
          <w:u w:val="single"/>
          <w:shd w:val="clear" w:color="auto" w:fill="FFFFFF"/>
          <w:lang w:eastAsia="ru-RU"/>
        </w:rPr>
        <w:t>выводы:</w:t>
      </w:r>
    </w:p>
    <w:p w14:paraId="136C53D2" w14:textId="77777777" w:rsidR="00A4123D" w:rsidRPr="00A4123D" w:rsidRDefault="00A4123D" w:rsidP="00A4123D">
      <w:pPr>
        <w:numPr>
          <w:ilvl w:val="0"/>
          <w:numId w:val="46"/>
        </w:numPr>
        <w:tabs>
          <w:tab w:val="clear" w:pos="709"/>
          <w:tab w:val="left" w:pos="1191"/>
        </w:tabs>
        <w:suppressAutoHyphens w:val="0"/>
        <w:spacing w:after="0" w:line="480" w:lineRule="exact"/>
        <w:ind w:firstLine="94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Анализ научной литературы по теме исследования показал, что вопросы, касающиеся изучения минимальных нарушений произносительной стороны речи, до настоящего времени недостаточно полно изучены, критерии их дифференциальной диагностики отсутствуют.</w:t>
      </w:r>
    </w:p>
    <w:p w14:paraId="3DD86ABE" w14:textId="77777777" w:rsidR="00A4123D" w:rsidRPr="00A4123D" w:rsidRDefault="00A4123D" w:rsidP="00A4123D">
      <w:pPr>
        <w:numPr>
          <w:ilvl w:val="0"/>
          <w:numId w:val="46"/>
        </w:numPr>
        <w:tabs>
          <w:tab w:val="clear" w:pos="709"/>
          <w:tab w:val="left" w:pos="1191"/>
        </w:tabs>
        <w:suppressAutoHyphens w:val="0"/>
        <w:spacing w:after="0" w:line="480" w:lineRule="exact"/>
        <w:ind w:right="260" w:firstLine="94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Комплексное изучение детей 6-7 лет со сходными нарушениями произносительной стороны речи позволило выделить следующие виды речевых расстройств: дислалию, минимальные проявления дизартрии и сочетанную речевую патологию в виде минимальных проявлений дизартрии и алалии.</w:t>
      </w:r>
    </w:p>
    <w:p w14:paraId="3283D17E" w14:textId="77777777" w:rsidR="00A4123D" w:rsidRPr="00A4123D" w:rsidRDefault="00A4123D" w:rsidP="00A4123D">
      <w:pPr>
        <w:numPr>
          <w:ilvl w:val="0"/>
          <w:numId w:val="46"/>
        </w:numPr>
        <w:tabs>
          <w:tab w:val="clear" w:pos="709"/>
          <w:tab w:val="left" w:pos="1186"/>
        </w:tabs>
        <w:suppressAutoHyphens w:val="0"/>
        <w:spacing w:after="0" w:line="480" w:lineRule="exact"/>
        <w:ind w:right="260" w:firstLine="94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Определены следующие диагностические критерии минимальных проявлений речевой патологии:</w:t>
      </w:r>
    </w:p>
    <w:p w14:paraId="060899C8" w14:textId="77777777" w:rsidR="00A4123D" w:rsidRPr="00A4123D" w:rsidRDefault="00A4123D" w:rsidP="00A4123D">
      <w:pPr>
        <w:tabs>
          <w:tab w:val="clear" w:pos="709"/>
        </w:tabs>
        <w:suppressAutoHyphens w:val="0"/>
        <w:spacing w:after="0" w:line="485" w:lineRule="exact"/>
        <w:ind w:firstLine="42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 при дислалии отсутствуют нарушения тонуса мышц; дыхание, голос, мелодико-интонационная сторона речи, темпо-ритмические характеристики движений и речи, ритмические способности, фонематическое восприятие, слухо-речевая память, слоговая структура слова, словарный запас, грамматический строй речи и связная речь соответствуют возрастной норме; нарушения звукопроизношения быстро поддаются коррекции, автоматизации и спонтанному введению в речь;</w:t>
      </w:r>
    </w:p>
    <w:p w14:paraId="13003A51" w14:textId="77777777" w:rsidR="00A4123D" w:rsidRPr="00A4123D" w:rsidRDefault="00A4123D" w:rsidP="00A4123D">
      <w:pPr>
        <w:numPr>
          <w:ilvl w:val="0"/>
          <w:numId w:val="47"/>
        </w:numPr>
        <w:tabs>
          <w:tab w:val="clear" w:pos="0"/>
          <w:tab w:val="clear" w:pos="709"/>
          <w:tab w:val="left" w:pos="788"/>
        </w:tabs>
        <w:suppressAutoHyphens w:val="0"/>
        <w:spacing w:after="0" w:line="480" w:lineRule="exact"/>
        <w:ind w:left="440" w:firstLine="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при минимальных проявлениях дизартрии отмечаются</w:t>
      </w:r>
    </w:p>
    <w:p w14:paraId="0AC9F2CC" w14:textId="77777777" w:rsidR="00A4123D" w:rsidRPr="00A4123D" w:rsidRDefault="00A4123D" w:rsidP="00A4123D">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нарушения тонуса мышц и диспраксия, несформированность речевого дыхания, голоса, мелодико-интонационной стороны речи, темпо</w:t>
      </w:r>
      <w:r w:rsidRPr="00A4123D">
        <w:rPr>
          <w:rFonts w:ascii="Times New Roman" w:eastAsia="Times New Roman" w:hAnsi="Times New Roman" w:cs="Times New Roman"/>
          <w:color w:val="000000"/>
          <w:kern w:val="0"/>
          <w:sz w:val="28"/>
          <w:szCs w:val="28"/>
          <w:shd w:val="clear" w:color="auto" w:fill="FFFFFF"/>
          <w:lang w:eastAsia="ru-RU"/>
        </w:rPr>
        <w:softHyphen/>
        <w:t>ритмических характеристик движений и речи, ритмических способностей, фонематического восприятия, слухо-речевой памяти и слоговой структуры слова; словарный запас, грамматический строй речи и связная речь находятся на уровне низкой возрастной нормы; нарушения звукопроизношения требуют длительной коррекции, включающей в себя постановку звуков и продолжительного этапа автоматизации;</w:t>
      </w:r>
    </w:p>
    <w:p w14:paraId="00742686" w14:textId="77777777" w:rsidR="00A4123D" w:rsidRPr="00A4123D" w:rsidRDefault="00A4123D" w:rsidP="00A4123D">
      <w:pPr>
        <w:numPr>
          <w:ilvl w:val="0"/>
          <w:numId w:val="47"/>
        </w:numPr>
        <w:tabs>
          <w:tab w:val="clear" w:pos="0"/>
          <w:tab w:val="clear" w:pos="709"/>
          <w:tab w:val="left" w:pos="788"/>
        </w:tabs>
        <w:suppressAutoHyphens w:val="0"/>
        <w:spacing w:after="0" w:line="485" w:lineRule="exact"/>
        <w:ind w:left="0" w:firstLine="44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 xml:space="preserve">при сочетанной речевой патологии в виде минимальных проявлений дизартрии и алалии отмечаются нарушения тонуса мышц и диспраксия; речевое </w:t>
      </w:r>
      <w:r w:rsidRPr="00A4123D">
        <w:rPr>
          <w:rFonts w:ascii="Times New Roman" w:eastAsia="Times New Roman" w:hAnsi="Times New Roman" w:cs="Times New Roman"/>
          <w:color w:val="000000"/>
          <w:kern w:val="0"/>
          <w:sz w:val="28"/>
          <w:szCs w:val="28"/>
          <w:shd w:val="clear" w:color="auto" w:fill="FFFFFF"/>
          <w:lang w:eastAsia="ru-RU"/>
        </w:rPr>
        <w:lastRenderedPageBreak/>
        <w:t>дыхание, голос, мелодико-интонационная сторона речи, темпо-ритмические характеристики движений и речи, ритмические способности, фонематическое восприятие, слухо-речевая память, слоговая структура слова, словарный запас, грамматический строй речи и связная речь находятся ниже возрастной нормы развития; нарушения звукопроизношения требуют длительной коррекции, включающей в себя постановку звуков и наиболее продолжительного этапа автоматизации.</w:t>
      </w:r>
    </w:p>
    <w:p w14:paraId="02F68ED1" w14:textId="77777777" w:rsidR="00A4123D" w:rsidRPr="00A4123D" w:rsidRDefault="00A4123D" w:rsidP="00A4123D">
      <w:pPr>
        <w:numPr>
          <w:ilvl w:val="0"/>
          <w:numId w:val="46"/>
        </w:numPr>
        <w:tabs>
          <w:tab w:val="clear" w:pos="709"/>
          <w:tab w:val="left" w:pos="1231"/>
        </w:tabs>
        <w:suppressAutoHyphens w:val="0"/>
        <w:spacing w:after="0" w:line="485" w:lineRule="exact"/>
        <w:ind w:firstLine="90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При проведении коррекционной работы с детьми, имеющими минимальные проявления речевой патологии со сходными нарушениями произносительной стороны речи необходимо дифференцированное логопедическое воздействие, учитывающее структуру речевого нарушения.</w:t>
      </w:r>
    </w:p>
    <w:p w14:paraId="47D19AE1" w14:textId="77777777" w:rsidR="00A4123D" w:rsidRPr="00A4123D" w:rsidRDefault="00A4123D" w:rsidP="00A4123D">
      <w:pPr>
        <w:numPr>
          <w:ilvl w:val="0"/>
          <w:numId w:val="46"/>
        </w:numPr>
        <w:tabs>
          <w:tab w:val="clear" w:pos="709"/>
          <w:tab w:val="left" w:pos="1231"/>
        </w:tabs>
        <w:suppressAutoHyphens w:val="0"/>
        <w:spacing w:after="0" w:line="485" w:lineRule="exact"/>
        <w:ind w:firstLine="90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Катамнестическое исследование подтверждает обоснованность дифференциальной диагностики, так как свидетельствует о том, что логопедическая работа по-разному эффективна при минимальных проявлениях речевой патологии у детей 6-7 лет, что:</w:t>
      </w:r>
    </w:p>
    <w:p w14:paraId="4F2F7C7E" w14:textId="77777777" w:rsidR="00A4123D" w:rsidRPr="00A4123D" w:rsidRDefault="00A4123D" w:rsidP="00A4123D">
      <w:pPr>
        <w:numPr>
          <w:ilvl w:val="0"/>
          <w:numId w:val="47"/>
        </w:numPr>
        <w:tabs>
          <w:tab w:val="clear" w:pos="0"/>
          <w:tab w:val="clear" w:pos="709"/>
          <w:tab w:val="left" w:pos="788"/>
        </w:tabs>
        <w:suppressAutoHyphens w:val="0"/>
        <w:spacing w:after="0" w:line="280" w:lineRule="exact"/>
        <w:ind w:left="440" w:firstLine="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при дислалии к моменту поступления в школу речь детей не</w:t>
      </w:r>
    </w:p>
    <w:p w14:paraId="6BC7DBB1" w14:textId="77777777" w:rsidR="00A4123D" w:rsidRPr="00A4123D" w:rsidRDefault="00A4123D" w:rsidP="00A4123D">
      <w:pPr>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имеет никаких отклонений;</w:t>
      </w:r>
    </w:p>
    <w:p w14:paraId="6D44010C" w14:textId="77777777" w:rsidR="00A4123D" w:rsidRPr="00A4123D" w:rsidRDefault="00A4123D" w:rsidP="00A4123D">
      <w:pPr>
        <w:numPr>
          <w:ilvl w:val="0"/>
          <w:numId w:val="47"/>
        </w:numPr>
        <w:tabs>
          <w:tab w:val="clear" w:pos="0"/>
          <w:tab w:val="clear" w:pos="709"/>
          <w:tab w:val="left" w:pos="739"/>
        </w:tabs>
        <w:suppressAutoHyphens w:val="0"/>
        <w:spacing w:after="0" w:line="480" w:lineRule="exact"/>
        <w:ind w:left="0" w:firstLine="44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при минимальных проявлениях дизартрии дети нуждаются в логопедическом сопровождении на протяжении первого, второго и третьего класса при обучении в начальной школе;</w:t>
      </w:r>
    </w:p>
    <w:p w14:paraId="64E90AFD" w14:textId="77777777" w:rsidR="00A4123D" w:rsidRPr="00A4123D" w:rsidRDefault="00A4123D" w:rsidP="00A4123D">
      <w:pPr>
        <w:numPr>
          <w:ilvl w:val="0"/>
          <w:numId w:val="47"/>
        </w:numPr>
        <w:tabs>
          <w:tab w:val="clear" w:pos="0"/>
          <w:tab w:val="clear" w:pos="709"/>
          <w:tab w:val="left" w:pos="739"/>
        </w:tabs>
        <w:suppressAutoHyphens w:val="0"/>
        <w:spacing w:after="0" w:line="480" w:lineRule="exact"/>
        <w:ind w:left="0" w:firstLine="44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при сочетанной речевой патологии дети нуждаются в логопедическом сопровождении практически в течение всех лет обучения в начальной школе.</w:t>
      </w:r>
    </w:p>
    <w:p w14:paraId="5B577FD3" w14:textId="77777777" w:rsidR="00A4123D" w:rsidRPr="00A4123D" w:rsidRDefault="00A4123D" w:rsidP="00A4123D">
      <w:pPr>
        <w:numPr>
          <w:ilvl w:val="0"/>
          <w:numId w:val="46"/>
        </w:numPr>
        <w:tabs>
          <w:tab w:val="clear" w:pos="709"/>
          <w:tab w:val="left" w:pos="1238"/>
        </w:tabs>
        <w:suppressAutoHyphens w:val="0"/>
        <w:spacing w:after="0" w:line="480" w:lineRule="exact"/>
        <w:ind w:firstLine="920"/>
        <w:jc w:val="left"/>
        <w:rPr>
          <w:rFonts w:ascii="Times New Roman" w:eastAsia="Times New Roman" w:hAnsi="Times New Roman" w:cs="Times New Roman"/>
          <w:kern w:val="0"/>
          <w:sz w:val="28"/>
          <w:szCs w:val="28"/>
          <w:lang w:eastAsia="ru-RU"/>
        </w:rPr>
      </w:pPr>
      <w:r w:rsidRPr="00A4123D">
        <w:rPr>
          <w:rFonts w:ascii="Times New Roman" w:eastAsia="Times New Roman" w:hAnsi="Times New Roman" w:cs="Times New Roman"/>
          <w:color w:val="000000"/>
          <w:kern w:val="0"/>
          <w:sz w:val="28"/>
          <w:szCs w:val="28"/>
          <w:shd w:val="clear" w:color="auto" w:fill="FFFFFF"/>
          <w:lang w:eastAsia="ru-RU"/>
        </w:rPr>
        <w:t>Проведение логопедической работы, не включающей дифференцированных методов воздействия, и использующей только традиционные методики, показало эффективность при коррекции звукопроизносительной стороны речи у детей с дислалией. При минимальных проявлениях дизартрии и сочетанной речевой патологии в виде минимальных проявлений дизартрии и алалии положительные сдвиги были незначительны, и все дети этой группы к моменту поступления в школу нуждались в продолжении коррекционной работы.</w:t>
      </w:r>
    </w:p>
    <w:p w14:paraId="5EC1431E" w14:textId="46CF9B6B" w:rsidR="00A4123D" w:rsidRPr="00A4123D" w:rsidRDefault="00A4123D" w:rsidP="00A4123D">
      <w:r w:rsidRPr="00A4123D">
        <w:rPr>
          <w:rFonts w:ascii="Times New Roman" w:eastAsia="Times New Roman" w:hAnsi="Times New Roman" w:cs="Microsoft Sans Serif"/>
          <w:color w:val="000000"/>
          <w:kern w:val="0"/>
          <w:sz w:val="28"/>
          <w:szCs w:val="28"/>
          <w:shd w:val="clear" w:color="auto" w:fill="FFFFFF"/>
          <w:lang w:eastAsia="ru-RU"/>
        </w:rPr>
        <w:t xml:space="preserve">Развитие теоретических и практических проблем логопедии требует унификации методик обследования речи дошкольников и оценки результатов. В целях профилактики трудностей обучения в школе необходима разработка </w:t>
      </w:r>
      <w:r w:rsidRPr="00A4123D">
        <w:rPr>
          <w:rFonts w:ascii="Times New Roman" w:eastAsia="Times New Roman" w:hAnsi="Times New Roman" w:cs="Microsoft Sans Serif"/>
          <w:color w:val="000000"/>
          <w:kern w:val="0"/>
          <w:sz w:val="28"/>
          <w:szCs w:val="28"/>
          <w:shd w:val="clear" w:color="auto" w:fill="FFFFFF"/>
          <w:lang w:eastAsia="ru-RU"/>
        </w:rPr>
        <w:lastRenderedPageBreak/>
        <w:t>специализированных скрининговых методик обследования, которые могли бы применяться специалистами в процессе диспансеризации детей дошкольного возраста в детских садах и в поликлиниках</w:t>
      </w:r>
    </w:p>
    <w:sectPr w:rsidR="00A4123D" w:rsidRPr="00A4123D"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C154" w14:textId="77777777" w:rsidR="00D07C0B" w:rsidRDefault="00D07C0B">
      <w:pPr>
        <w:spacing w:after="0" w:line="240" w:lineRule="auto"/>
      </w:pPr>
      <w:r>
        <w:separator/>
      </w:r>
    </w:p>
  </w:endnote>
  <w:endnote w:type="continuationSeparator" w:id="0">
    <w:p w14:paraId="096C822B" w14:textId="77777777" w:rsidR="00D07C0B" w:rsidRDefault="00D0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0368" w14:textId="77777777" w:rsidR="00A4123D" w:rsidRDefault="00A4123D">
    <w:pPr>
      <w:rPr>
        <w:sz w:val="2"/>
        <w:szCs w:val="2"/>
      </w:rPr>
    </w:pPr>
    <w:r>
      <w:rPr>
        <w:noProof/>
      </w:rPr>
      <w:pict w14:anchorId="258A2294">
        <v:shapetype id="_x0000_t202" coordsize="21600,21600" o:spt="202" path="m,l,21600r21600,l21600,xe">
          <v:stroke joinstyle="miter"/>
          <v:path gradientshapeok="t" o:connecttype="rect"/>
        </v:shapetype>
        <v:shape id="_x0000_s2069" type="#_x0000_t202" style="position:absolute;left:0;text-align:left;margin-left:301.4pt;margin-top:796pt;width:11.3pt;height:9.1pt;z-index:-251654144;mso-wrap-style:none;mso-wrap-distance-left:5pt;mso-wrap-distance-right:5pt;mso-position-horizontal-relative:page;mso-position-vertical-relative:page" filled="f" stroked="f">
          <v:textbox style="mso-fit-shape-to-text:t" inset="0,0,0,0">
            <w:txbxContent>
              <w:p w14:paraId="46FD2DE5" w14:textId="77777777" w:rsidR="00A4123D" w:rsidRDefault="00A4123D">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98DD" w14:textId="77777777" w:rsidR="00A4123D" w:rsidRDefault="00A4123D">
    <w:pPr>
      <w:rPr>
        <w:sz w:val="2"/>
        <w:szCs w:val="2"/>
      </w:rPr>
    </w:pPr>
    <w:r>
      <w:rPr>
        <w:noProof/>
      </w:rPr>
      <w:pict w14:anchorId="3F5D3EEA">
        <v:shapetype id="_x0000_t202" coordsize="21600,21600" o:spt="202" path="m,l,21600r21600,l21600,xe">
          <v:stroke joinstyle="miter"/>
          <v:path gradientshapeok="t" o:connecttype="rect"/>
        </v:shapetype>
        <v:shape id="_x0000_s2070" type="#_x0000_t202" style="position:absolute;left:0;text-align:left;margin-left:301.4pt;margin-top:796pt;width:11.3pt;height:9.1pt;z-index:-251653120;mso-wrap-style:none;mso-wrap-distance-left:5pt;mso-wrap-distance-right:5pt;mso-position-horizontal-relative:page;mso-position-vertical-relative:page" filled="f" stroked="f">
          <v:textbox style="mso-fit-shape-to-text:t" inset="0,0,0,0">
            <w:txbxContent>
              <w:p w14:paraId="79D69735" w14:textId="77777777" w:rsidR="00A4123D" w:rsidRDefault="00A4123D">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1FF2" w14:textId="77777777" w:rsidR="00A4123D" w:rsidRDefault="00A4123D">
    <w:pPr>
      <w:rPr>
        <w:sz w:val="2"/>
        <w:szCs w:val="2"/>
      </w:rPr>
    </w:pPr>
    <w:r>
      <w:rPr>
        <w:noProof/>
      </w:rPr>
      <w:pict w14:anchorId="6F811B32">
        <v:shapetype id="_x0000_t202" coordsize="21600,21600" o:spt="202" path="m,l,21600r21600,l21600,xe">
          <v:stroke joinstyle="miter"/>
          <v:path gradientshapeok="t" o:connecttype="rect"/>
        </v:shapetype>
        <v:shape id="_x0000_s2072" type="#_x0000_t202" style="position:absolute;left:0;text-align:left;margin-left:295.3pt;margin-top:786.3pt;width:16.3pt;height:8.9pt;z-index:-251651072;mso-wrap-style:none;mso-wrap-distance-left:5pt;mso-wrap-distance-right:5pt;mso-position-horizontal-relative:page;mso-position-vertical-relative:page" filled="f" stroked="f">
          <v:textbox style="mso-fit-shape-to-text:t" inset="0,0,0,0">
            <w:txbxContent>
              <w:p w14:paraId="4F1E0350" w14:textId="77777777" w:rsidR="00A4123D" w:rsidRDefault="00A4123D">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uJntD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IOj3hz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A31E" w14:textId="77777777" w:rsidR="00D07C0B" w:rsidRDefault="00D07C0B"/>
    <w:p w14:paraId="46A9A65E" w14:textId="77777777" w:rsidR="00D07C0B" w:rsidRDefault="00D07C0B"/>
    <w:p w14:paraId="75603059" w14:textId="77777777" w:rsidR="00D07C0B" w:rsidRDefault="00D07C0B"/>
    <w:p w14:paraId="062BBC20" w14:textId="77777777" w:rsidR="00D07C0B" w:rsidRDefault="00D07C0B"/>
    <w:p w14:paraId="56DCB96B" w14:textId="77777777" w:rsidR="00D07C0B" w:rsidRDefault="00D07C0B"/>
    <w:p w14:paraId="6CC214A3" w14:textId="77777777" w:rsidR="00D07C0B" w:rsidRDefault="00D07C0B"/>
    <w:p w14:paraId="6C9E9817" w14:textId="77777777" w:rsidR="00D07C0B" w:rsidRDefault="00D07C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3AA621" wp14:editId="7F0417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575E" w14:textId="77777777" w:rsidR="00D07C0B" w:rsidRDefault="00D07C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AA6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EC575E" w14:textId="77777777" w:rsidR="00D07C0B" w:rsidRDefault="00D07C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3D9355" w14:textId="77777777" w:rsidR="00D07C0B" w:rsidRDefault="00D07C0B"/>
    <w:p w14:paraId="2449E9CA" w14:textId="77777777" w:rsidR="00D07C0B" w:rsidRDefault="00D07C0B"/>
    <w:p w14:paraId="429AAFEB" w14:textId="77777777" w:rsidR="00D07C0B" w:rsidRDefault="00D07C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17CEEB" wp14:editId="3B6A01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4E60C" w14:textId="77777777" w:rsidR="00D07C0B" w:rsidRDefault="00D07C0B"/>
                          <w:p w14:paraId="56CA3360" w14:textId="77777777" w:rsidR="00D07C0B" w:rsidRDefault="00D07C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7CE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14E60C" w14:textId="77777777" w:rsidR="00D07C0B" w:rsidRDefault="00D07C0B"/>
                    <w:p w14:paraId="56CA3360" w14:textId="77777777" w:rsidR="00D07C0B" w:rsidRDefault="00D07C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5B936D" w14:textId="77777777" w:rsidR="00D07C0B" w:rsidRDefault="00D07C0B"/>
    <w:p w14:paraId="2B339A42" w14:textId="77777777" w:rsidR="00D07C0B" w:rsidRDefault="00D07C0B">
      <w:pPr>
        <w:rPr>
          <w:sz w:val="2"/>
          <w:szCs w:val="2"/>
        </w:rPr>
      </w:pPr>
    </w:p>
    <w:p w14:paraId="75B1B1C3" w14:textId="77777777" w:rsidR="00D07C0B" w:rsidRDefault="00D07C0B"/>
    <w:p w14:paraId="3CFD733C" w14:textId="77777777" w:rsidR="00D07C0B" w:rsidRDefault="00D07C0B">
      <w:pPr>
        <w:spacing w:after="0" w:line="240" w:lineRule="auto"/>
      </w:pPr>
    </w:p>
  </w:footnote>
  <w:footnote w:type="continuationSeparator" w:id="0">
    <w:p w14:paraId="46231271" w14:textId="77777777" w:rsidR="00D07C0B" w:rsidRDefault="00D07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EC30" w14:textId="77777777" w:rsidR="00A4123D" w:rsidRDefault="00A4123D">
    <w:pPr>
      <w:rPr>
        <w:sz w:val="2"/>
        <w:szCs w:val="2"/>
      </w:rPr>
    </w:pPr>
    <w:r>
      <w:rPr>
        <w:noProof/>
      </w:rPr>
      <w:pict w14:anchorId="774364DB">
        <v:shapetype id="_x0000_t202" coordsize="21600,21600" o:spt="202" path="m,l,21600r21600,l21600,xe">
          <v:stroke joinstyle="miter"/>
          <v:path gradientshapeok="t" o:connecttype="rect"/>
        </v:shapetype>
        <v:shape id="_x0000_s2071" type="#_x0000_t202" style="position:absolute;left:0;text-align:left;margin-left:259.8pt;margin-top:62.9pt;width:79.45pt;height:9.6pt;z-index:-251652096;mso-wrap-style:none;mso-wrap-distance-left:5pt;mso-wrap-distance-right:5pt;mso-position-horizontal-relative:page;mso-position-vertical-relative:page" filled="f" stroked="f">
          <v:textbox style="mso-fit-shape-to-text:t" inset="0,0,0,0">
            <w:txbxContent>
              <w:p w14:paraId="3873D779" w14:textId="77777777" w:rsidR="00A4123D" w:rsidRDefault="00A4123D">
                <w:pPr>
                  <w:pStyle w:val="1ffffffff4"/>
                  <w:shd w:val="clear" w:color="auto" w:fill="auto"/>
                  <w:spacing w:line="240" w:lineRule="auto"/>
                </w:pPr>
                <w:r>
                  <w:rPr>
                    <w:rStyle w:val="14pt11"/>
                    <w:b/>
                    <w:bCs/>
                    <w:color w:val="000000"/>
                  </w:rPr>
                  <w:t>Заключение</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4"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7"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8"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9"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1"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2"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4"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9" w15:restartNumberingAfterBreak="0">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0" w15:restartNumberingAfterBreak="0">
    <w:nsid w:val="000000A7"/>
    <w:multiLevelType w:val="multilevel"/>
    <w:tmpl w:val="000000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7"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6"/>
  </w:num>
  <w:num w:numId="12">
    <w:abstractNumId w:val="87"/>
  </w:num>
  <w:num w:numId="13">
    <w:abstractNumId w:val="53"/>
  </w:num>
  <w:num w:numId="14">
    <w:abstractNumId w:val="11"/>
  </w:num>
  <w:num w:numId="15">
    <w:abstractNumId w:val="46"/>
  </w:num>
  <w:num w:numId="16">
    <w:abstractNumId w:val="47"/>
  </w:num>
  <w:num w:numId="17">
    <w:abstractNumId w:val="35"/>
  </w:num>
  <w:num w:numId="18">
    <w:abstractNumId w:val="36"/>
  </w:num>
  <w:num w:numId="19">
    <w:abstractNumId w:val="57"/>
  </w:num>
  <w:num w:numId="20">
    <w:abstractNumId w:val="73"/>
  </w:num>
  <w:num w:numId="21">
    <w:abstractNumId w:val="56"/>
  </w:num>
  <w:num w:numId="22">
    <w:abstractNumId w:val="58"/>
  </w:num>
  <w:num w:numId="23">
    <w:abstractNumId w:val="59"/>
  </w:num>
  <w:num w:numId="24">
    <w:abstractNumId w:val="60"/>
  </w:num>
  <w:num w:numId="25">
    <w:abstractNumId w:val="61"/>
  </w:num>
  <w:num w:numId="26">
    <w:abstractNumId w:val="62"/>
  </w:num>
  <w:num w:numId="27">
    <w:abstractNumId w:val="64"/>
  </w:num>
  <w:num w:numId="28">
    <w:abstractNumId w:val="65"/>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 w:numId="39">
    <w:abstractNumId w:val="45"/>
  </w:num>
  <w:num w:numId="40">
    <w:abstractNumId w:val="69"/>
  </w:num>
  <w:num w:numId="41">
    <w:abstractNumId w:val="39"/>
  </w:num>
  <w:num w:numId="42">
    <w:abstractNumId w:val="34"/>
  </w:num>
  <w:num w:numId="43">
    <w:abstractNumId w:val="48"/>
  </w:num>
  <w:num w:numId="44">
    <w:abstractNumId w:val="54"/>
  </w:num>
  <w:num w:numId="45">
    <w:abstractNumId w:val="55"/>
  </w:num>
  <w:num w:numId="46">
    <w:abstractNumId w:val="80"/>
  </w:num>
  <w:num w:numId="47">
    <w:abstractNumId w:val="8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0B"/>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60084</TotalTime>
  <Pages>10</Pages>
  <Words>2227</Words>
  <Characters>12696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1346</cp:revision>
  <cp:lastPrinted>2009-02-06T05:36:00Z</cp:lastPrinted>
  <dcterms:created xsi:type="dcterms:W3CDTF">2024-01-07T13:43:00Z</dcterms:created>
  <dcterms:modified xsi:type="dcterms:W3CDTF">2025-04-01T21:36:00Z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