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F215" w14:textId="77777777" w:rsidR="008840A7" w:rsidRDefault="008840A7" w:rsidP="008840A7">
      <w:pPr>
        <w:pStyle w:val="afffffffffffffffffffffffffff5"/>
        <w:rPr>
          <w:rFonts w:ascii="Verdana" w:hAnsi="Verdana"/>
          <w:color w:val="000000"/>
          <w:sz w:val="21"/>
          <w:szCs w:val="21"/>
        </w:rPr>
      </w:pPr>
      <w:r>
        <w:rPr>
          <w:rFonts w:ascii="Helvetica Neue" w:hAnsi="Helvetica Neue"/>
          <w:b/>
          <w:bCs w:val="0"/>
          <w:color w:val="222222"/>
          <w:sz w:val="21"/>
          <w:szCs w:val="21"/>
        </w:rPr>
        <w:t>Данилова, Юлия Эдуардовна.</w:t>
      </w:r>
    </w:p>
    <w:p w14:paraId="4A6CDFF4" w14:textId="77777777" w:rsidR="008840A7" w:rsidRDefault="008840A7" w:rsidP="008840A7">
      <w:pPr>
        <w:pStyle w:val="20"/>
        <w:spacing w:before="0" w:after="312"/>
        <w:rPr>
          <w:rFonts w:ascii="Arial" w:hAnsi="Arial" w:cs="Arial"/>
          <w:caps/>
          <w:color w:val="333333"/>
          <w:sz w:val="27"/>
          <w:szCs w:val="27"/>
        </w:rPr>
      </w:pPr>
      <w:r>
        <w:rPr>
          <w:rFonts w:ascii="Helvetica Neue" w:hAnsi="Helvetica Neue" w:cs="Arial"/>
          <w:caps/>
          <w:color w:val="222222"/>
          <w:sz w:val="21"/>
          <w:szCs w:val="21"/>
        </w:rPr>
        <w:t>Локализация оптического возбуждения в коллоидных агрегатах серебра : диссертация ... кандидата физико-математических наук : 01.04.05. - Новосибирск, 1999. - 134 с. : ил.</w:t>
      </w:r>
    </w:p>
    <w:p w14:paraId="4DD862B1" w14:textId="77777777" w:rsidR="008840A7" w:rsidRDefault="008840A7" w:rsidP="008840A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Данилова, Юлия Эдуардовна</w:t>
      </w:r>
    </w:p>
    <w:p w14:paraId="014EEBFC"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BBFC131"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ВВЕДЕНИЕ И ОБЗОР ЛИТЕРАТУРЫ</w:t>
      </w:r>
    </w:p>
    <w:p w14:paraId="166359CF"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Оптические свойства изолированных микрочастиц</w:t>
      </w:r>
    </w:p>
    <w:p w14:paraId="7C791371"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Линейное поглощение</w:t>
      </w:r>
    </w:p>
    <w:p w14:paraId="4BEBCD90"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Нелинейно-оптические, свойства. 10 §2. Оптические свойства агрегатов микрочастиц</w:t>
      </w:r>
    </w:p>
    <w:p w14:paraId="3039DC5D"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Типы агрегатов и виды агрегации. '</w:t>
      </w:r>
    </w:p>
    <w:p w14:paraId="36C7A777"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Спектры поглощения малых линейных кластеров</w:t>
      </w:r>
    </w:p>
    <w:p w14:paraId="2470453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Большие агрегаты, обзор теоретических методов. 17 §3. Метод связанных диполей</w:t>
      </w:r>
    </w:p>
    <w:p w14:paraId="021D1A2B"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Поглощение</w:t>
      </w:r>
    </w:p>
    <w:p w14:paraId="31819167"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Фактор усиления локального поля</w:t>
      </w:r>
    </w:p>
    <w:p w14:paraId="52B3F596"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Усиление нелмнейных оптических процессов. 24 §4. Локализация возбуждений во фракталах. 20 §5. Постановка задачи и содержание работы</w:t>
      </w:r>
    </w:p>
    <w:p w14:paraId="5CE14BD0"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ЭКСПЕРИМЕНТАЛЬНОЕ ИССЛЕДОВАНИЕ СПЕКТРОВ ПОГЛОЩЕНИЯ И СТРУКТУРЫ</w:t>
      </w:r>
    </w:p>
    <w:p w14:paraId="4A265FFA"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СЕРЕБРЯНЫХ КОЛЛОИДОВ</w:t>
      </w:r>
    </w:p>
    <w:p w14:paraId="3D3CC580"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Объект исследования</w:t>
      </w:r>
    </w:p>
    <w:p w14:paraId="5F718482"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Зонная структура серебра</w:t>
      </w:r>
    </w:p>
    <w:p w14:paraId="20F5543B"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Диэлектрическая проницаемость</w:t>
      </w:r>
    </w:p>
    <w:p w14:paraId="7EAD2F93"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Температурная зависим,ость диэлектрической проницаемости,.</w:t>
      </w:r>
    </w:p>
    <w:p w14:paraId="550719E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Методы измерений</w:t>
      </w:r>
    </w:p>
    <w:p w14:paraId="0C7A9F4C"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Характеристика коллоидов - структура, спектры поглощения</w:t>
      </w:r>
    </w:p>
    <w:p w14:paraId="573DE64C"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Коллоид, полученный боргидридным методом: Ад (борг)</w:t>
      </w:r>
    </w:p>
    <w:p w14:paraId="7CB8DA95"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Коллоид Ag(EDTA)</w:t>
      </w:r>
    </w:p>
    <w:p w14:paraId="5AA67253"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Коллоид, приготовленным методом Кэри JIu: AgfCarey Lea).</w:t>
      </w:r>
    </w:p>
    <w:p w14:paraId="3E7CBF15"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Этаиольный коллоид Ад(ПВП).</w:t>
      </w:r>
    </w:p>
    <w:p w14:paraId="52BB55C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Колларгол.</w:t>
      </w:r>
    </w:p>
    <w:p w14:paraId="77D79D1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Золотые коллоиды.</w:t>
      </w:r>
    </w:p>
    <w:p w14:paraId="25B38D93"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Сопоставление экспериментальных спектров поглощения с теорией.</w:t>
      </w:r>
    </w:p>
    <w:p w14:paraId="744AF5AC"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 Фрактальная размерность. 4-2. Форм,а, и ширина спек/трое. 4-3. Амплитуда поглощения.</w:t>
      </w:r>
    </w:p>
    <w:p w14:paraId="7ABFCD4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Скейлинг.</w:t>
      </w:r>
    </w:p>
    <w:p w14:paraId="2B341310"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 Фактор усиления. §5. Выводы.</w:t>
      </w:r>
    </w:p>
    <w:p w14:paraId="07CC0BA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40</w:t>
      </w:r>
    </w:p>
    <w:p w14:paraId="39E8D4E6"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w:t>
      </w:r>
    </w:p>
    <w:p w14:paraId="343C485B"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w:t>
      </w:r>
    </w:p>
    <w:p w14:paraId="07B0ABDF"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w:t>
      </w:r>
    </w:p>
    <w:p w14:paraId="1FBE3134"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w:t>
      </w:r>
    </w:p>
    <w:p w14:paraId="5E724B4A"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w:t>
      </w:r>
    </w:p>
    <w:p w14:paraId="61BF46F3"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w:t>
      </w:r>
    </w:p>
    <w:p w14:paraId="0211B5CB"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w:t>
      </w:r>
    </w:p>
    <w:p w14:paraId="7C77D43B"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w:t>
      </w:r>
    </w:p>
    <w:p w14:paraId="1C15D113"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ФОТОМОДИФИКАЦИЯ КЛАСТЕРОВ КАК ПРОЯВЛЕНИЕ ЛОКАЛИЗАЦИИ ОПТИЧЕСКИХ МОД. 64 Введение</w:t>
      </w:r>
    </w:p>
    <w:p w14:paraId="0C029734"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Спектральные и энергетические характеристики фотомодификации</w:t>
      </w:r>
    </w:p>
    <w:p w14:paraId="5A6F5C70"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Приготовление образцов и иепол,ъзуем.ая лазерная техника.</w:t>
      </w:r>
    </w:p>
    <w:p w14:paraId="7D3A1784"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Форма, спектральных п/ровалов</w:t>
      </w:r>
    </w:p>
    <w:p w14:paraId="38A51332"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Пороговая энергия фогпомодификации</w:t>
      </w:r>
    </w:p>
    <w:p w14:paraId="2FDE42E7"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Ширина, провалов</w:t>
      </w:r>
    </w:p>
    <w:p w14:paraId="7CB9544F"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Облучение пико секундными импульсами</w:t>
      </w:r>
    </w:p>
    <w:p w14:paraId="6CE443F9"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Поляризационные зависимости провалов. 72 §2. Электронно-микроскопическое исследование</w:t>
      </w:r>
    </w:p>
    <w:p w14:paraId="0C10893E"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фотомодификации. Длина локализации</w:t>
      </w:r>
    </w:p>
    <w:p w14:paraId="716DC4A5"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1B1DE5D4"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Наблюдение локальной фото модификации</w:t>
      </w:r>
    </w:p>
    <w:p w14:paraId="6506C177"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Обсуждение. 75 §3. Механизмы фотомодификации</w:t>
      </w:r>
    </w:p>
    <w:p w14:paraId="4F38EF0F"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63803D1"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Нагрев микрочастицы лазерным, импульсом,</w:t>
      </w:r>
    </w:p>
    <w:p w14:paraId="3DF73BF2"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Объединение частиц. S3 3.4- Другие возможные причины фото модификации. 84 3.5. Заключение. 89 §4. Выводы</w:t>
      </w:r>
    </w:p>
    <w:p w14:paraId="50C396A5" w14:textId="77777777" w:rsidR="008840A7" w:rsidRDefault="008840A7" w:rsidP="008840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ГИГАНТСКАЯ НЕЛИНЕЙНАЯ ВОСПРИИМЧИВОСТЬ КОЛЛОИДНЫХ АГРЕГАТОВ</w:t>
      </w:r>
    </w:p>
    <w:p w14:paraId="071EBB05" w14:textId="635EE025" w:rsidR="00E67B85" w:rsidRPr="008840A7" w:rsidRDefault="00E67B85" w:rsidP="008840A7"/>
    <w:sectPr w:rsidR="00E67B85" w:rsidRPr="008840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BA2A" w14:textId="77777777" w:rsidR="00865941" w:rsidRDefault="00865941">
      <w:pPr>
        <w:spacing w:after="0" w:line="240" w:lineRule="auto"/>
      </w:pPr>
      <w:r>
        <w:separator/>
      </w:r>
    </w:p>
  </w:endnote>
  <w:endnote w:type="continuationSeparator" w:id="0">
    <w:p w14:paraId="4FF8FE7E" w14:textId="77777777" w:rsidR="00865941" w:rsidRDefault="0086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6788" w14:textId="77777777" w:rsidR="00865941" w:rsidRDefault="00865941"/>
    <w:p w14:paraId="0BA4A619" w14:textId="77777777" w:rsidR="00865941" w:rsidRDefault="00865941"/>
    <w:p w14:paraId="4684D0D1" w14:textId="77777777" w:rsidR="00865941" w:rsidRDefault="00865941"/>
    <w:p w14:paraId="704BC38E" w14:textId="77777777" w:rsidR="00865941" w:rsidRDefault="00865941"/>
    <w:p w14:paraId="259A126D" w14:textId="77777777" w:rsidR="00865941" w:rsidRDefault="00865941"/>
    <w:p w14:paraId="22C1B28C" w14:textId="77777777" w:rsidR="00865941" w:rsidRDefault="00865941"/>
    <w:p w14:paraId="7BEB5B41" w14:textId="77777777" w:rsidR="00865941" w:rsidRDefault="008659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03F4FC" wp14:editId="66DA31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40D3" w14:textId="77777777" w:rsidR="00865941" w:rsidRDefault="008659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03F4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7540D3" w14:textId="77777777" w:rsidR="00865941" w:rsidRDefault="008659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18C7E0" w14:textId="77777777" w:rsidR="00865941" w:rsidRDefault="00865941"/>
    <w:p w14:paraId="44B88835" w14:textId="77777777" w:rsidR="00865941" w:rsidRDefault="00865941"/>
    <w:p w14:paraId="764E3D0E" w14:textId="77777777" w:rsidR="00865941" w:rsidRDefault="008659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A9E00D" wp14:editId="1F0549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6835" w14:textId="77777777" w:rsidR="00865941" w:rsidRDefault="00865941"/>
                          <w:p w14:paraId="49E0C512" w14:textId="77777777" w:rsidR="00865941" w:rsidRDefault="008659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9E0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AE6835" w14:textId="77777777" w:rsidR="00865941" w:rsidRDefault="00865941"/>
                    <w:p w14:paraId="49E0C512" w14:textId="77777777" w:rsidR="00865941" w:rsidRDefault="008659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894031" w14:textId="77777777" w:rsidR="00865941" w:rsidRDefault="00865941"/>
    <w:p w14:paraId="56706640" w14:textId="77777777" w:rsidR="00865941" w:rsidRDefault="00865941">
      <w:pPr>
        <w:rPr>
          <w:sz w:val="2"/>
          <w:szCs w:val="2"/>
        </w:rPr>
      </w:pPr>
    </w:p>
    <w:p w14:paraId="310F85E9" w14:textId="77777777" w:rsidR="00865941" w:rsidRDefault="00865941"/>
    <w:p w14:paraId="3B90FB42" w14:textId="77777777" w:rsidR="00865941" w:rsidRDefault="00865941">
      <w:pPr>
        <w:spacing w:after="0" w:line="240" w:lineRule="auto"/>
      </w:pPr>
    </w:p>
  </w:footnote>
  <w:footnote w:type="continuationSeparator" w:id="0">
    <w:p w14:paraId="11802B4C" w14:textId="77777777" w:rsidR="00865941" w:rsidRDefault="0086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94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121101</TotalTime>
  <Pages>3</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2822</cp:revision>
  <cp:lastPrinted>2009-02-06T05:36:00Z</cp:lastPrinted>
  <dcterms:created xsi:type="dcterms:W3CDTF">2024-01-07T13:43:00Z</dcterms:created>
  <dcterms:modified xsi:type="dcterms:W3CDTF">2025-06-24T14:23:00Z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