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641BD7D2" w:rsidR="00E2479E" w:rsidRPr="00554E3F" w:rsidRDefault="00554E3F" w:rsidP="00554E3F">
      <w:r>
        <w:rPr>
          <w:rFonts w:ascii="Verdana" w:hAnsi="Verdana"/>
          <w:b/>
          <w:bCs/>
          <w:color w:val="000000"/>
          <w:shd w:val="clear" w:color="auto" w:fill="FFFFFF"/>
        </w:rPr>
        <w:t>Омельяненко Олена Вячеславівна. Ефективність застосування радонових ванн та електростимуляції в лікуванні хворих на атеросклероз артерій нижніх кінцівок з артеріальною гіпертензією, які брали участь у ліквідації наслідків аварії на ЧАЕС.- Дис. канд. мед. наук: 14.01.33, ДУ "Укр. НДІ мед. реабілітації та курортології М-ва охорони здоров'я України". - О., 2012.- 240 с.</w:t>
      </w:r>
    </w:p>
    <w:sectPr w:rsidR="00E2479E" w:rsidRPr="00554E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E6A9" w14:textId="77777777" w:rsidR="00924099" w:rsidRDefault="00924099">
      <w:pPr>
        <w:spacing w:after="0" w:line="240" w:lineRule="auto"/>
      </w:pPr>
      <w:r>
        <w:separator/>
      </w:r>
    </w:p>
  </w:endnote>
  <w:endnote w:type="continuationSeparator" w:id="0">
    <w:p w14:paraId="7502C4BB" w14:textId="77777777" w:rsidR="00924099" w:rsidRDefault="009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68FA" w14:textId="77777777" w:rsidR="00924099" w:rsidRDefault="00924099">
      <w:pPr>
        <w:spacing w:after="0" w:line="240" w:lineRule="auto"/>
      </w:pPr>
      <w:r>
        <w:separator/>
      </w:r>
    </w:p>
  </w:footnote>
  <w:footnote w:type="continuationSeparator" w:id="0">
    <w:p w14:paraId="64D15980" w14:textId="77777777" w:rsidR="00924099" w:rsidRDefault="0092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40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099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123730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4864</cp:revision>
  <dcterms:created xsi:type="dcterms:W3CDTF">2024-06-20T08:51:00Z</dcterms:created>
  <dcterms:modified xsi:type="dcterms:W3CDTF">2025-01-21T11:33:00Z</dcterms:modified>
  <cp:category/>
</cp:coreProperties>
</file>