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8FF" w:rsidRDefault="000068B3" w:rsidP="000068B3">
      <w:pPr>
        <w:rPr>
          <w:rFonts w:ascii="Times New Roman" w:eastAsia="Times New Roman" w:hAnsi="Times New Roman" w:cs="Times New Roman"/>
          <w:color w:val="000000"/>
          <w:kern w:val="0"/>
          <w:sz w:val="24"/>
          <w:szCs w:val="24"/>
          <w:lang w:eastAsia="ru-RU" w:bidi="ru-RU"/>
        </w:rPr>
      </w:pPr>
      <w:r w:rsidRPr="000068B3">
        <w:rPr>
          <w:rFonts w:ascii="Times New Roman" w:eastAsia="Times New Roman" w:hAnsi="Times New Roman" w:cs="Times New Roman" w:hint="eastAsia"/>
          <w:color w:val="000000"/>
          <w:kern w:val="0"/>
          <w:sz w:val="24"/>
          <w:szCs w:val="24"/>
          <w:lang w:eastAsia="ru-RU" w:bidi="ru-RU"/>
        </w:rPr>
        <w:t>Рухов</w:t>
      </w:r>
      <w:r w:rsidRPr="000068B3">
        <w:rPr>
          <w:rFonts w:ascii="Times New Roman" w:eastAsia="Times New Roman" w:hAnsi="Times New Roman" w:cs="Times New Roman"/>
          <w:color w:val="000000"/>
          <w:kern w:val="0"/>
          <w:sz w:val="24"/>
          <w:szCs w:val="24"/>
          <w:lang w:eastAsia="ru-RU" w:bidi="ru-RU"/>
        </w:rPr>
        <w:t xml:space="preserve"> </w:t>
      </w:r>
      <w:r w:rsidRPr="000068B3">
        <w:rPr>
          <w:rFonts w:ascii="Times New Roman" w:eastAsia="Times New Roman" w:hAnsi="Times New Roman" w:cs="Times New Roman" w:hint="eastAsia"/>
          <w:color w:val="000000"/>
          <w:kern w:val="0"/>
          <w:sz w:val="24"/>
          <w:szCs w:val="24"/>
          <w:lang w:eastAsia="ru-RU" w:bidi="ru-RU"/>
        </w:rPr>
        <w:t>Артем</w:t>
      </w:r>
      <w:r w:rsidRPr="000068B3">
        <w:rPr>
          <w:rFonts w:ascii="Times New Roman" w:eastAsia="Times New Roman" w:hAnsi="Times New Roman" w:cs="Times New Roman"/>
          <w:color w:val="000000"/>
          <w:kern w:val="0"/>
          <w:sz w:val="24"/>
          <w:szCs w:val="24"/>
          <w:lang w:eastAsia="ru-RU" w:bidi="ru-RU"/>
        </w:rPr>
        <w:t xml:space="preserve"> </w:t>
      </w:r>
      <w:r w:rsidRPr="000068B3">
        <w:rPr>
          <w:rFonts w:ascii="Times New Roman" w:eastAsia="Times New Roman" w:hAnsi="Times New Roman" w:cs="Times New Roman" w:hint="eastAsia"/>
          <w:color w:val="000000"/>
          <w:kern w:val="0"/>
          <w:sz w:val="24"/>
          <w:szCs w:val="24"/>
          <w:lang w:eastAsia="ru-RU" w:bidi="ru-RU"/>
        </w:rPr>
        <w:t>Викторович</w:t>
      </w:r>
      <w:r w:rsidRPr="000068B3">
        <w:rPr>
          <w:rFonts w:ascii="Times New Roman" w:eastAsia="Times New Roman" w:hAnsi="Times New Roman" w:cs="Times New Roman"/>
          <w:color w:val="000000"/>
          <w:kern w:val="0"/>
          <w:sz w:val="24"/>
          <w:szCs w:val="24"/>
          <w:lang w:eastAsia="ru-RU" w:bidi="ru-RU"/>
        </w:rPr>
        <w:t xml:space="preserve">. </w:t>
      </w:r>
      <w:r w:rsidRPr="000068B3">
        <w:rPr>
          <w:rFonts w:ascii="Times New Roman" w:eastAsia="Times New Roman" w:hAnsi="Times New Roman" w:cs="Times New Roman" w:hint="eastAsia"/>
          <w:color w:val="000000"/>
          <w:kern w:val="0"/>
          <w:sz w:val="24"/>
          <w:szCs w:val="24"/>
          <w:lang w:eastAsia="ru-RU" w:bidi="ru-RU"/>
        </w:rPr>
        <w:t>Разработка</w:t>
      </w:r>
      <w:r w:rsidRPr="000068B3">
        <w:rPr>
          <w:rFonts w:ascii="Times New Roman" w:eastAsia="Times New Roman" w:hAnsi="Times New Roman" w:cs="Times New Roman"/>
          <w:color w:val="000000"/>
          <w:kern w:val="0"/>
          <w:sz w:val="24"/>
          <w:szCs w:val="24"/>
          <w:lang w:eastAsia="ru-RU" w:bidi="ru-RU"/>
        </w:rPr>
        <w:t xml:space="preserve"> </w:t>
      </w:r>
      <w:r w:rsidRPr="000068B3">
        <w:rPr>
          <w:rFonts w:ascii="Times New Roman" w:eastAsia="Times New Roman" w:hAnsi="Times New Roman" w:cs="Times New Roman" w:hint="eastAsia"/>
          <w:color w:val="000000"/>
          <w:kern w:val="0"/>
          <w:sz w:val="24"/>
          <w:szCs w:val="24"/>
          <w:lang w:eastAsia="ru-RU" w:bidi="ru-RU"/>
        </w:rPr>
        <w:t>и</w:t>
      </w:r>
      <w:r w:rsidRPr="000068B3">
        <w:rPr>
          <w:rFonts w:ascii="Times New Roman" w:eastAsia="Times New Roman" w:hAnsi="Times New Roman" w:cs="Times New Roman"/>
          <w:color w:val="000000"/>
          <w:kern w:val="0"/>
          <w:sz w:val="24"/>
          <w:szCs w:val="24"/>
          <w:lang w:eastAsia="ru-RU" w:bidi="ru-RU"/>
        </w:rPr>
        <w:t xml:space="preserve"> </w:t>
      </w:r>
      <w:r w:rsidRPr="000068B3">
        <w:rPr>
          <w:rFonts w:ascii="Times New Roman" w:eastAsia="Times New Roman" w:hAnsi="Times New Roman" w:cs="Times New Roman" w:hint="eastAsia"/>
          <w:color w:val="000000"/>
          <w:kern w:val="0"/>
          <w:sz w:val="24"/>
          <w:szCs w:val="24"/>
          <w:lang w:eastAsia="ru-RU" w:bidi="ru-RU"/>
        </w:rPr>
        <w:t>моделирование</w:t>
      </w:r>
      <w:r w:rsidRPr="000068B3">
        <w:rPr>
          <w:rFonts w:ascii="Times New Roman" w:eastAsia="Times New Roman" w:hAnsi="Times New Roman" w:cs="Times New Roman"/>
          <w:color w:val="000000"/>
          <w:kern w:val="0"/>
          <w:sz w:val="24"/>
          <w:szCs w:val="24"/>
          <w:lang w:eastAsia="ru-RU" w:bidi="ru-RU"/>
        </w:rPr>
        <w:t xml:space="preserve"> </w:t>
      </w:r>
      <w:r w:rsidRPr="000068B3">
        <w:rPr>
          <w:rFonts w:ascii="Times New Roman" w:eastAsia="Times New Roman" w:hAnsi="Times New Roman" w:cs="Times New Roman" w:hint="eastAsia"/>
          <w:color w:val="000000"/>
          <w:kern w:val="0"/>
          <w:sz w:val="24"/>
          <w:szCs w:val="24"/>
          <w:lang w:eastAsia="ru-RU" w:bidi="ru-RU"/>
        </w:rPr>
        <w:t>процесса</w:t>
      </w:r>
      <w:r w:rsidRPr="000068B3">
        <w:rPr>
          <w:rFonts w:ascii="Times New Roman" w:eastAsia="Times New Roman" w:hAnsi="Times New Roman" w:cs="Times New Roman"/>
          <w:color w:val="000000"/>
          <w:kern w:val="0"/>
          <w:sz w:val="24"/>
          <w:szCs w:val="24"/>
          <w:lang w:eastAsia="ru-RU" w:bidi="ru-RU"/>
        </w:rPr>
        <w:t xml:space="preserve"> </w:t>
      </w:r>
      <w:r w:rsidRPr="000068B3">
        <w:rPr>
          <w:rFonts w:ascii="Times New Roman" w:eastAsia="Times New Roman" w:hAnsi="Times New Roman" w:cs="Times New Roman" w:hint="eastAsia"/>
          <w:color w:val="000000"/>
          <w:kern w:val="0"/>
          <w:sz w:val="24"/>
          <w:szCs w:val="24"/>
          <w:lang w:eastAsia="ru-RU" w:bidi="ru-RU"/>
        </w:rPr>
        <w:t>синтеза</w:t>
      </w:r>
      <w:r w:rsidRPr="000068B3">
        <w:rPr>
          <w:rFonts w:ascii="Times New Roman" w:eastAsia="Times New Roman" w:hAnsi="Times New Roman" w:cs="Times New Roman"/>
          <w:color w:val="000000"/>
          <w:kern w:val="0"/>
          <w:sz w:val="24"/>
          <w:szCs w:val="24"/>
          <w:lang w:eastAsia="ru-RU" w:bidi="ru-RU"/>
        </w:rPr>
        <w:t xml:space="preserve"> </w:t>
      </w:r>
      <w:r w:rsidRPr="000068B3">
        <w:rPr>
          <w:rFonts w:ascii="Times New Roman" w:eastAsia="Times New Roman" w:hAnsi="Times New Roman" w:cs="Times New Roman" w:hint="eastAsia"/>
          <w:color w:val="000000"/>
          <w:kern w:val="0"/>
          <w:sz w:val="24"/>
          <w:szCs w:val="24"/>
          <w:lang w:eastAsia="ru-RU" w:bidi="ru-RU"/>
        </w:rPr>
        <w:t>углеродных</w:t>
      </w:r>
      <w:r w:rsidRPr="000068B3">
        <w:rPr>
          <w:rFonts w:ascii="Times New Roman" w:eastAsia="Times New Roman" w:hAnsi="Times New Roman" w:cs="Times New Roman"/>
          <w:color w:val="000000"/>
          <w:kern w:val="0"/>
          <w:sz w:val="24"/>
          <w:szCs w:val="24"/>
          <w:lang w:eastAsia="ru-RU" w:bidi="ru-RU"/>
        </w:rPr>
        <w:t xml:space="preserve"> </w:t>
      </w:r>
      <w:r w:rsidRPr="000068B3">
        <w:rPr>
          <w:rFonts w:ascii="Times New Roman" w:eastAsia="Times New Roman" w:hAnsi="Times New Roman" w:cs="Times New Roman" w:hint="eastAsia"/>
          <w:color w:val="000000"/>
          <w:kern w:val="0"/>
          <w:sz w:val="24"/>
          <w:szCs w:val="24"/>
          <w:lang w:eastAsia="ru-RU" w:bidi="ru-RU"/>
        </w:rPr>
        <w:t>наноматериалов</w:t>
      </w:r>
      <w:r w:rsidRPr="000068B3">
        <w:rPr>
          <w:rFonts w:ascii="Times New Roman" w:eastAsia="Times New Roman" w:hAnsi="Times New Roman" w:cs="Times New Roman"/>
          <w:color w:val="000000"/>
          <w:kern w:val="0"/>
          <w:sz w:val="24"/>
          <w:szCs w:val="24"/>
          <w:lang w:eastAsia="ru-RU" w:bidi="ru-RU"/>
        </w:rPr>
        <w:t xml:space="preserve"> </w:t>
      </w:r>
      <w:r w:rsidRPr="000068B3">
        <w:rPr>
          <w:rFonts w:ascii="Times New Roman" w:eastAsia="Times New Roman" w:hAnsi="Times New Roman" w:cs="Times New Roman" w:hint="eastAsia"/>
          <w:color w:val="000000"/>
          <w:kern w:val="0"/>
          <w:sz w:val="24"/>
          <w:szCs w:val="24"/>
          <w:lang w:eastAsia="ru-RU" w:bidi="ru-RU"/>
        </w:rPr>
        <w:t>с</w:t>
      </w:r>
      <w:r w:rsidRPr="000068B3">
        <w:rPr>
          <w:rFonts w:ascii="Times New Roman" w:eastAsia="Times New Roman" w:hAnsi="Times New Roman" w:cs="Times New Roman"/>
          <w:color w:val="000000"/>
          <w:kern w:val="0"/>
          <w:sz w:val="24"/>
          <w:szCs w:val="24"/>
          <w:lang w:eastAsia="ru-RU" w:bidi="ru-RU"/>
        </w:rPr>
        <w:t xml:space="preserve"> </w:t>
      </w:r>
      <w:r w:rsidRPr="000068B3">
        <w:rPr>
          <w:rFonts w:ascii="Times New Roman" w:eastAsia="Times New Roman" w:hAnsi="Times New Roman" w:cs="Times New Roman" w:hint="eastAsia"/>
          <w:color w:val="000000"/>
          <w:kern w:val="0"/>
          <w:sz w:val="24"/>
          <w:szCs w:val="24"/>
          <w:lang w:eastAsia="ru-RU" w:bidi="ru-RU"/>
        </w:rPr>
        <w:t>индукционным</w:t>
      </w:r>
      <w:r w:rsidRPr="000068B3">
        <w:rPr>
          <w:rFonts w:ascii="Times New Roman" w:eastAsia="Times New Roman" w:hAnsi="Times New Roman" w:cs="Times New Roman"/>
          <w:color w:val="000000"/>
          <w:kern w:val="0"/>
          <w:sz w:val="24"/>
          <w:szCs w:val="24"/>
          <w:lang w:eastAsia="ru-RU" w:bidi="ru-RU"/>
        </w:rPr>
        <w:t xml:space="preserve"> </w:t>
      </w:r>
      <w:r w:rsidRPr="000068B3">
        <w:rPr>
          <w:rFonts w:ascii="Times New Roman" w:eastAsia="Times New Roman" w:hAnsi="Times New Roman" w:cs="Times New Roman" w:hint="eastAsia"/>
          <w:color w:val="000000"/>
          <w:kern w:val="0"/>
          <w:sz w:val="24"/>
          <w:szCs w:val="24"/>
          <w:lang w:eastAsia="ru-RU" w:bidi="ru-RU"/>
        </w:rPr>
        <w:t>нагревом</w:t>
      </w:r>
      <w:r w:rsidRPr="000068B3">
        <w:rPr>
          <w:rFonts w:ascii="Times New Roman" w:eastAsia="Times New Roman" w:hAnsi="Times New Roman" w:cs="Times New Roman"/>
          <w:color w:val="000000"/>
          <w:kern w:val="0"/>
          <w:sz w:val="24"/>
          <w:szCs w:val="24"/>
          <w:lang w:eastAsia="ru-RU" w:bidi="ru-RU"/>
        </w:rPr>
        <w:t xml:space="preserve"> : </w:t>
      </w:r>
      <w:r w:rsidRPr="000068B3">
        <w:rPr>
          <w:rFonts w:ascii="Times New Roman" w:eastAsia="Times New Roman" w:hAnsi="Times New Roman" w:cs="Times New Roman" w:hint="eastAsia"/>
          <w:color w:val="000000"/>
          <w:kern w:val="0"/>
          <w:sz w:val="24"/>
          <w:szCs w:val="24"/>
          <w:lang w:eastAsia="ru-RU" w:bidi="ru-RU"/>
        </w:rPr>
        <w:t>диссертация</w:t>
      </w:r>
      <w:r w:rsidRPr="000068B3">
        <w:rPr>
          <w:rFonts w:ascii="Times New Roman" w:eastAsia="Times New Roman" w:hAnsi="Times New Roman" w:cs="Times New Roman"/>
          <w:color w:val="000000"/>
          <w:kern w:val="0"/>
          <w:sz w:val="24"/>
          <w:szCs w:val="24"/>
          <w:lang w:eastAsia="ru-RU" w:bidi="ru-RU"/>
        </w:rPr>
        <w:t xml:space="preserve"> ... </w:t>
      </w:r>
      <w:r w:rsidRPr="000068B3">
        <w:rPr>
          <w:rFonts w:ascii="Times New Roman" w:eastAsia="Times New Roman" w:hAnsi="Times New Roman" w:cs="Times New Roman" w:hint="eastAsia"/>
          <w:color w:val="000000"/>
          <w:kern w:val="0"/>
          <w:sz w:val="24"/>
          <w:szCs w:val="24"/>
          <w:lang w:eastAsia="ru-RU" w:bidi="ru-RU"/>
        </w:rPr>
        <w:t>кандидата</w:t>
      </w:r>
      <w:r w:rsidRPr="000068B3">
        <w:rPr>
          <w:rFonts w:ascii="Times New Roman" w:eastAsia="Times New Roman" w:hAnsi="Times New Roman" w:cs="Times New Roman"/>
          <w:color w:val="000000"/>
          <w:kern w:val="0"/>
          <w:sz w:val="24"/>
          <w:szCs w:val="24"/>
          <w:lang w:eastAsia="ru-RU" w:bidi="ru-RU"/>
        </w:rPr>
        <w:t xml:space="preserve"> </w:t>
      </w:r>
      <w:r w:rsidRPr="000068B3">
        <w:rPr>
          <w:rFonts w:ascii="Times New Roman" w:eastAsia="Times New Roman" w:hAnsi="Times New Roman" w:cs="Times New Roman" w:hint="eastAsia"/>
          <w:color w:val="000000"/>
          <w:kern w:val="0"/>
          <w:sz w:val="24"/>
          <w:szCs w:val="24"/>
          <w:lang w:eastAsia="ru-RU" w:bidi="ru-RU"/>
        </w:rPr>
        <w:t>технических</w:t>
      </w:r>
      <w:r w:rsidRPr="000068B3">
        <w:rPr>
          <w:rFonts w:ascii="Times New Roman" w:eastAsia="Times New Roman" w:hAnsi="Times New Roman" w:cs="Times New Roman"/>
          <w:color w:val="000000"/>
          <w:kern w:val="0"/>
          <w:sz w:val="24"/>
          <w:szCs w:val="24"/>
          <w:lang w:eastAsia="ru-RU" w:bidi="ru-RU"/>
        </w:rPr>
        <w:t xml:space="preserve"> </w:t>
      </w:r>
      <w:r w:rsidRPr="000068B3">
        <w:rPr>
          <w:rFonts w:ascii="Times New Roman" w:eastAsia="Times New Roman" w:hAnsi="Times New Roman" w:cs="Times New Roman" w:hint="eastAsia"/>
          <w:color w:val="000000"/>
          <w:kern w:val="0"/>
          <w:sz w:val="24"/>
          <w:szCs w:val="24"/>
          <w:lang w:eastAsia="ru-RU" w:bidi="ru-RU"/>
        </w:rPr>
        <w:t>наук</w:t>
      </w:r>
      <w:r w:rsidRPr="000068B3">
        <w:rPr>
          <w:rFonts w:ascii="Times New Roman" w:eastAsia="Times New Roman" w:hAnsi="Times New Roman" w:cs="Times New Roman"/>
          <w:color w:val="000000"/>
          <w:kern w:val="0"/>
          <w:sz w:val="24"/>
          <w:szCs w:val="24"/>
          <w:lang w:eastAsia="ru-RU" w:bidi="ru-RU"/>
        </w:rPr>
        <w:t xml:space="preserve"> : 05.17.08 / </w:t>
      </w:r>
      <w:r w:rsidRPr="000068B3">
        <w:rPr>
          <w:rFonts w:ascii="Times New Roman" w:eastAsia="Times New Roman" w:hAnsi="Times New Roman" w:cs="Times New Roman" w:hint="eastAsia"/>
          <w:color w:val="000000"/>
          <w:kern w:val="0"/>
          <w:sz w:val="24"/>
          <w:szCs w:val="24"/>
          <w:lang w:eastAsia="ru-RU" w:bidi="ru-RU"/>
        </w:rPr>
        <w:t>Рухов</w:t>
      </w:r>
      <w:r w:rsidRPr="000068B3">
        <w:rPr>
          <w:rFonts w:ascii="Times New Roman" w:eastAsia="Times New Roman" w:hAnsi="Times New Roman" w:cs="Times New Roman"/>
          <w:color w:val="000000"/>
          <w:kern w:val="0"/>
          <w:sz w:val="24"/>
          <w:szCs w:val="24"/>
          <w:lang w:eastAsia="ru-RU" w:bidi="ru-RU"/>
        </w:rPr>
        <w:t xml:space="preserve"> </w:t>
      </w:r>
      <w:r w:rsidRPr="000068B3">
        <w:rPr>
          <w:rFonts w:ascii="Times New Roman" w:eastAsia="Times New Roman" w:hAnsi="Times New Roman" w:cs="Times New Roman" w:hint="eastAsia"/>
          <w:color w:val="000000"/>
          <w:kern w:val="0"/>
          <w:sz w:val="24"/>
          <w:szCs w:val="24"/>
          <w:lang w:eastAsia="ru-RU" w:bidi="ru-RU"/>
        </w:rPr>
        <w:t>Артем</w:t>
      </w:r>
      <w:r w:rsidRPr="000068B3">
        <w:rPr>
          <w:rFonts w:ascii="Times New Roman" w:eastAsia="Times New Roman" w:hAnsi="Times New Roman" w:cs="Times New Roman"/>
          <w:color w:val="000000"/>
          <w:kern w:val="0"/>
          <w:sz w:val="24"/>
          <w:szCs w:val="24"/>
          <w:lang w:eastAsia="ru-RU" w:bidi="ru-RU"/>
        </w:rPr>
        <w:t xml:space="preserve"> </w:t>
      </w:r>
      <w:r w:rsidRPr="000068B3">
        <w:rPr>
          <w:rFonts w:ascii="Times New Roman" w:eastAsia="Times New Roman" w:hAnsi="Times New Roman" w:cs="Times New Roman" w:hint="eastAsia"/>
          <w:color w:val="000000"/>
          <w:kern w:val="0"/>
          <w:sz w:val="24"/>
          <w:szCs w:val="24"/>
          <w:lang w:eastAsia="ru-RU" w:bidi="ru-RU"/>
        </w:rPr>
        <w:t>Викторович</w:t>
      </w:r>
      <w:r w:rsidRPr="000068B3">
        <w:rPr>
          <w:rFonts w:ascii="Times New Roman" w:eastAsia="Times New Roman" w:hAnsi="Times New Roman" w:cs="Times New Roman"/>
          <w:color w:val="000000"/>
          <w:kern w:val="0"/>
          <w:sz w:val="24"/>
          <w:szCs w:val="24"/>
          <w:lang w:eastAsia="ru-RU" w:bidi="ru-RU"/>
        </w:rPr>
        <w:t>; [</w:t>
      </w:r>
      <w:r w:rsidRPr="000068B3">
        <w:rPr>
          <w:rFonts w:ascii="Times New Roman" w:eastAsia="Times New Roman" w:hAnsi="Times New Roman" w:cs="Times New Roman" w:hint="eastAsia"/>
          <w:color w:val="000000"/>
          <w:kern w:val="0"/>
          <w:sz w:val="24"/>
          <w:szCs w:val="24"/>
          <w:lang w:eastAsia="ru-RU" w:bidi="ru-RU"/>
        </w:rPr>
        <w:t>Место</w:t>
      </w:r>
      <w:r w:rsidRPr="000068B3">
        <w:rPr>
          <w:rFonts w:ascii="Times New Roman" w:eastAsia="Times New Roman" w:hAnsi="Times New Roman" w:cs="Times New Roman"/>
          <w:color w:val="000000"/>
          <w:kern w:val="0"/>
          <w:sz w:val="24"/>
          <w:szCs w:val="24"/>
          <w:lang w:eastAsia="ru-RU" w:bidi="ru-RU"/>
        </w:rPr>
        <w:t xml:space="preserve"> </w:t>
      </w:r>
      <w:r w:rsidRPr="000068B3">
        <w:rPr>
          <w:rFonts w:ascii="Times New Roman" w:eastAsia="Times New Roman" w:hAnsi="Times New Roman" w:cs="Times New Roman" w:hint="eastAsia"/>
          <w:color w:val="000000"/>
          <w:kern w:val="0"/>
          <w:sz w:val="24"/>
          <w:szCs w:val="24"/>
          <w:lang w:eastAsia="ru-RU" w:bidi="ru-RU"/>
        </w:rPr>
        <w:t>защиты</w:t>
      </w:r>
      <w:r w:rsidRPr="000068B3">
        <w:rPr>
          <w:rFonts w:ascii="Times New Roman" w:eastAsia="Times New Roman" w:hAnsi="Times New Roman" w:cs="Times New Roman"/>
          <w:color w:val="000000"/>
          <w:kern w:val="0"/>
          <w:sz w:val="24"/>
          <w:szCs w:val="24"/>
          <w:lang w:eastAsia="ru-RU" w:bidi="ru-RU"/>
        </w:rPr>
        <w:t xml:space="preserve">: </w:t>
      </w:r>
      <w:r w:rsidRPr="000068B3">
        <w:rPr>
          <w:rFonts w:ascii="Times New Roman" w:eastAsia="Times New Roman" w:hAnsi="Times New Roman" w:cs="Times New Roman" w:hint="eastAsia"/>
          <w:color w:val="000000"/>
          <w:kern w:val="0"/>
          <w:sz w:val="24"/>
          <w:szCs w:val="24"/>
          <w:lang w:eastAsia="ru-RU" w:bidi="ru-RU"/>
        </w:rPr>
        <w:t>Тамб</w:t>
      </w:r>
      <w:r w:rsidRPr="000068B3">
        <w:rPr>
          <w:rFonts w:ascii="Times New Roman" w:eastAsia="Times New Roman" w:hAnsi="Times New Roman" w:cs="Times New Roman"/>
          <w:color w:val="000000"/>
          <w:kern w:val="0"/>
          <w:sz w:val="24"/>
          <w:szCs w:val="24"/>
          <w:lang w:eastAsia="ru-RU" w:bidi="ru-RU"/>
        </w:rPr>
        <w:t xml:space="preserve">. </w:t>
      </w:r>
      <w:r w:rsidRPr="000068B3">
        <w:rPr>
          <w:rFonts w:ascii="Times New Roman" w:eastAsia="Times New Roman" w:hAnsi="Times New Roman" w:cs="Times New Roman" w:hint="eastAsia"/>
          <w:color w:val="000000"/>
          <w:kern w:val="0"/>
          <w:sz w:val="24"/>
          <w:szCs w:val="24"/>
          <w:lang w:eastAsia="ru-RU" w:bidi="ru-RU"/>
        </w:rPr>
        <w:t>гос</w:t>
      </w:r>
      <w:r w:rsidRPr="000068B3">
        <w:rPr>
          <w:rFonts w:ascii="Times New Roman" w:eastAsia="Times New Roman" w:hAnsi="Times New Roman" w:cs="Times New Roman"/>
          <w:color w:val="000000"/>
          <w:kern w:val="0"/>
          <w:sz w:val="24"/>
          <w:szCs w:val="24"/>
          <w:lang w:eastAsia="ru-RU" w:bidi="ru-RU"/>
        </w:rPr>
        <w:t xml:space="preserve">. </w:t>
      </w:r>
      <w:r w:rsidRPr="000068B3">
        <w:rPr>
          <w:rFonts w:ascii="Times New Roman" w:eastAsia="Times New Roman" w:hAnsi="Times New Roman" w:cs="Times New Roman" w:hint="eastAsia"/>
          <w:color w:val="000000"/>
          <w:kern w:val="0"/>
          <w:sz w:val="24"/>
          <w:szCs w:val="24"/>
          <w:lang w:eastAsia="ru-RU" w:bidi="ru-RU"/>
        </w:rPr>
        <w:t>техн</w:t>
      </w:r>
      <w:r w:rsidRPr="000068B3">
        <w:rPr>
          <w:rFonts w:ascii="Times New Roman" w:eastAsia="Times New Roman" w:hAnsi="Times New Roman" w:cs="Times New Roman"/>
          <w:color w:val="000000"/>
          <w:kern w:val="0"/>
          <w:sz w:val="24"/>
          <w:szCs w:val="24"/>
          <w:lang w:eastAsia="ru-RU" w:bidi="ru-RU"/>
        </w:rPr>
        <w:t xml:space="preserve">. </w:t>
      </w:r>
      <w:r w:rsidRPr="000068B3">
        <w:rPr>
          <w:rFonts w:ascii="Times New Roman" w:eastAsia="Times New Roman" w:hAnsi="Times New Roman" w:cs="Times New Roman" w:hint="eastAsia"/>
          <w:color w:val="000000"/>
          <w:kern w:val="0"/>
          <w:sz w:val="24"/>
          <w:szCs w:val="24"/>
          <w:lang w:eastAsia="ru-RU" w:bidi="ru-RU"/>
        </w:rPr>
        <w:t>ун</w:t>
      </w:r>
      <w:r w:rsidRPr="000068B3">
        <w:rPr>
          <w:rFonts w:ascii="Times New Roman" w:eastAsia="Times New Roman" w:hAnsi="Times New Roman" w:cs="Times New Roman"/>
          <w:color w:val="000000"/>
          <w:kern w:val="0"/>
          <w:sz w:val="24"/>
          <w:szCs w:val="24"/>
          <w:lang w:eastAsia="ru-RU" w:bidi="ru-RU"/>
        </w:rPr>
        <w:t>-</w:t>
      </w:r>
      <w:r w:rsidRPr="000068B3">
        <w:rPr>
          <w:rFonts w:ascii="Times New Roman" w:eastAsia="Times New Roman" w:hAnsi="Times New Roman" w:cs="Times New Roman" w:hint="eastAsia"/>
          <w:color w:val="000000"/>
          <w:kern w:val="0"/>
          <w:sz w:val="24"/>
          <w:szCs w:val="24"/>
          <w:lang w:eastAsia="ru-RU" w:bidi="ru-RU"/>
        </w:rPr>
        <w:t>т</w:t>
      </w:r>
      <w:r w:rsidRPr="000068B3">
        <w:rPr>
          <w:rFonts w:ascii="Times New Roman" w:eastAsia="Times New Roman" w:hAnsi="Times New Roman" w:cs="Times New Roman"/>
          <w:color w:val="000000"/>
          <w:kern w:val="0"/>
          <w:sz w:val="24"/>
          <w:szCs w:val="24"/>
          <w:lang w:eastAsia="ru-RU" w:bidi="ru-RU"/>
        </w:rPr>
        <w:t xml:space="preserve">].- </w:t>
      </w:r>
      <w:r w:rsidRPr="000068B3">
        <w:rPr>
          <w:rFonts w:ascii="Times New Roman" w:eastAsia="Times New Roman" w:hAnsi="Times New Roman" w:cs="Times New Roman" w:hint="eastAsia"/>
          <w:color w:val="000000"/>
          <w:kern w:val="0"/>
          <w:sz w:val="24"/>
          <w:szCs w:val="24"/>
          <w:lang w:eastAsia="ru-RU" w:bidi="ru-RU"/>
        </w:rPr>
        <w:t>Тамбов</w:t>
      </w:r>
      <w:r w:rsidRPr="000068B3">
        <w:rPr>
          <w:rFonts w:ascii="Times New Roman" w:eastAsia="Times New Roman" w:hAnsi="Times New Roman" w:cs="Times New Roman"/>
          <w:color w:val="000000"/>
          <w:kern w:val="0"/>
          <w:sz w:val="24"/>
          <w:szCs w:val="24"/>
          <w:lang w:eastAsia="ru-RU" w:bidi="ru-RU"/>
        </w:rPr>
        <w:t xml:space="preserve">, 2009.- 191 </w:t>
      </w:r>
      <w:r w:rsidRPr="000068B3">
        <w:rPr>
          <w:rFonts w:ascii="Times New Roman" w:eastAsia="Times New Roman" w:hAnsi="Times New Roman" w:cs="Times New Roman" w:hint="eastAsia"/>
          <w:color w:val="000000"/>
          <w:kern w:val="0"/>
          <w:sz w:val="24"/>
          <w:szCs w:val="24"/>
          <w:lang w:eastAsia="ru-RU" w:bidi="ru-RU"/>
        </w:rPr>
        <w:t>с</w:t>
      </w:r>
      <w:r w:rsidRPr="000068B3">
        <w:rPr>
          <w:rFonts w:ascii="Times New Roman" w:eastAsia="Times New Roman" w:hAnsi="Times New Roman" w:cs="Times New Roman"/>
          <w:color w:val="000000"/>
          <w:kern w:val="0"/>
          <w:sz w:val="24"/>
          <w:szCs w:val="24"/>
          <w:lang w:eastAsia="ru-RU" w:bidi="ru-RU"/>
        </w:rPr>
        <w:t xml:space="preserve">.: </w:t>
      </w:r>
      <w:r w:rsidRPr="000068B3">
        <w:rPr>
          <w:rFonts w:ascii="Times New Roman" w:eastAsia="Times New Roman" w:hAnsi="Times New Roman" w:cs="Times New Roman" w:hint="eastAsia"/>
          <w:color w:val="000000"/>
          <w:kern w:val="0"/>
          <w:sz w:val="24"/>
          <w:szCs w:val="24"/>
          <w:lang w:eastAsia="ru-RU" w:bidi="ru-RU"/>
        </w:rPr>
        <w:t>ил</w:t>
      </w:r>
      <w:r w:rsidRPr="000068B3">
        <w:rPr>
          <w:rFonts w:ascii="Times New Roman" w:eastAsia="Times New Roman" w:hAnsi="Times New Roman" w:cs="Times New Roman"/>
          <w:color w:val="000000"/>
          <w:kern w:val="0"/>
          <w:sz w:val="24"/>
          <w:szCs w:val="24"/>
          <w:lang w:eastAsia="ru-RU" w:bidi="ru-RU"/>
        </w:rPr>
        <w:t xml:space="preserve">. </w:t>
      </w:r>
      <w:r w:rsidRPr="000068B3">
        <w:rPr>
          <w:rFonts w:ascii="Times New Roman" w:eastAsia="Times New Roman" w:hAnsi="Times New Roman" w:cs="Times New Roman" w:hint="eastAsia"/>
          <w:color w:val="000000"/>
          <w:kern w:val="0"/>
          <w:sz w:val="24"/>
          <w:szCs w:val="24"/>
          <w:lang w:eastAsia="ru-RU" w:bidi="ru-RU"/>
        </w:rPr>
        <w:t>РГБ</w:t>
      </w:r>
      <w:r w:rsidRPr="000068B3">
        <w:rPr>
          <w:rFonts w:ascii="Times New Roman" w:eastAsia="Times New Roman" w:hAnsi="Times New Roman" w:cs="Times New Roman"/>
          <w:color w:val="000000"/>
          <w:kern w:val="0"/>
          <w:sz w:val="24"/>
          <w:szCs w:val="24"/>
          <w:lang w:eastAsia="ru-RU" w:bidi="ru-RU"/>
        </w:rPr>
        <w:t xml:space="preserve"> </w:t>
      </w:r>
      <w:r w:rsidRPr="000068B3">
        <w:rPr>
          <w:rFonts w:ascii="Times New Roman" w:eastAsia="Times New Roman" w:hAnsi="Times New Roman" w:cs="Times New Roman" w:hint="eastAsia"/>
          <w:color w:val="000000"/>
          <w:kern w:val="0"/>
          <w:sz w:val="24"/>
          <w:szCs w:val="24"/>
          <w:lang w:eastAsia="ru-RU" w:bidi="ru-RU"/>
        </w:rPr>
        <w:t>ОД</w:t>
      </w:r>
      <w:r w:rsidRPr="000068B3">
        <w:rPr>
          <w:rFonts w:ascii="Times New Roman" w:eastAsia="Times New Roman" w:hAnsi="Times New Roman" w:cs="Times New Roman"/>
          <w:color w:val="000000"/>
          <w:kern w:val="0"/>
          <w:sz w:val="24"/>
          <w:szCs w:val="24"/>
          <w:lang w:eastAsia="ru-RU" w:bidi="ru-RU"/>
        </w:rPr>
        <w:t>, 61 09-5/2026</w:t>
      </w:r>
    </w:p>
    <w:p w:rsidR="000068B3" w:rsidRDefault="000068B3" w:rsidP="000068B3">
      <w:pPr>
        <w:rPr>
          <w:rFonts w:ascii="Times New Roman" w:eastAsia="Times New Roman" w:hAnsi="Times New Roman" w:cs="Times New Roman"/>
          <w:color w:val="000000"/>
          <w:kern w:val="0"/>
          <w:sz w:val="24"/>
          <w:szCs w:val="24"/>
          <w:lang w:eastAsia="ru-RU" w:bidi="ru-RU"/>
        </w:rPr>
      </w:pPr>
    </w:p>
    <w:p w:rsidR="000068B3" w:rsidRDefault="000068B3" w:rsidP="000068B3">
      <w:pPr>
        <w:rPr>
          <w:rFonts w:ascii="Times New Roman" w:eastAsia="Times New Roman" w:hAnsi="Times New Roman" w:cs="Times New Roman"/>
          <w:color w:val="000000"/>
          <w:kern w:val="0"/>
          <w:sz w:val="24"/>
          <w:szCs w:val="24"/>
          <w:lang w:eastAsia="ru-RU" w:bidi="ru-RU"/>
        </w:rPr>
      </w:pPr>
    </w:p>
    <w:p w:rsidR="000068B3" w:rsidRPr="000068B3" w:rsidRDefault="000068B3" w:rsidP="000068B3">
      <w:pPr>
        <w:tabs>
          <w:tab w:val="clear" w:pos="709"/>
        </w:tabs>
        <w:suppressAutoHyphens w:val="0"/>
        <w:spacing w:after="648" w:line="280" w:lineRule="exact"/>
        <w:ind w:firstLine="0"/>
        <w:jc w:val="left"/>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ТАМБОВСКИЙ ГОСУДАРСТВЕННОЙ ТЕХНИЧЕСКИЙ УНИВЕРСИТЕТ</w:t>
      </w:r>
    </w:p>
    <w:p w:rsidR="000068B3" w:rsidRPr="000068B3" w:rsidRDefault="000068B3" w:rsidP="000068B3">
      <w:pPr>
        <w:tabs>
          <w:tab w:val="clear" w:pos="709"/>
        </w:tabs>
        <w:suppressAutoHyphens w:val="0"/>
        <w:spacing w:after="841" w:line="260" w:lineRule="exact"/>
        <w:ind w:firstLine="0"/>
        <w:jc w:val="right"/>
        <w:rPr>
          <w:rFonts w:ascii="Times New Roman" w:eastAsia="Times New Roman" w:hAnsi="Times New Roman" w:cs="Times New Roman"/>
          <w:b/>
          <w:bCs/>
          <w:i/>
          <w:iCs/>
          <w:color w:val="000000"/>
          <w:kern w:val="0"/>
          <w:sz w:val="26"/>
          <w:szCs w:val="26"/>
          <w:lang w:eastAsia="ru-RU" w:bidi="ru-RU"/>
        </w:rPr>
      </w:pPr>
      <w:r w:rsidRPr="000068B3">
        <w:rPr>
          <w:rFonts w:ascii="Times New Roman" w:eastAsia="Times New Roman" w:hAnsi="Times New Roman" w:cs="Times New Roman"/>
          <w:b/>
          <w:bCs/>
          <w:i/>
          <w:iCs/>
          <w:color w:val="000000"/>
          <w:kern w:val="0"/>
          <w:sz w:val="26"/>
          <w:szCs w:val="26"/>
          <w:lang w:eastAsia="ru-RU" w:bidi="ru-RU"/>
        </w:rPr>
        <w:t>На правах рукописи</w:t>
      </w:r>
    </w:p>
    <w:p w:rsidR="000068B3" w:rsidRPr="000068B3" w:rsidRDefault="000068B3" w:rsidP="000068B3">
      <w:pPr>
        <w:tabs>
          <w:tab w:val="clear" w:pos="709"/>
        </w:tabs>
        <w:suppressAutoHyphens w:val="0"/>
        <w:spacing w:after="933" w:line="300" w:lineRule="exact"/>
        <w:ind w:firstLine="0"/>
        <w:jc w:val="left"/>
        <w:rPr>
          <w:rFonts w:ascii="Times New Roman" w:eastAsia="Times New Roman" w:hAnsi="Times New Roman" w:cs="Times New Roman"/>
          <w:b/>
          <w:bCs/>
          <w:color w:val="000000"/>
          <w:spacing w:val="20"/>
          <w:w w:val="70"/>
          <w:kern w:val="0"/>
          <w:sz w:val="30"/>
          <w:szCs w:val="30"/>
          <w:lang w:eastAsia="ru-RU" w:bidi="ru-RU"/>
        </w:rPr>
      </w:pPr>
      <w:r>
        <w:rPr>
          <w:rFonts w:ascii="Times New Roman" w:eastAsia="Times New Roman" w:hAnsi="Times New Roman" w:cs="Times New Roman"/>
          <w:b/>
          <w:bCs/>
          <w:noProof/>
          <w:color w:val="000000"/>
          <w:spacing w:val="20"/>
          <w:kern w:val="0"/>
          <w:sz w:val="30"/>
          <w:szCs w:val="30"/>
          <w:lang w:eastAsia="ru-RU"/>
        </w:rPr>
        <w:drawing>
          <wp:anchor distT="0" distB="0" distL="63500" distR="63500" simplePos="0" relativeHeight="251660288" behindDoc="1" locked="0" layoutInCell="1" allowOverlap="1">
            <wp:simplePos x="0" y="0"/>
            <wp:positionH relativeFrom="margin">
              <wp:posOffset>4518660</wp:posOffset>
            </wp:positionH>
            <wp:positionV relativeFrom="paragraph">
              <wp:posOffset>-69850</wp:posOffset>
            </wp:positionV>
            <wp:extent cx="628015" cy="499745"/>
            <wp:effectExtent l="19050" t="0" r="635" b="0"/>
            <wp:wrapSquare wrapText="left"/>
            <wp:docPr id="71" name="Рисунок 71" descr="C:\Users\Pavel\AppData\Local\Temp\Rar$DIa0.179\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Pavel\AppData\Local\Temp\Rar$DIa0.179\media\image1.png"/>
                    <pic:cNvPicPr>
                      <a:picLocks noChangeAspect="1" noChangeArrowheads="1"/>
                    </pic:cNvPicPr>
                  </pic:nvPicPr>
                  <pic:blipFill>
                    <a:blip r:embed="rId8" cstate="print"/>
                    <a:srcRect/>
                    <a:stretch>
                      <a:fillRect/>
                    </a:stretch>
                  </pic:blipFill>
                  <pic:spPr bwMode="auto">
                    <a:xfrm>
                      <a:off x="0" y="0"/>
                      <a:ext cx="628015" cy="499745"/>
                    </a:xfrm>
                    <a:prstGeom prst="rect">
                      <a:avLst/>
                    </a:prstGeom>
                    <a:noFill/>
                  </pic:spPr>
                </pic:pic>
              </a:graphicData>
            </a:graphic>
          </wp:anchor>
        </w:drawing>
      </w:r>
      <w:bookmarkStart w:id="0" w:name="bookmark0"/>
      <w:r w:rsidRPr="000068B3">
        <w:rPr>
          <w:rFonts w:ascii="Times New Roman" w:eastAsia="Times New Roman" w:hAnsi="Times New Roman" w:cs="Times New Roman"/>
          <w:b/>
          <w:bCs/>
          <w:color w:val="000000"/>
          <w:kern w:val="0"/>
          <w:sz w:val="21"/>
          <w:szCs w:val="21"/>
          <w:lang w:eastAsia="ru-RU" w:bidi="ru-RU"/>
        </w:rPr>
        <w:t>*</w:t>
      </w:r>
      <w:r w:rsidRPr="000068B3">
        <w:rPr>
          <w:rFonts w:ascii="Times New Roman" w:eastAsia="Times New Roman" w:hAnsi="Times New Roman" w:cs="Times New Roman"/>
          <w:b/>
          <w:bCs/>
          <w:color w:val="000000"/>
          <w:spacing w:val="20"/>
          <w:w w:val="70"/>
          <w:kern w:val="0"/>
          <w:sz w:val="30"/>
          <w:szCs w:val="30"/>
          <w:lang w:eastAsia="ru-RU" w:bidi="ru-RU"/>
        </w:rPr>
        <w:t>04.20</w:t>
      </w:r>
      <w:r w:rsidRPr="000068B3">
        <w:rPr>
          <w:rFonts w:ascii="Times New Roman" w:eastAsia="Times New Roman" w:hAnsi="Times New Roman" w:cs="Times New Roman"/>
          <w:b/>
          <w:bCs/>
          <w:color w:val="000000"/>
          <w:kern w:val="0"/>
          <w:sz w:val="21"/>
          <w:szCs w:val="21"/>
          <w:lang w:eastAsia="ru-RU" w:bidi="ru-RU"/>
        </w:rPr>
        <w:t xml:space="preserve"> </w:t>
      </w:r>
      <w:r w:rsidRPr="000068B3">
        <w:rPr>
          <w:rFonts w:ascii="Times New Roman" w:eastAsia="Times New Roman" w:hAnsi="Times New Roman" w:cs="Times New Roman"/>
          <w:b/>
          <w:bCs/>
          <w:color w:val="000000"/>
          <w:spacing w:val="20"/>
          <w:w w:val="70"/>
          <w:kern w:val="0"/>
          <w:sz w:val="30"/>
          <w:szCs w:val="30"/>
          <w:lang w:eastAsia="ru-RU" w:bidi="ru-RU"/>
        </w:rPr>
        <w:t>0.9</w:t>
      </w:r>
      <w:r w:rsidRPr="000068B3">
        <w:rPr>
          <w:rFonts w:ascii="Times New Roman" w:eastAsia="Times New Roman" w:hAnsi="Times New Roman" w:cs="Times New Roman"/>
          <w:b/>
          <w:bCs/>
          <w:color w:val="000000"/>
          <w:kern w:val="0"/>
          <w:sz w:val="21"/>
          <w:szCs w:val="21"/>
          <w:lang w:eastAsia="ru-RU" w:bidi="ru-RU"/>
        </w:rPr>
        <w:t xml:space="preserve"> </w:t>
      </w:r>
      <w:r w:rsidRPr="000068B3">
        <w:rPr>
          <w:rFonts w:ascii="Times New Roman" w:eastAsia="Times New Roman" w:hAnsi="Times New Roman" w:cs="Times New Roman"/>
          <w:b/>
          <w:bCs/>
          <w:color w:val="000000"/>
          <w:spacing w:val="50"/>
          <w:w w:val="70"/>
          <w:kern w:val="0"/>
          <w:sz w:val="30"/>
          <w:szCs w:val="30"/>
          <w:lang w:eastAsia="ru-RU" w:bidi="ru-RU"/>
        </w:rPr>
        <w:t>06780</w:t>
      </w:r>
      <w:r w:rsidRPr="000068B3">
        <w:rPr>
          <w:rFonts w:ascii="Times New Roman" w:eastAsia="Times New Roman" w:hAnsi="Times New Roman" w:cs="Times New Roman"/>
          <w:b/>
          <w:bCs/>
          <w:color w:val="000000"/>
          <w:kern w:val="0"/>
          <w:sz w:val="21"/>
          <w:szCs w:val="21"/>
          <w:lang w:eastAsia="ru-RU" w:bidi="ru-RU"/>
        </w:rPr>
        <w:t xml:space="preserve"> *</w:t>
      </w:r>
      <w:bookmarkEnd w:id="0"/>
    </w:p>
    <w:p w:rsidR="000068B3" w:rsidRPr="000068B3" w:rsidRDefault="000068B3" w:rsidP="000068B3">
      <w:pPr>
        <w:tabs>
          <w:tab w:val="clear" w:pos="709"/>
        </w:tabs>
        <w:suppressAutoHyphens w:val="0"/>
        <w:spacing w:after="1084" w:line="280" w:lineRule="exact"/>
        <w:ind w:left="260" w:firstLine="0"/>
        <w:jc w:val="center"/>
        <w:rPr>
          <w:rFonts w:ascii="Times New Roman" w:eastAsia="Times New Roman" w:hAnsi="Times New Roman" w:cs="Times New Roman"/>
          <w:b/>
          <w:bCs/>
          <w:color w:val="000000"/>
          <w:kern w:val="0"/>
          <w:sz w:val="28"/>
          <w:szCs w:val="28"/>
          <w:lang w:eastAsia="ru-RU" w:bidi="ru-RU"/>
        </w:rPr>
      </w:pPr>
      <w:r w:rsidRPr="000068B3">
        <w:rPr>
          <w:rFonts w:ascii="Times New Roman" w:eastAsia="Times New Roman" w:hAnsi="Times New Roman" w:cs="Times New Roman"/>
          <w:b/>
          <w:bCs/>
          <w:color w:val="000000"/>
          <w:kern w:val="0"/>
          <w:sz w:val="28"/>
          <w:szCs w:val="28"/>
          <w:lang w:eastAsia="ru-RU" w:bidi="ru-RU"/>
        </w:rPr>
        <w:t>РУХОВ АРТЕМ ВИКТОРОВИЧ</w:t>
      </w:r>
    </w:p>
    <w:p w:rsidR="000068B3" w:rsidRPr="000068B3" w:rsidRDefault="000068B3" w:rsidP="000068B3">
      <w:pPr>
        <w:tabs>
          <w:tab w:val="clear" w:pos="709"/>
        </w:tabs>
        <w:suppressAutoHyphens w:val="0"/>
        <w:spacing w:after="0" w:line="322" w:lineRule="exact"/>
        <w:ind w:left="460" w:firstLine="0"/>
        <w:jc w:val="left"/>
        <w:rPr>
          <w:rFonts w:ascii="Times New Roman" w:eastAsia="Times New Roman" w:hAnsi="Times New Roman" w:cs="Times New Roman"/>
          <w:b/>
          <w:bCs/>
          <w:color w:val="000000"/>
          <w:kern w:val="0"/>
          <w:sz w:val="28"/>
          <w:szCs w:val="28"/>
          <w:lang w:eastAsia="ru-RU" w:bidi="ru-RU"/>
        </w:rPr>
      </w:pPr>
      <w:r w:rsidRPr="000068B3">
        <w:rPr>
          <w:rFonts w:ascii="Times New Roman" w:eastAsia="Times New Roman" w:hAnsi="Times New Roman" w:cs="Times New Roman"/>
          <w:b/>
          <w:bCs/>
          <w:color w:val="000000"/>
          <w:kern w:val="0"/>
          <w:sz w:val="28"/>
          <w:szCs w:val="28"/>
          <w:lang w:eastAsia="ru-RU" w:bidi="ru-RU"/>
        </w:rPr>
        <w:t>РАЗРАБОТКА И МОДЕЛИРОВАНИЕ ПРОЦЕССА СИНТЕЗА УГЛЕРОДНЫХ НАНОМАТЕРИАЛОВ С ИНДУКЦИОННЫМ</w:t>
      </w:r>
    </w:p>
    <w:p w:rsidR="000068B3" w:rsidRPr="000068B3" w:rsidRDefault="000068B3" w:rsidP="000068B3">
      <w:pPr>
        <w:tabs>
          <w:tab w:val="clear" w:pos="709"/>
        </w:tabs>
        <w:suppressAutoHyphens w:val="0"/>
        <w:spacing w:after="1684" w:line="322" w:lineRule="exact"/>
        <w:ind w:left="260" w:firstLine="0"/>
        <w:jc w:val="center"/>
        <w:rPr>
          <w:rFonts w:ascii="Times New Roman" w:eastAsia="Times New Roman" w:hAnsi="Times New Roman" w:cs="Times New Roman"/>
          <w:b/>
          <w:bCs/>
          <w:color w:val="000000"/>
          <w:kern w:val="0"/>
          <w:sz w:val="28"/>
          <w:szCs w:val="28"/>
          <w:lang w:eastAsia="ru-RU" w:bidi="ru-RU"/>
        </w:rPr>
      </w:pPr>
      <w:r w:rsidRPr="000068B3">
        <w:rPr>
          <w:rFonts w:ascii="Times New Roman" w:eastAsia="Times New Roman" w:hAnsi="Times New Roman" w:cs="Times New Roman"/>
          <w:b/>
          <w:bCs/>
          <w:color w:val="000000"/>
          <w:kern w:val="0"/>
          <w:sz w:val="28"/>
          <w:szCs w:val="28"/>
          <w:lang w:eastAsia="ru-RU" w:bidi="ru-RU"/>
        </w:rPr>
        <w:t>НАГРЕВОМ</w:t>
      </w:r>
      <w:r w:rsidRPr="000068B3">
        <w:rPr>
          <w:rFonts w:ascii="Times New Roman" w:eastAsia="Times New Roman" w:hAnsi="Times New Roman" w:cs="Times New Roman"/>
          <w:b/>
          <w:bCs/>
          <w:color w:val="000000"/>
          <w:kern w:val="0"/>
          <w:sz w:val="28"/>
          <w:szCs w:val="28"/>
          <w:lang w:eastAsia="ru-RU" w:bidi="ru-RU"/>
        </w:rPr>
        <w:br/>
      </w:r>
      <w:r w:rsidRPr="000068B3">
        <w:rPr>
          <w:rFonts w:ascii="Times New Roman" w:eastAsia="Times New Roman" w:hAnsi="Times New Roman" w:cs="Times New Roman"/>
          <w:color w:val="000000"/>
          <w:kern w:val="0"/>
          <w:sz w:val="28"/>
          <w:szCs w:val="28"/>
          <w:lang w:eastAsia="ru-RU" w:bidi="ru-RU"/>
        </w:rPr>
        <w:t>05.17.08 - Процессы и аппараты химических технологий</w:t>
      </w:r>
    </w:p>
    <w:p w:rsidR="000068B3" w:rsidRPr="000068B3" w:rsidRDefault="000068B3" w:rsidP="000068B3">
      <w:pPr>
        <w:tabs>
          <w:tab w:val="clear" w:pos="709"/>
        </w:tabs>
        <w:suppressAutoHyphens w:val="0"/>
        <w:spacing w:after="0" w:line="317" w:lineRule="exact"/>
        <w:ind w:left="260" w:firstLine="0"/>
        <w:jc w:val="center"/>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Диссертация</w:t>
      </w:r>
    </w:p>
    <w:p w:rsidR="000068B3" w:rsidRPr="000068B3" w:rsidRDefault="000068B3" w:rsidP="000068B3">
      <w:pPr>
        <w:tabs>
          <w:tab w:val="clear" w:pos="709"/>
        </w:tabs>
        <w:suppressAutoHyphens w:val="0"/>
        <w:spacing w:after="1200" w:line="317" w:lineRule="exact"/>
        <w:ind w:left="2820" w:right="3080" w:firstLine="0"/>
        <w:jc w:val="left"/>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на соискание ученой степени кандидата технических наук</w:t>
      </w:r>
    </w:p>
    <w:p w:rsidR="000068B3" w:rsidRPr="000068B3" w:rsidRDefault="000068B3" w:rsidP="000068B3">
      <w:pPr>
        <w:tabs>
          <w:tab w:val="clear" w:pos="709"/>
        </w:tabs>
        <w:suppressAutoHyphens w:val="0"/>
        <w:spacing w:after="2250" w:line="317" w:lineRule="exact"/>
        <w:ind w:left="6100" w:firstLine="0"/>
        <w:jc w:val="right"/>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Научный руководитель: доктор технических наук, профессор Туголуков Е. Н.</w:t>
      </w:r>
    </w:p>
    <w:p w:rsidR="000068B3" w:rsidRPr="000068B3" w:rsidRDefault="000068B3" w:rsidP="000068B3">
      <w:pPr>
        <w:tabs>
          <w:tab w:val="clear" w:pos="709"/>
        </w:tabs>
        <w:suppressAutoHyphens w:val="0"/>
        <w:spacing w:after="0" w:line="280" w:lineRule="exact"/>
        <w:ind w:left="260" w:firstLine="0"/>
        <w:jc w:val="center"/>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Тамбов 2009</w:t>
      </w:r>
      <w:r w:rsidRPr="000068B3">
        <w:rPr>
          <w:rFonts w:ascii="Times New Roman" w:eastAsia="Times New Roman" w:hAnsi="Times New Roman" w:cs="Times New Roman"/>
          <w:color w:val="000000"/>
          <w:kern w:val="0"/>
          <w:sz w:val="28"/>
          <w:szCs w:val="28"/>
          <w:lang w:eastAsia="ru-RU" w:bidi="ru-RU"/>
        </w:rPr>
        <w:br w:type="page"/>
      </w:r>
    </w:p>
    <w:p w:rsidR="000068B3" w:rsidRPr="000068B3" w:rsidRDefault="000068B3" w:rsidP="000068B3">
      <w:pPr>
        <w:tabs>
          <w:tab w:val="clear" w:pos="709"/>
        </w:tabs>
        <w:suppressAutoHyphens w:val="0"/>
        <w:spacing w:after="472" w:line="280" w:lineRule="exact"/>
        <w:ind w:right="40" w:firstLine="0"/>
        <w:jc w:val="center"/>
        <w:rPr>
          <w:rFonts w:ascii="Times New Roman" w:eastAsia="Times New Roman" w:hAnsi="Times New Roman" w:cs="Times New Roman"/>
          <w:b/>
          <w:bCs/>
          <w:color w:val="000000"/>
          <w:kern w:val="0"/>
          <w:sz w:val="28"/>
          <w:szCs w:val="28"/>
          <w:lang w:eastAsia="ru-RU" w:bidi="ru-RU"/>
        </w:rPr>
      </w:pPr>
      <w:r w:rsidRPr="000068B3">
        <w:rPr>
          <w:rFonts w:ascii="Times New Roman" w:eastAsia="Times New Roman" w:hAnsi="Times New Roman" w:cs="Times New Roman"/>
          <w:b/>
          <w:bCs/>
          <w:color w:val="000000"/>
          <w:kern w:val="0"/>
          <w:sz w:val="28"/>
          <w:szCs w:val="28"/>
          <w:lang w:eastAsia="ru-RU" w:bidi="ru-RU"/>
        </w:rPr>
        <w:t>СОДЕРЖАНИЕ</w:t>
      </w:r>
    </w:p>
    <w:p w:rsidR="000068B3" w:rsidRPr="000068B3" w:rsidRDefault="000068B3" w:rsidP="000068B3">
      <w:pPr>
        <w:tabs>
          <w:tab w:val="clear" w:pos="709"/>
          <w:tab w:val="right" w:leader="dot" w:pos="960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fldChar w:fldCharType="begin"/>
      </w:r>
      <w:r w:rsidRPr="000068B3">
        <w:rPr>
          <w:rFonts w:ascii="Times New Roman" w:eastAsia="Times New Roman" w:hAnsi="Times New Roman" w:cs="Times New Roman"/>
          <w:color w:val="000000"/>
          <w:kern w:val="0"/>
          <w:sz w:val="28"/>
          <w:szCs w:val="28"/>
          <w:lang w:eastAsia="ru-RU" w:bidi="ru-RU"/>
        </w:rPr>
        <w:instrText xml:space="preserve"> TOC \o "1-5" \h \z </w:instrText>
      </w:r>
      <w:r w:rsidRPr="000068B3">
        <w:rPr>
          <w:rFonts w:ascii="Times New Roman" w:eastAsia="Times New Roman" w:hAnsi="Times New Roman" w:cs="Times New Roman"/>
          <w:color w:val="000000"/>
          <w:kern w:val="0"/>
          <w:sz w:val="28"/>
          <w:szCs w:val="28"/>
          <w:lang w:eastAsia="ru-RU" w:bidi="ru-RU"/>
        </w:rPr>
        <w:fldChar w:fldCharType="separate"/>
      </w:r>
      <w:r w:rsidRPr="000068B3">
        <w:rPr>
          <w:rFonts w:ascii="Times New Roman" w:eastAsia="Times New Roman" w:hAnsi="Times New Roman" w:cs="Times New Roman"/>
          <w:color w:val="000000"/>
          <w:kern w:val="0"/>
          <w:sz w:val="28"/>
          <w:szCs w:val="28"/>
          <w:lang w:eastAsia="ru-RU" w:bidi="ru-RU"/>
        </w:rPr>
        <w:t>ВВЕДЕНИЕ</w:t>
      </w:r>
      <w:r w:rsidRPr="000068B3">
        <w:rPr>
          <w:rFonts w:ascii="Times New Roman" w:eastAsia="Times New Roman" w:hAnsi="Times New Roman" w:cs="Times New Roman"/>
          <w:color w:val="000000"/>
          <w:kern w:val="0"/>
          <w:sz w:val="28"/>
          <w:szCs w:val="28"/>
          <w:lang w:eastAsia="ru-RU" w:bidi="ru-RU"/>
        </w:rPr>
        <w:tab/>
        <w:t>5</w:t>
      </w:r>
    </w:p>
    <w:p w:rsidR="000068B3" w:rsidRPr="000068B3" w:rsidRDefault="000068B3" w:rsidP="000068B3">
      <w:pPr>
        <w:tabs>
          <w:tab w:val="clear" w:pos="709"/>
          <w:tab w:val="right" w:leader="dot" w:pos="9601"/>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Глава 1. АНАЛИЗ СОВРЕМЕННЫХ МЕТОДОВ СИНТЕЗА УГЛЕРОДНЫХ НАЦОМАТЕРИАЛОВ</w:t>
      </w:r>
      <w:r w:rsidRPr="000068B3">
        <w:rPr>
          <w:rFonts w:ascii="Times New Roman" w:eastAsia="Times New Roman" w:hAnsi="Times New Roman" w:cs="Times New Roman"/>
          <w:color w:val="000000"/>
          <w:kern w:val="0"/>
          <w:sz w:val="28"/>
          <w:szCs w:val="28"/>
          <w:lang w:eastAsia="ru-RU" w:bidi="ru-RU"/>
        </w:rPr>
        <w:tab/>
        <w:t>9</w:t>
      </w:r>
    </w:p>
    <w:p w:rsidR="000068B3" w:rsidRPr="000068B3" w:rsidRDefault="000068B3" w:rsidP="000068B3">
      <w:pPr>
        <w:numPr>
          <w:ilvl w:val="0"/>
          <w:numId w:val="10"/>
        </w:numPr>
        <w:tabs>
          <w:tab w:val="clear" w:pos="709"/>
          <w:tab w:val="left" w:pos="854"/>
        </w:tabs>
        <w:suppressAutoHyphens w:val="0"/>
        <w:spacing w:after="0" w:line="480" w:lineRule="exact"/>
        <w:ind w:left="280" w:firstLine="0"/>
        <w:jc w:val="left"/>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РАЗНОВИДНОСТИ МЕТОДОВ СИНТЕЗА УГЛЕРОДНЫХ</w:t>
      </w:r>
    </w:p>
    <w:p w:rsidR="000068B3" w:rsidRPr="000068B3" w:rsidRDefault="000068B3" w:rsidP="000068B3">
      <w:pPr>
        <w:tabs>
          <w:tab w:val="clear" w:pos="709"/>
          <w:tab w:val="right" w:leader="dot" w:pos="9601"/>
        </w:tabs>
        <w:suppressAutoHyphens w:val="0"/>
        <w:spacing w:after="0" w:line="480" w:lineRule="exact"/>
        <w:ind w:left="280" w:firstLine="0"/>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НАНОМАТЕРИАЛОВ (УНТ И УНВ)</w:t>
      </w:r>
      <w:r w:rsidRPr="000068B3">
        <w:rPr>
          <w:rFonts w:ascii="Times New Roman" w:eastAsia="Times New Roman" w:hAnsi="Times New Roman" w:cs="Times New Roman"/>
          <w:color w:val="000000"/>
          <w:kern w:val="0"/>
          <w:sz w:val="28"/>
          <w:szCs w:val="28"/>
          <w:lang w:eastAsia="ru-RU" w:bidi="ru-RU"/>
        </w:rPr>
        <w:tab/>
        <w:t>10</w:t>
      </w:r>
    </w:p>
    <w:p w:rsidR="000068B3" w:rsidRPr="000068B3" w:rsidRDefault="000068B3" w:rsidP="000068B3">
      <w:pPr>
        <w:numPr>
          <w:ilvl w:val="0"/>
          <w:numId w:val="10"/>
        </w:numPr>
        <w:tabs>
          <w:tab w:val="clear" w:pos="709"/>
          <w:tab w:val="left" w:pos="854"/>
        </w:tabs>
        <w:suppressAutoHyphens w:val="0"/>
        <w:spacing w:after="0" w:line="480" w:lineRule="exact"/>
        <w:ind w:left="280" w:firstLine="0"/>
        <w:jc w:val="left"/>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ПОЛУЧЕНИЕ УНМ МЕТОДОМ СУБЛИМАЦИИ-ДЕСУБЛИМАЦИИ</w:t>
      </w:r>
    </w:p>
    <w:p w:rsidR="000068B3" w:rsidRPr="000068B3" w:rsidRDefault="000068B3" w:rsidP="000068B3">
      <w:pPr>
        <w:tabs>
          <w:tab w:val="clear" w:pos="709"/>
          <w:tab w:val="right" w:leader="dot" w:pos="932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ГРАФИТА</w:t>
      </w:r>
      <w:r w:rsidRPr="000068B3">
        <w:rPr>
          <w:rFonts w:ascii="Times New Roman" w:eastAsia="Times New Roman" w:hAnsi="Times New Roman" w:cs="Times New Roman"/>
          <w:color w:val="000000"/>
          <w:kern w:val="0"/>
          <w:sz w:val="28"/>
          <w:szCs w:val="28"/>
          <w:lang w:eastAsia="ru-RU" w:bidi="ru-RU"/>
        </w:rPr>
        <w:tab/>
        <w:t>11</w:t>
      </w:r>
    </w:p>
    <w:p w:rsidR="000068B3" w:rsidRPr="000068B3" w:rsidRDefault="000068B3" w:rsidP="000068B3">
      <w:pPr>
        <w:numPr>
          <w:ilvl w:val="0"/>
          <w:numId w:val="11"/>
        </w:numPr>
        <w:tabs>
          <w:tab w:val="clear" w:pos="709"/>
          <w:tab w:val="left" w:pos="1194"/>
          <w:tab w:val="right" w:leader="dot" w:pos="9601"/>
        </w:tabs>
        <w:suppressAutoHyphens w:val="0"/>
        <w:spacing w:after="0" w:line="480" w:lineRule="exact"/>
        <w:ind w:left="500" w:firstLine="0"/>
        <w:jc w:val="left"/>
        <w:rPr>
          <w:rFonts w:ascii="Times New Roman" w:eastAsia="Times New Roman" w:hAnsi="Times New Roman" w:cs="Times New Roman"/>
          <w:color w:val="000000"/>
          <w:kern w:val="0"/>
          <w:sz w:val="28"/>
          <w:szCs w:val="28"/>
          <w:lang w:eastAsia="ru-RU" w:bidi="ru-RU"/>
        </w:rPr>
      </w:pPr>
      <w:hyperlink w:anchor="bookmark4" w:tooltip="Current Document">
        <w:r w:rsidRPr="000068B3">
          <w:rPr>
            <w:rFonts w:ascii="Times New Roman" w:eastAsia="Times New Roman" w:hAnsi="Times New Roman" w:cs="Times New Roman"/>
            <w:color w:val="000000"/>
            <w:kern w:val="0"/>
            <w:sz w:val="28"/>
            <w:szCs w:val="28"/>
            <w:lang w:eastAsia="ru-RU" w:bidi="ru-RU"/>
          </w:rPr>
          <w:t>Электродуговой способ</w:t>
        </w:r>
        <w:r w:rsidRPr="000068B3">
          <w:rPr>
            <w:rFonts w:ascii="Times New Roman" w:eastAsia="Times New Roman" w:hAnsi="Times New Roman" w:cs="Times New Roman"/>
            <w:color w:val="000000"/>
            <w:kern w:val="0"/>
            <w:sz w:val="28"/>
            <w:szCs w:val="28"/>
            <w:lang w:eastAsia="ru-RU" w:bidi="ru-RU"/>
          </w:rPr>
          <w:tab/>
          <w:t>11</w:t>
        </w:r>
      </w:hyperlink>
    </w:p>
    <w:p w:rsidR="000068B3" w:rsidRPr="000068B3" w:rsidRDefault="000068B3" w:rsidP="000068B3">
      <w:pPr>
        <w:numPr>
          <w:ilvl w:val="0"/>
          <w:numId w:val="11"/>
        </w:numPr>
        <w:tabs>
          <w:tab w:val="clear" w:pos="709"/>
          <w:tab w:val="left" w:pos="1228"/>
          <w:tab w:val="right" w:leader="dot" w:pos="9601"/>
        </w:tabs>
        <w:suppressAutoHyphens w:val="0"/>
        <w:spacing w:after="0" w:line="480" w:lineRule="exact"/>
        <w:ind w:left="500" w:firstLine="0"/>
        <w:jc w:val="left"/>
        <w:rPr>
          <w:rFonts w:ascii="Times New Roman" w:eastAsia="Times New Roman" w:hAnsi="Times New Roman" w:cs="Times New Roman"/>
          <w:color w:val="000000"/>
          <w:kern w:val="0"/>
          <w:sz w:val="28"/>
          <w:szCs w:val="28"/>
          <w:lang w:eastAsia="ru-RU" w:bidi="ru-RU"/>
        </w:rPr>
      </w:pPr>
      <w:hyperlink w:anchor="bookmark5" w:tooltip="Current Document">
        <w:r w:rsidRPr="000068B3">
          <w:rPr>
            <w:rFonts w:ascii="Times New Roman" w:eastAsia="Times New Roman" w:hAnsi="Times New Roman" w:cs="Times New Roman"/>
            <w:color w:val="000000"/>
            <w:kern w:val="0"/>
            <w:sz w:val="28"/>
            <w:szCs w:val="28"/>
            <w:lang w:eastAsia="ru-RU" w:bidi="ru-RU"/>
          </w:rPr>
          <w:t>Способ лазерного испарения графита</w:t>
        </w:r>
        <w:r w:rsidRPr="000068B3">
          <w:rPr>
            <w:rFonts w:ascii="Times New Roman" w:eastAsia="Times New Roman" w:hAnsi="Times New Roman" w:cs="Times New Roman"/>
            <w:color w:val="000000"/>
            <w:kern w:val="0"/>
            <w:sz w:val="28"/>
            <w:szCs w:val="28"/>
            <w:lang w:eastAsia="ru-RU" w:bidi="ru-RU"/>
          </w:rPr>
          <w:tab/>
          <w:t>16</w:t>
        </w:r>
      </w:hyperlink>
    </w:p>
    <w:p w:rsidR="000068B3" w:rsidRPr="000068B3" w:rsidRDefault="000068B3" w:rsidP="000068B3">
      <w:pPr>
        <w:numPr>
          <w:ilvl w:val="0"/>
          <w:numId w:val="11"/>
        </w:numPr>
        <w:tabs>
          <w:tab w:val="clear" w:pos="709"/>
          <w:tab w:val="left" w:pos="1228"/>
          <w:tab w:val="right" w:leader="dot" w:pos="9601"/>
        </w:tabs>
        <w:suppressAutoHyphens w:val="0"/>
        <w:spacing w:after="0" w:line="480" w:lineRule="exact"/>
        <w:ind w:left="500" w:firstLine="0"/>
        <w:jc w:val="left"/>
        <w:rPr>
          <w:rFonts w:ascii="Times New Roman" w:eastAsia="Times New Roman" w:hAnsi="Times New Roman" w:cs="Times New Roman"/>
          <w:color w:val="000000"/>
          <w:kern w:val="0"/>
          <w:sz w:val="28"/>
          <w:szCs w:val="28"/>
          <w:lang w:eastAsia="ru-RU" w:bidi="ru-RU"/>
        </w:rPr>
      </w:pPr>
      <w:hyperlink w:anchor="bookmark6" w:tooltip="Current Document">
        <w:r w:rsidRPr="000068B3">
          <w:rPr>
            <w:rFonts w:ascii="Times New Roman" w:eastAsia="Times New Roman" w:hAnsi="Times New Roman" w:cs="Times New Roman"/>
            <w:color w:val="000000"/>
            <w:kern w:val="0"/>
            <w:sz w:val="28"/>
            <w:szCs w:val="28"/>
            <w:lang w:eastAsia="ru-RU" w:bidi="ru-RU"/>
          </w:rPr>
          <w:t>Способ электронно-ионного испарения углерода</w:t>
        </w:r>
        <w:r w:rsidRPr="000068B3">
          <w:rPr>
            <w:rFonts w:ascii="Times New Roman" w:eastAsia="Times New Roman" w:hAnsi="Times New Roman" w:cs="Times New Roman"/>
            <w:color w:val="000000"/>
            <w:kern w:val="0"/>
            <w:sz w:val="28"/>
            <w:szCs w:val="28"/>
            <w:lang w:eastAsia="ru-RU" w:bidi="ru-RU"/>
          </w:rPr>
          <w:tab/>
          <w:t>18</w:t>
        </w:r>
      </w:hyperlink>
    </w:p>
    <w:p w:rsidR="000068B3" w:rsidRPr="000068B3" w:rsidRDefault="000068B3" w:rsidP="000068B3">
      <w:pPr>
        <w:numPr>
          <w:ilvl w:val="0"/>
          <w:numId w:val="11"/>
        </w:numPr>
        <w:tabs>
          <w:tab w:val="clear" w:pos="709"/>
          <w:tab w:val="left" w:pos="1228"/>
          <w:tab w:val="right" w:leader="dot" w:pos="9601"/>
        </w:tabs>
        <w:suppressAutoHyphens w:val="0"/>
        <w:spacing w:after="0" w:line="480" w:lineRule="exact"/>
        <w:ind w:left="500" w:firstLine="0"/>
        <w:jc w:val="left"/>
        <w:rPr>
          <w:rFonts w:ascii="Times New Roman" w:eastAsia="Times New Roman" w:hAnsi="Times New Roman" w:cs="Times New Roman"/>
          <w:color w:val="000000"/>
          <w:kern w:val="0"/>
          <w:sz w:val="28"/>
          <w:szCs w:val="28"/>
          <w:lang w:eastAsia="ru-RU" w:bidi="ru-RU"/>
        </w:rPr>
      </w:pPr>
      <w:hyperlink w:anchor="bookmark7" w:tooltip="Current Document">
        <w:r w:rsidRPr="000068B3">
          <w:rPr>
            <w:rFonts w:ascii="Times New Roman" w:eastAsia="Times New Roman" w:hAnsi="Times New Roman" w:cs="Times New Roman"/>
            <w:color w:val="000000"/>
            <w:kern w:val="0"/>
            <w:sz w:val="28"/>
            <w:szCs w:val="28"/>
            <w:lang w:eastAsia="ru-RU" w:bidi="ru-RU"/>
          </w:rPr>
          <w:t>Способ сублимации углерода в плазме</w:t>
        </w:r>
        <w:r w:rsidRPr="000068B3">
          <w:rPr>
            <w:rFonts w:ascii="Times New Roman" w:eastAsia="Times New Roman" w:hAnsi="Times New Roman" w:cs="Times New Roman"/>
            <w:color w:val="000000"/>
            <w:kern w:val="0"/>
            <w:sz w:val="28"/>
            <w:szCs w:val="28"/>
            <w:lang w:eastAsia="ru-RU" w:bidi="ru-RU"/>
          </w:rPr>
          <w:tab/>
          <w:t>19</w:t>
        </w:r>
      </w:hyperlink>
    </w:p>
    <w:p w:rsidR="000068B3" w:rsidRPr="000068B3" w:rsidRDefault="000068B3" w:rsidP="000068B3">
      <w:pPr>
        <w:numPr>
          <w:ilvl w:val="0"/>
          <w:numId w:val="12"/>
        </w:numPr>
        <w:tabs>
          <w:tab w:val="clear" w:pos="709"/>
          <w:tab w:val="left" w:pos="1290"/>
          <w:tab w:val="right" w:leader="dot" w:pos="9601"/>
        </w:tabs>
        <w:suppressAutoHyphens w:val="0"/>
        <w:spacing w:after="0" w:line="480" w:lineRule="exact"/>
        <w:ind w:left="500" w:firstLine="0"/>
        <w:jc w:val="left"/>
        <w:rPr>
          <w:rFonts w:ascii="Times New Roman" w:eastAsia="Times New Roman" w:hAnsi="Times New Roman" w:cs="Times New Roman"/>
          <w:color w:val="000000"/>
          <w:kern w:val="0"/>
          <w:sz w:val="28"/>
          <w:szCs w:val="28"/>
          <w:lang w:eastAsia="ru-RU" w:bidi="ru-RU"/>
        </w:rPr>
      </w:pPr>
      <w:hyperlink w:anchor="bookmark8" w:tooltip="Current Document">
        <w:r w:rsidRPr="000068B3">
          <w:rPr>
            <w:rFonts w:ascii="Times New Roman" w:eastAsia="Times New Roman" w:hAnsi="Times New Roman" w:cs="Times New Roman"/>
            <w:color w:val="000000"/>
            <w:kern w:val="0"/>
            <w:sz w:val="28"/>
            <w:szCs w:val="28"/>
            <w:lang w:eastAsia="ru-RU" w:bidi="ru-RU"/>
          </w:rPr>
          <w:t>Способ резистивной сублимации-десублимации графита</w:t>
        </w:r>
        <w:r w:rsidRPr="000068B3">
          <w:rPr>
            <w:rFonts w:ascii="Times New Roman" w:eastAsia="Times New Roman" w:hAnsi="Times New Roman" w:cs="Times New Roman"/>
            <w:color w:val="000000"/>
            <w:kern w:val="0"/>
            <w:sz w:val="28"/>
            <w:szCs w:val="28"/>
            <w:lang w:eastAsia="ru-RU" w:bidi="ru-RU"/>
          </w:rPr>
          <w:tab/>
          <w:t>19</w:t>
        </w:r>
      </w:hyperlink>
    </w:p>
    <w:p w:rsidR="000068B3" w:rsidRPr="000068B3" w:rsidRDefault="000068B3" w:rsidP="000068B3">
      <w:pPr>
        <w:numPr>
          <w:ilvl w:val="0"/>
          <w:numId w:val="10"/>
        </w:numPr>
        <w:tabs>
          <w:tab w:val="clear" w:pos="709"/>
          <w:tab w:val="left" w:pos="854"/>
        </w:tabs>
        <w:suppressAutoHyphens w:val="0"/>
        <w:spacing w:after="0" w:line="480" w:lineRule="exact"/>
        <w:ind w:left="280" w:firstLine="0"/>
        <w:jc w:val="left"/>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ПОЛУЧЕНИЕ УНМ МЕТОДОМ ПИРОЛИЗА</w:t>
      </w:r>
    </w:p>
    <w:p w:rsidR="000068B3" w:rsidRPr="000068B3" w:rsidRDefault="000068B3" w:rsidP="000068B3">
      <w:pPr>
        <w:tabs>
          <w:tab w:val="clear" w:pos="709"/>
          <w:tab w:val="left" w:leader="dot" w:pos="9275"/>
        </w:tabs>
        <w:suppressAutoHyphens w:val="0"/>
        <w:spacing w:after="0" w:line="480" w:lineRule="exact"/>
        <w:ind w:left="280" w:firstLine="0"/>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УГЛЕРОДСОДЕРЖАЩИХ ВЕЩЕСТВ</w:t>
      </w:r>
      <w:r w:rsidRPr="000068B3">
        <w:rPr>
          <w:rFonts w:ascii="Times New Roman" w:eastAsia="Times New Roman" w:hAnsi="Times New Roman" w:cs="Times New Roman"/>
          <w:color w:val="000000"/>
          <w:kern w:val="0"/>
          <w:sz w:val="28"/>
          <w:szCs w:val="28"/>
          <w:lang w:eastAsia="ru-RU" w:bidi="ru-RU"/>
        </w:rPr>
        <w:tab/>
        <w:t>20</w:t>
      </w:r>
    </w:p>
    <w:p w:rsidR="000068B3" w:rsidRPr="000068B3" w:rsidRDefault="000068B3" w:rsidP="000068B3">
      <w:pPr>
        <w:numPr>
          <w:ilvl w:val="0"/>
          <w:numId w:val="13"/>
        </w:numPr>
        <w:tabs>
          <w:tab w:val="clear" w:pos="709"/>
          <w:tab w:val="left" w:pos="1290"/>
        </w:tabs>
        <w:suppressAutoHyphens w:val="0"/>
        <w:spacing w:after="0" w:line="480" w:lineRule="exact"/>
        <w:ind w:left="500" w:firstLine="0"/>
        <w:jc w:val="left"/>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Получение УНМ способом пиролиза кислородосодержащих</w:t>
      </w:r>
    </w:p>
    <w:p w:rsidR="000068B3" w:rsidRPr="000068B3" w:rsidRDefault="000068B3" w:rsidP="000068B3">
      <w:pPr>
        <w:tabs>
          <w:tab w:val="clear" w:pos="709"/>
          <w:tab w:val="right" w:leader="dot" w:pos="9601"/>
        </w:tabs>
        <w:suppressAutoHyphens w:val="0"/>
        <w:spacing w:after="0" w:line="480" w:lineRule="exact"/>
        <w:ind w:left="500" w:firstLine="0"/>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веществ</w:t>
      </w:r>
      <w:r w:rsidRPr="000068B3">
        <w:rPr>
          <w:rFonts w:ascii="Times New Roman" w:eastAsia="Times New Roman" w:hAnsi="Times New Roman" w:cs="Times New Roman"/>
          <w:color w:val="000000"/>
          <w:kern w:val="0"/>
          <w:sz w:val="28"/>
          <w:szCs w:val="28"/>
          <w:lang w:eastAsia="ru-RU" w:bidi="ru-RU"/>
        </w:rPr>
        <w:tab/>
        <w:t>20</w:t>
      </w:r>
    </w:p>
    <w:p w:rsidR="000068B3" w:rsidRPr="000068B3" w:rsidRDefault="000068B3" w:rsidP="000068B3">
      <w:pPr>
        <w:numPr>
          <w:ilvl w:val="0"/>
          <w:numId w:val="13"/>
        </w:numPr>
        <w:tabs>
          <w:tab w:val="clear" w:pos="709"/>
          <w:tab w:val="left" w:pos="1290"/>
          <w:tab w:val="left" w:leader="dot" w:pos="9275"/>
        </w:tabs>
        <w:suppressAutoHyphens w:val="0"/>
        <w:spacing w:after="0" w:line="480" w:lineRule="exact"/>
        <w:ind w:left="500" w:firstLine="0"/>
        <w:jc w:val="left"/>
        <w:rPr>
          <w:rFonts w:ascii="Times New Roman" w:eastAsia="Times New Roman" w:hAnsi="Times New Roman" w:cs="Times New Roman"/>
          <w:color w:val="000000"/>
          <w:kern w:val="0"/>
          <w:sz w:val="28"/>
          <w:szCs w:val="28"/>
          <w:lang w:eastAsia="ru-RU" w:bidi="ru-RU"/>
        </w:rPr>
      </w:pPr>
      <w:hyperlink w:anchor="bookmark9" w:tooltip="Current Document">
        <w:r w:rsidRPr="000068B3">
          <w:rPr>
            <w:rFonts w:ascii="Times New Roman" w:eastAsia="Times New Roman" w:hAnsi="Times New Roman" w:cs="Times New Roman"/>
            <w:color w:val="000000"/>
            <w:kern w:val="0"/>
            <w:sz w:val="28"/>
            <w:szCs w:val="28"/>
            <w:lang w:eastAsia="ru-RU" w:bidi="ru-RU"/>
          </w:rPr>
          <w:t>Получения УНМ способом пиролиза безкислородных веществ</w:t>
        </w:r>
        <w:r w:rsidRPr="000068B3">
          <w:rPr>
            <w:rFonts w:ascii="Times New Roman" w:eastAsia="Times New Roman" w:hAnsi="Times New Roman" w:cs="Times New Roman"/>
            <w:color w:val="000000"/>
            <w:kern w:val="0"/>
            <w:sz w:val="28"/>
            <w:szCs w:val="28"/>
            <w:lang w:eastAsia="ru-RU" w:bidi="ru-RU"/>
          </w:rPr>
          <w:tab/>
          <w:t>23</w:t>
        </w:r>
      </w:hyperlink>
    </w:p>
    <w:p w:rsidR="000068B3" w:rsidRPr="000068B3" w:rsidRDefault="000068B3" w:rsidP="000068B3">
      <w:pPr>
        <w:numPr>
          <w:ilvl w:val="0"/>
          <w:numId w:val="10"/>
        </w:numPr>
        <w:tabs>
          <w:tab w:val="clear" w:pos="709"/>
          <w:tab w:val="left" w:pos="850"/>
          <w:tab w:val="right" w:leader="dot" w:pos="9601"/>
        </w:tabs>
        <w:suppressAutoHyphens w:val="0"/>
        <w:spacing w:after="0" w:line="480" w:lineRule="exact"/>
        <w:ind w:left="280" w:firstLine="0"/>
        <w:jc w:val="left"/>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ВЫВОДЫ ПО ГЛАВЕ 1</w:t>
      </w:r>
      <w:r w:rsidRPr="000068B3">
        <w:rPr>
          <w:rFonts w:ascii="Times New Roman" w:eastAsia="Times New Roman" w:hAnsi="Times New Roman" w:cs="Times New Roman"/>
          <w:color w:val="000000"/>
          <w:kern w:val="0"/>
          <w:sz w:val="28"/>
          <w:szCs w:val="28"/>
          <w:lang w:eastAsia="ru-RU" w:bidi="ru-RU"/>
        </w:rPr>
        <w:tab/>
        <w:t>35</w:t>
      </w:r>
    </w:p>
    <w:p w:rsidR="000068B3" w:rsidRPr="000068B3" w:rsidRDefault="000068B3" w:rsidP="000068B3">
      <w:pPr>
        <w:tabs>
          <w:tab w:val="clear" w:pos="709"/>
          <w:tab w:val="right" w:leader="dot" w:pos="960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Глава 2. МЕХАНИЗМЫ ПРОЦЕССОВ СИНТЕЗА УНМ</w:t>
      </w:r>
      <w:r w:rsidRPr="000068B3">
        <w:rPr>
          <w:rFonts w:ascii="Times New Roman" w:eastAsia="Times New Roman" w:hAnsi="Times New Roman" w:cs="Times New Roman"/>
          <w:color w:val="000000"/>
          <w:kern w:val="0"/>
          <w:sz w:val="28"/>
          <w:szCs w:val="28"/>
          <w:lang w:eastAsia="ru-RU" w:bidi="ru-RU"/>
        </w:rPr>
        <w:tab/>
        <w:t>36</w:t>
      </w:r>
    </w:p>
    <w:p w:rsidR="000068B3" w:rsidRPr="000068B3" w:rsidRDefault="000068B3" w:rsidP="000068B3">
      <w:pPr>
        <w:numPr>
          <w:ilvl w:val="0"/>
          <w:numId w:val="14"/>
        </w:numPr>
        <w:tabs>
          <w:tab w:val="clear" w:pos="709"/>
          <w:tab w:val="left" w:pos="883"/>
        </w:tabs>
        <w:suppressAutoHyphens w:val="0"/>
        <w:spacing w:after="0" w:line="480" w:lineRule="exact"/>
        <w:ind w:left="280" w:firstLine="0"/>
        <w:jc w:val="left"/>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ПРОЦЕСС КАТАЛИТИЧЕСКОГО ПИРОЛИЗА УГЛЕВОДОРОДОВ 36</w:t>
      </w:r>
    </w:p>
    <w:p w:rsidR="000068B3" w:rsidRPr="000068B3" w:rsidRDefault="000068B3" w:rsidP="000068B3">
      <w:pPr>
        <w:numPr>
          <w:ilvl w:val="0"/>
          <w:numId w:val="14"/>
        </w:numPr>
        <w:tabs>
          <w:tab w:val="clear" w:pos="709"/>
          <w:tab w:val="left" w:pos="883"/>
          <w:tab w:val="right" w:leader="dot" w:pos="9601"/>
        </w:tabs>
        <w:suppressAutoHyphens w:val="0"/>
        <w:spacing w:after="0" w:line="480" w:lineRule="exact"/>
        <w:ind w:left="280" w:firstLine="0"/>
        <w:jc w:val="left"/>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ПРОЦЕСС ВОССТАНОВЛЕНИЯ КАТАЛИЗАТОРА</w:t>
      </w:r>
      <w:r w:rsidRPr="000068B3">
        <w:rPr>
          <w:rFonts w:ascii="Times New Roman" w:eastAsia="Times New Roman" w:hAnsi="Times New Roman" w:cs="Times New Roman"/>
          <w:color w:val="000000"/>
          <w:kern w:val="0"/>
          <w:sz w:val="28"/>
          <w:szCs w:val="28"/>
          <w:lang w:eastAsia="ru-RU" w:bidi="ru-RU"/>
        </w:rPr>
        <w:tab/>
        <w:t>41</w:t>
      </w:r>
    </w:p>
    <w:p w:rsidR="000068B3" w:rsidRPr="000068B3" w:rsidRDefault="000068B3" w:rsidP="000068B3">
      <w:pPr>
        <w:numPr>
          <w:ilvl w:val="0"/>
          <w:numId w:val="14"/>
        </w:numPr>
        <w:tabs>
          <w:tab w:val="clear" w:pos="709"/>
          <w:tab w:val="left" w:pos="888"/>
        </w:tabs>
        <w:suppressAutoHyphens w:val="0"/>
        <w:spacing w:after="0" w:line="480" w:lineRule="exact"/>
        <w:ind w:left="280" w:firstLine="0"/>
        <w:jc w:val="left"/>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ПРОЦЕСС ФОРМИРОВАНИЯ УГЛЕРОДНОЙ НАНОСТРУКТУРЫ. 45</w:t>
      </w:r>
    </w:p>
    <w:p w:rsidR="000068B3" w:rsidRPr="000068B3" w:rsidRDefault="000068B3" w:rsidP="000068B3">
      <w:pPr>
        <w:numPr>
          <w:ilvl w:val="0"/>
          <w:numId w:val="14"/>
        </w:numPr>
        <w:tabs>
          <w:tab w:val="clear" w:pos="709"/>
          <w:tab w:val="left" w:pos="888"/>
          <w:tab w:val="right" w:leader="dot" w:pos="9601"/>
        </w:tabs>
        <w:suppressAutoHyphens w:val="0"/>
        <w:spacing w:after="0" w:line="480" w:lineRule="exact"/>
        <w:ind w:left="280" w:firstLine="0"/>
        <w:jc w:val="left"/>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ПРОЦЕСС ПЕРЕНОСА УГЛЕВОДОРОДА</w:t>
      </w:r>
      <w:r w:rsidRPr="000068B3">
        <w:rPr>
          <w:rFonts w:ascii="Times New Roman" w:eastAsia="Times New Roman" w:hAnsi="Times New Roman" w:cs="Times New Roman"/>
          <w:color w:val="000000"/>
          <w:kern w:val="0"/>
          <w:sz w:val="28"/>
          <w:szCs w:val="28"/>
          <w:lang w:eastAsia="ru-RU" w:bidi="ru-RU"/>
        </w:rPr>
        <w:tab/>
        <w:t>53</w:t>
      </w:r>
    </w:p>
    <w:p w:rsidR="000068B3" w:rsidRPr="000068B3" w:rsidRDefault="000068B3" w:rsidP="000068B3">
      <w:pPr>
        <w:numPr>
          <w:ilvl w:val="0"/>
          <w:numId w:val="14"/>
        </w:numPr>
        <w:tabs>
          <w:tab w:val="clear" w:pos="709"/>
          <w:tab w:val="left" w:pos="888"/>
          <w:tab w:val="right" w:leader="dot" w:pos="9601"/>
        </w:tabs>
        <w:suppressAutoHyphens w:val="0"/>
        <w:spacing w:after="0" w:line="480" w:lineRule="exact"/>
        <w:ind w:left="280" w:firstLine="0"/>
        <w:jc w:val="left"/>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ВЫВОДЫ ПО ГЛАВЕ 2</w:t>
      </w:r>
      <w:r w:rsidRPr="000068B3">
        <w:rPr>
          <w:rFonts w:ascii="Times New Roman" w:eastAsia="Times New Roman" w:hAnsi="Times New Roman" w:cs="Times New Roman"/>
          <w:color w:val="000000"/>
          <w:kern w:val="0"/>
          <w:sz w:val="28"/>
          <w:szCs w:val="28"/>
          <w:lang w:eastAsia="ru-RU" w:bidi="ru-RU"/>
        </w:rPr>
        <w:tab/>
        <w:t>55</w:t>
      </w:r>
    </w:p>
    <w:p w:rsidR="000068B3" w:rsidRPr="000068B3" w:rsidRDefault="000068B3" w:rsidP="000068B3">
      <w:pPr>
        <w:tabs>
          <w:tab w:val="clear" w:pos="709"/>
          <w:tab w:val="right" w:leader="dot" w:pos="9601"/>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Глава 3. МАТЕМАТИЧЕСКОЕ МОДЕЛИРОВАНИЕ ПРОЦЕССОВ ПЕРЕНОСА ПРИ СИНТЕЗЕ УНМ</w:t>
      </w:r>
      <w:r w:rsidRPr="000068B3">
        <w:rPr>
          <w:rFonts w:ascii="Times New Roman" w:eastAsia="Times New Roman" w:hAnsi="Times New Roman" w:cs="Times New Roman"/>
          <w:color w:val="000000"/>
          <w:kern w:val="0"/>
          <w:sz w:val="28"/>
          <w:szCs w:val="28"/>
          <w:lang w:eastAsia="ru-RU" w:bidi="ru-RU"/>
        </w:rPr>
        <w:tab/>
        <w:t>56</w:t>
      </w:r>
      <w:r w:rsidRPr="000068B3">
        <w:rPr>
          <w:rFonts w:ascii="Times New Roman" w:eastAsia="Times New Roman" w:hAnsi="Times New Roman" w:cs="Times New Roman"/>
          <w:color w:val="000000"/>
          <w:kern w:val="0"/>
          <w:sz w:val="28"/>
          <w:szCs w:val="28"/>
          <w:lang w:eastAsia="ru-RU" w:bidi="ru-RU"/>
        </w:rPr>
        <w:fldChar w:fldCharType="end"/>
      </w:r>
    </w:p>
    <w:p w:rsidR="000068B3" w:rsidRPr="000068B3" w:rsidRDefault="000068B3" w:rsidP="000068B3">
      <w:pPr>
        <w:numPr>
          <w:ilvl w:val="0"/>
          <w:numId w:val="15"/>
        </w:numPr>
        <w:tabs>
          <w:tab w:val="clear" w:pos="709"/>
          <w:tab w:val="left" w:pos="888"/>
        </w:tabs>
        <w:suppressAutoHyphens w:val="0"/>
        <w:spacing w:after="0" w:line="480" w:lineRule="exact"/>
        <w:ind w:left="280" w:firstLine="0"/>
        <w:jc w:val="left"/>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ПОСТАНОВКА ЗАДАЧИ МАТЕМАТИЧЕСКОГО МОДЕЛИРОВАНИЯ ПРОЦЕССОВ ПЕРЕНОСА ПРИ СИНТЕЗЕ УНМ ... 56</w:t>
      </w:r>
    </w:p>
    <w:p w:rsidR="000068B3" w:rsidRPr="000068B3" w:rsidRDefault="000068B3" w:rsidP="000068B3">
      <w:pPr>
        <w:numPr>
          <w:ilvl w:val="0"/>
          <w:numId w:val="15"/>
        </w:numPr>
        <w:tabs>
          <w:tab w:val="clear" w:pos="709"/>
          <w:tab w:val="left" w:pos="858"/>
        </w:tabs>
        <w:suppressAutoHyphens w:val="0"/>
        <w:spacing w:after="2" w:line="280" w:lineRule="exact"/>
        <w:ind w:left="260" w:firstLine="0"/>
        <w:jc w:val="left"/>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ПОЛЕ КОНЦЕНТРАЦИИ ГАЗОВОГО ПОТОКА, ДВИЖУЩЕГОСЯ</w:t>
      </w:r>
    </w:p>
    <w:p w:rsidR="000068B3" w:rsidRPr="000068B3" w:rsidRDefault="000068B3" w:rsidP="000068B3">
      <w:pPr>
        <w:tabs>
          <w:tab w:val="clear" w:pos="709"/>
          <w:tab w:val="right" w:leader="dot" w:pos="9594"/>
        </w:tabs>
        <w:suppressAutoHyphens w:val="0"/>
        <w:spacing w:after="0" w:line="480" w:lineRule="exact"/>
        <w:ind w:left="260" w:firstLine="0"/>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fldChar w:fldCharType="begin"/>
      </w:r>
      <w:r w:rsidRPr="000068B3">
        <w:rPr>
          <w:rFonts w:ascii="Times New Roman" w:eastAsia="Times New Roman" w:hAnsi="Times New Roman" w:cs="Times New Roman"/>
          <w:color w:val="000000"/>
          <w:kern w:val="0"/>
          <w:sz w:val="28"/>
          <w:szCs w:val="28"/>
          <w:lang w:eastAsia="ru-RU" w:bidi="ru-RU"/>
        </w:rPr>
        <w:instrText xml:space="preserve"> TOC \o "1-5" \h \z </w:instrText>
      </w:r>
      <w:r w:rsidRPr="000068B3">
        <w:rPr>
          <w:rFonts w:ascii="Times New Roman" w:eastAsia="Times New Roman" w:hAnsi="Times New Roman" w:cs="Times New Roman"/>
          <w:color w:val="000000"/>
          <w:kern w:val="0"/>
          <w:sz w:val="28"/>
          <w:szCs w:val="28"/>
          <w:lang w:eastAsia="ru-RU" w:bidi="ru-RU"/>
        </w:rPr>
        <w:fldChar w:fldCharType="separate"/>
      </w:r>
      <w:r w:rsidRPr="000068B3">
        <w:rPr>
          <w:rFonts w:ascii="Times New Roman" w:eastAsia="Times New Roman" w:hAnsi="Times New Roman" w:cs="Times New Roman"/>
          <w:color w:val="000000"/>
          <w:kern w:val="0"/>
          <w:sz w:val="28"/>
          <w:szCs w:val="28"/>
          <w:lang w:eastAsia="ru-RU" w:bidi="ru-RU"/>
        </w:rPr>
        <w:t>НАД СЛОЕМ КАТАЛИЗАТОРА</w:t>
      </w:r>
      <w:r w:rsidRPr="000068B3">
        <w:rPr>
          <w:rFonts w:ascii="Times New Roman" w:eastAsia="Times New Roman" w:hAnsi="Times New Roman" w:cs="Times New Roman"/>
          <w:color w:val="000000"/>
          <w:kern w:val="0"/>
          <w:sz w:val="28"/>
          <w:szCs w:val="28"/>
          <w:lang w:eastAsia="ru-RU" w:bidi="ru-RU"/>
        </w:rPr>
        <w:tab/>
        <w:t>62</w:t>
      </w:r>
    </w:p>
    <w:p w:rsidR="000068B3" w:rsidRPr="000068B3" w:rsidRDefault="000068B3" w:rsidP="000068B3">
      <w:pPr>
        <w:numPr>
          <w:ilvl w:val="0"/>
          <w:numId w:val="15"/>
        </w:numPr>
        <w:tabs>
          <w:tab w:val="clear" w:pos="709"/>
          <w:tab w:val="left" w:pos="858"/>
          <w:tab w:val="right" w:leader="dot" w:pos="9594"/>
        </w:tabs>
        <w:suppressAutoHyphens w:val="0"/>
        <w:spacing w:after="0" w:line="480" w:lineRule="exact"/>
        <w:ind w:left="260" w:firstLine="0"/>
        <w:jc w:val="left"/>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ТЕМПЕРАТУРНЫЕ ПОЛЯ РЕАКЦИОННОЙ ЗОНЫ</w:t>
      </w:r>
      <w:r w:rsidRPr="000068B3">
        <w:rPr>
          <w:rFonts w:ascii="Times New Roman" w:eastAsia="Times New Roman" w:hAnsi="Times New Roman" w:cs="Times New Roman"/>
          <w:color w:val="000000"/>
          <w:kern w:val="0"/>
          <w:sz w:val="28"/>
          <w:szCs w:val="28"/>
          <w:lang w:eastAsia="ru-RU" w:bidi="ru-RU"/>
        </w:rPr>
        <w:tab/>
        <w:t>67</w:t>
      </w:r>
    </w:p>
    <w:p w:rsidR="000068B3" w:rsidRPr="000068B3" w:rsidRDefault="000068B3" w:rsidP="000068B3">
      <w:pPr>
        <w:numPr>
          <w:ilvl w:val="0"/>
          <w:numId w:val="15"/>
        </w:numPr>
        <w:tabs>
          <w:tab w:val="clear" w:pos="709"/>
          <w:tab w:val="left" w:pos="863"/>
        </w:tabs>
        <w:suppressAutoHyphens w:val="0"/>
        <w:spacing w:after="0" w:line="480" w:lineRule="exact"/>
        <w:ind w:left="260" w:firstLine="0"/>
        <w:jc w:val="left"/>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МАТЕМАТИЧЕСКАЯ МОДЕЛЬ МАГНИТНОГО ПОЛЯ В СЛОЕ</w:t>
      </w:r>
    </w:p>
    <w:p w:rsidR="000068B3" w:rsidRPr="000068B3" w:rsidRDefault="000068B3" w:rsidP="000068B3">
      <w:pPr>
        <w:tabs>
          <w:tab w:val="clear" w:pos="709"/>
          <w:tab w:val="right" w:leader="dot" w:pos="9594"/>
        </w:tabs>
        <w:suppressAutoHyphens w:val="0"/>
        <w:spacing w:after="0" w:line="480" w:lineRule="exact"/>
        <w:ind w:left="260" w:firstLine="0"/>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МЕТАЛЛИЧЕСКОГО КАТАЛИЗАТОРА</w:t>
      </w:r>
      <w:r w:rsidRPr="000068B3">
        <w:rPr>
          <w:rFonts w:ascii="Times New Roman" w:eastAsia="Times New Roman" w:hAnsi="Times New Roman" w:cs="Times New Roman"/>
          <w:color w:val="000000"/>
          <w:kern w:val="0"/>
          <w:sz w:val="28"/>
          <w:szCs w:val="28"/>
          <w:lang w:eastAsia="ru-RU" w:bidi="ru-RU"/>
        </w:rPr>
        <w:tab/>
        <w:t>70</w:t>
      </w:r>
    </w:p>
    <w:p w:rsidR="000068B3" w:rsidRPr="000068B3" w:rsidRDefault="000068B3" w:rsidP="000068B3">
      <w:pPr>
        <w:numPr>
          <w:ilvl w:val="0"/>
          <w:numId w:val="15"/>
        </w:numPr>
        <w:tabs>
          <w:tab w:val="clear" w:pos="709"/>
          <w:tab w:val="left" w:pos="863"/>
        </w:tabs>
        <w:suppressAutoHyphens w:val="0"/>
        <w:spacing w:after="0" w:line="480" w:lineRule="exact"/>
        <w:ind w:left="260" w:firstLine="0"/>
        <w:jc w:val="left"/>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МАТЕМАТИЧЕСКАЯ МОДЕЛЬ ПРОЦЕССОВ ПРЕНОСА ПРИ</w:t>
      </w:r>
    </w:p>
    <w:p w:rsidR="000068B3" w:rsidRPr="000068B3" w:rsidRDefault="000068B3" w:rsidP="000068B3">
      <w:pPr>
        <w:tabs>
          <w:tab w:val="clear" w:pos="709"/>
          <w:tab w:val="right" w:leader="dot" w:pos="9594"/>
        </w:tabs>
        <w:suppressAutoHyphens w:val="0"/>
        <w:spacing w:after="0" w:line="480" w:lineRule="exact"/>
        <w:ind w:left="260" w:firstLine="0"/>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СИНТЕЗЕ У ИМ</w:t>
      </w:r>
      <w:r w:rsidRPr="000068B3">
        <w:rPr>
          <w:rFonts w:ascii="Times New Roman" w:eastAsia="Times New Roman" w:hAnsi="Times New Roman" w:cs="Times New Roman"/>
          <w:color w:val="000000"/>
          <w:kern w:val="0"/>
          <w:sz w:val="28"/>
          <w:szCs w:val="28"/>
          <w:lang w:eastAsia="ru-RU" w:bidi="ru-RU"/>
        </w:rPr>
        <w:tab/>
        <w:t>75</w:t>
      </w:r>
    </w:p>
    <w:p w:rsidR="000068B3" w:rsidRPr="000068B3" w:rsidRDefault="000068B3" w:rsidP="000068B3">
      <w:pPr>
        <w:numPr>
          <w:ilvl w:val="0"/>
          <w:numId w:val="15"/>
        </w:numPr>
        <w:tabs>
          <w:tab w:val="clear" w:pos="709"/>
          <w:tab w:val="left" w:pos="863"/>
          <w:tab w:val="right" w:leader="dot" w:pos="9594"/>
        </w:tabs>
        <w:suppressAutoHyphens w:val="0"/>
        <w:spacing w:after="0" w:line="480" w:lineRule="exact"/>
        <w:ind w:left="260" w:firstLine="0"/>
        <w:jc w:val="left"/>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ВЫВОДЫ ПО ГЛАВЕ 3</w:t>
      </w:r>
      <w:r w:rsidRPr="000068B3">
        <w:rPr>
          <w:rFonts w:ascii="Times New Roman" w:eastAsia="Times New Roman" w:hAnsi="Times New Roman" w:cs="Times New Roman"/>
          <w:color w:val="000000"/>
          <w:kern w:val="0"/>
          <w:sz w:val="28"/>
          <w:szCs w:val="28"/>
          <w:lang w:eastAsia="ru-RU" w:bidi="ru-RU"/>
        </w:rPr>
        <w:tab/>
        <w:t>77</w:t>
      </w:r>
    </w:p>
    <w:p w:rsidR="000068B3" w:rsidRPr="000068B3" w:rsidRDefault="000068B3" w:rsidP="000068B3">
      <w:pPr>
        <w:tabs>
          <w:tab w:val="clear" w:pos="709"/>
          <w:tab w:val="right" w:leader="dot" w:pos="9594"/>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Глава 4. ЭКСПЕРИМЕНТАЛЬНОЕ ИССЛЕДОВАНИЕ ПРОЦЕССА СИНТЕЗА УНМ</w:t>
      </w:r>
      <w:r w:rsidRPr="000068B3">
        <w:rPr>
          <w:rFonts w:ascii="Times New Roman" w:eastAsia="Times New Roman" w:hAnsi="Times New Roman" w:cs="Times New Roman"/>
          <w:color w:val="000000"/>
          <w:kern w:val="0"/>
          <w:sz w:val="28"/>
          <w:szCs w:val="28"/>
          <w:lang w:eastAsia="ru-RU" w:bidi="ru-RU"/>
        </w:rPr>
        <w:tab/>
        <w:t>78</w:t>
      </w:r>
    </w:p>
    <w:p w:rsidR="000068B3" w:rsidRPr="000068B3" w:rsidRDefault="000068B3" w:rsidP="000068B3">
      <w:pPr>
        <w:numPr>
          <w:ilvl w:val="0"/>
          <w:numId w:val="16"/>
        </w:numPr>
        <w:tabs>
          <w:tab w:val="clear" w:pos="709"/>
          <w:tab w:val="left" w:pos="858"/>
        </w:tabs>
        <w:suppressAutoHyphens w:val="0"/>
        <w:spacing w:after="0" w:line="480" w:lineRule="exact"/>
        <w:ind w:left="260" w:firstLine="0"/>
        <w:jc w:val="left"/>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ПОСТАНОВКА ЗАДАЧИ ЭКСПЕРИМЕНТАЛЬНОГО</w:t>
      </w:r>
    </w:p>
    <w:p w:rsidR="000068B3" w:rsidRPr="000068B3" w:rsidRDefault="000068B3" w:rsidP="000068B3">
      <w:pPr>
        <w:tabs>
          <w:tab w:val="clear" w:pos="709"/>
          <w:tab w:val="right" w:leader="dot" w:pos="9594"/>
        </w:tabs>
        <w:suppressAutoHyphens w:val="0"/>
        <w:spacing w:after="0" w:line="480" w:lineRule="exact"/>
        <w:ind w:left="260" w:firstLine="0"/>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ИССЛЕДОВАНИЯ ПРОЦЕССА СИНТЕЗА УНМ</w:t>
      </w:r>
      <w:r w:rsidRPr="000068B3">
        <w:rPr>
          <w:rFonts w:ascii="Times New Roman" w:eastAsia="Times New Roman" w:hAnsi="Times New Roman" w:cs="Times New Roman"/>
          <w:color w:val="000000"/>
          <w:kern w:val="0"/>
          <w:sz w:val="28"/>
          <w:szCs w:val="28"/>
          <w:lang w:eastAsia="ru-RU" w:bidi="ru-RU"/>
        </w:rPr>
        <w:tab/>
        <w:t>78</w:t>
      </w:r>
    </w:p>
    <w:p w:rsidR="000068B3" w:rsidRPr="000068B3" w:rsidRDefault="000068B3" w:rsidP="000068B3">
      <w:pPr>
        <w:numPr>
          <w:ilvl w:val="0"/>
          <w:numId w:val="16"/>
        </w:numPr>
        <w:tabs>
          <w:tab w:val="clear" w:pos="709"/>
          <w:tab w:val="left" w:pos="863"/>
        </w:tabs>
        <w:suppressAutoHyphens w:val="0"/>
        <w:spacing w:after="0" w:line="480" w:lineRule="exact"/>
        <w:ind w:left="260" w:firstLine="0"/>
        <w:jc w:val="left"/>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КАЧЕСТВЕННЫЕ И КОЛИЧЕСТВЕННЫЕ ХАРАКТЕРИСТИКИ</w:t>
      </w:r>
    </w:p>
    <w:p w:rsidR="000068B3" w:rsidRPr="000068B3" w:rsidRDefault="000068B3" w:rsidP="000068B3">
      <w:pPr>
        <w:tabs>
          <w:tab w:val="clear" w:pos="709"/>
          <w:tab w:val="right" w:leader="dot" w:pos="9594"/>
        </w:tabs>
        <w:suppressAutoHyphens w:val="0"/>
        <w:spacing w:after="0" w:line="480" w:lineRule="exact"/>
        <w:ind w:left="260" w:firstLine="0"/>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ПРОЦЕССА СИНТЕЗА УНМ</w:t>
      </w:r>
      <w:r w:rsidRPr="000068B3">
        <w:rPr>
          <w:rFonts w:ascii="Times New Roman" w:eastAsia="Times New Roman" w:hAnsi="Times New Roman" w:cs="Times New Roman"/>
          <w:color w:val="000000"/>
          <w:kern w:val="0"/>
          <w:sz w:val="28"/>
          <w:szCs w:val="28"/>
          <w:lang w:eastAsia="ru-RU" w:bidi="ru-RU"/>
        </w:rPr>
        <w:tab/>
        <w:t>79</w:t>
      </w:r>
    </w:p>
    <w:p w:rsidR="000068B3" w:rsidRPr="000068B3" w:rsidRDefault="000068B3" w:rsidP="000068B3">
      <w:pPr>
        <w:numPr>
          <w:ilvl w:val="0"/>
          <w:numId w:val="16"/>
        </w:numPr>
        <w:tabs>
          <w:tab w:val="clear" w:pos="709"/>
          <w:tab w:val="left" w:pos="863"/>
        </w:tabs>
        <w:suppressAutoHyphens w:val="0"/>
        <w:spacing w:after="0" w:line="480" w:lineRule="exact"/>
        <w:ind w:left="260" w:firstLine="0"/>
        <w:jc w:val="left"/>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ИССЛЕДОВАНИЕ ВОЗМОЖНОСТИ РЕАЛИЗАЦИИ ПРОЦЕССА</w:t>
      </w:r>
    </w:p>
    <w:p w:rsidR="000068B3" w:rsidRPr="000068B3" w:rsidRDefault="000068B3" w:rsidP="000068B3">
      <w:pPr>
        <w:tabs>
          <w:tab w:val="clear" w:pos="709"/>
          <w:tab w:val="right" w:leader="dot" w:pos="9594"/>
        </w:tabs>
        <w:suppressAutoHyphens w:val="0"/>
        <w:spacing w:after="0" w:line="480" w:lineRule="exact"/>
        <w:ind w:left="260" w:firstLine="0"/>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СИНТЕЗА УНМ С ИНДУКЦИОННЫМ НАГРЕВОМ</w:t>
      </w:r>
      <w:r w:rsidRPr="000068B3">
        <w:rPr>
          <w:rFonts w:ascii="Times New Roman" w:eastAsia="Times New Roman" w:hAnsi="Times New Roman" w:cs="Times New Roman"/>
          <w:color w:val="000000"/>
          <w:kern w:val="0"/>
          <w:sz w:val="28"/>
          <w:szCs w:val="28"/>
          <w:lang w:eastAsia="ru-RU" w:bidi="ru-RU"/>
        </w:rPr>
        <w:tab/>
        <w:t>84</w:t>
      </w:r>
    </w:p>
    <w:p w:rsidR="000068B3" w:rsidRPr="000068B3" w:rsidRDefault="000068B3" w:rsidP="000068B3">
      <w:pPr>
        <w:numPr>
          <w:ilvl w:val="0"/>
          <w:numId w:val="16"/>
        </w:numPr>
        <w:tabs>
          <w:tab w:val="clear" w:pos="709"/>
          <w:tab w:val="left" w:pos="863"/>
        </w:tabs>
        <w:suppressAutoHyphens w:val="0"/>
        <w:spacing w:after="0" w:line="480" w:lineRule="exact"/>
        <w:ind w:left="260" w:firstLine="0"/>
        <w:jc w:val="left"/>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ЭКСПЕРИМЕНТАЛЬНОЕ ИССЛЕДОВАНИЕ ПРОЦЕССА СИНТЕЗА</w:t>
      </w:r>
    </w:p>
    <w:p w:rsidR="000068B3" w:rsidRPr="000068B3" w:rsidRDefault="000068B3" w:rsidP="000068B3">
      <w:pPr>
        <w:tabs>
          <w:tab w:val="clear" w:pos="709"/>
          <w:tab w:val="right" w:leader="dot" w:pos="9594"/>
        </w:tabs>
        <w:suppressAutoHyphens w:val="0"/>
        <w:spacing w:after="0" w:line="480" w:lineRule="exact"/>
        <w:ind w:left="260" w:firstLine="0"/>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УНМ С ИНДУКЦИОННЫМ НАГРЕВОМ</w:t>
      </w:r>
      <w:r w:rsidRPr="000068B3">
        <w:rPr>
          <w:rFonts w:ascii="Times New Roman" w:eastAsia="Times New Roman" w:hAnsi="Times New Roman" w:cs="Times New Roman"/>
          <w:color w:val="000000"/>
          <w:kern w:val="0"/>
          <w:sz w:val="28"/>
          <w:szCs w:val="28"/>
          <w:lang w:eastAsia="ru-RU" w:bidi="ru-RU"/>
        </w:rPr>
        <w:tab/>
        <w:t>92</w:t>
      </w:r>
    </w:p>
    <w:p w:rsidR="000068B3" w:rsidRPr="000068B3" w:rsidRDefault="000068B3" w:rsidP="000068B3">
      <w:pPr>
        <w:numPr>
          <w:ilvl w:val="0"/>
          <w:numId w:val="17"/>
        </w:numPr>
        <w:tabs>
          <w:tab w:val="clear" w:pos="709"/>
          <w:tab w:val="left" w:pos="1274"/>
          <w:tab w:val="right" w:leader="dot" w:pos="9594"/>
        </w:tabs>
        <w:suppressAutoHyphens w:val="0"/>
        <w:spacing w:after="0" w:line="480" w:lineRule="exact"/>
        <w:ind w:left="460" w:firstLine="0"/>
        <w:jc w:val="left"/>
        <w:rPr>
          <w:rFonts w:ascii="Times New Roman" w:eastAsia="Times New Roman" w:hAnsi="Times New Roman" w:cs="Times New Roman"/>
          <w:color w:val="000000"/>
          <w:kern w:val="0"/>
          <w:sz w:val="28"/>
          <w:szCs w:val="28"/>
          <w:lang w:eastAsia="ru-RU" w:bidi="ru-RU"/>
        </w:rPr>
      </w:pPr>
      <w:hyperlink w:anchor="bookmark36" w:tooltip="Current Document">
        <w:r w:rsidRPr="000068B3">
          <w:rPr>
            <w:rFonts w:ascii="Times New Roman" w:eastAsia="Times New Roman" w:hAnsi="Times New Roman" w:cs="Times New Roman"/>
            <w:color w:val="000000"/>
            <w:kern w:val="0"/>
            <w:sz w:val="28"/>
            <w:szCs w:val="28"/>
            <w:lang w:eastAsia="ru-RU" w:bidi="ru-RU"/>
          </w:rPr>
          <w:t>Экспериментальное оборудование</w:t>
        </w:r>
        <w:r w:rsidRPr="000068B3">
          <w:rPr>
            <w:rFonts w:ascii="Times New Roman" w:eastAsia="Times New Roman" w:hAnsi="Times New Roman" w:cs="Times New Roman"/>
            <w:color w:val="000000"/>
            <w:kern w:val="0"/>
            <w:sz w:val="28"/>
            <w:szCs w:val="28"/>
            <w:lang w:eastAsia="ru-RU" w:bidi="ru-RU"/>
          </w:rPr>
          <w:tab/>
          <w:t>92</w:t>
        </w:r>
      </w:hyperlink>
    </w:p>
    <w:p w:rsidR="000068B3" w:rsidRPr="000068B3" w:rsidRDefault="000068B3" w:rsidP="000068B3">
      <w:pPr>
        <w:numPr>
          <w:ilvl w:val="0"/>
          <w:numId w:val="17"/>
        </w:numPr>
        <w:tabs>
          <w:tab w:val="clear" w:pos="709"/>
          <w:tab w:val="left" w:pos="1280"/>
          <w:tab w:val="right" w:leader="dot" w:pos="8968"/>
        </w:tabs>
        <w:suppressAutoHyphens w:val="0"/>
        <w:spacing w:after="0" w:line="480" w:lineRule="exact"/>
        <w:ind w:left="460" w:right="200" w:firstLine="0"/>
        <w:jc w:val="left"/>
        <w:rPr>
          <w:rFonts w:ascii="Times New Roman" w:eastAsia="Times New Roman" w:hAnsi="Times New Roman" w:cs="Times New Roman"/>
          <w:color w:val="000000"/>
          <w:kern w:val="0"/>
          <w:sz w:val="28"/>
          <w:szCs w:val="28"/>
          <w:lang w:eastAsia="ru-RU" w:bidi="ru-RU"/>
        </w:rPr>
      </w:pPr>
      <w:hyperlink w:anchor="bookmark40" w:tooltip="Current Document">
        <w:r w:rsidRPr="000068B3">
          <w:rPr>
            <w:rFonts w:ascii="Times New Roman" w:eastAsia="Times New Roman" w:hAnsi="Times New Roman" w:cs="Times New Roman"/>
            <w:color w:val="000000"/>
            <w:kern w:val="0"/>
            <w:sz w:val="28"/>
            <w:szCs w:val="28"/>
            <w:lang w:eastAsia="ru-RU" w:bidi="ru-RU"/>
          </w:rPr>
          <w:t xml:space="preserve">Исследование влияния дисперсного состава носителя катализатора </w:t>
        </w:r>
        <w:r w:rsidRPr="000068B3">
          <w:rPr>
            <w:rFonts w:ascii="Times New Roman" w:eastAsia="Times New Roman" w:hAnsi="Times New Roman" w:cs="Times New Roman"/>
            <w:color w:val="000000"/>
            <w:kern w:val="0"/>
            <w:sz w:val="26"/>
            <w:szCs w:val="26"/>
            <w:lang w:eastAsia="ru-RU" w:bidi="ru-RU"/>
          </w:rPr>
          <w:tab/>
          <w:t>101</w:t>
        </w:r>
      </w:hyperlink>
    </w:p>
    <w:p w:rsidR="000068B3" w:rsidRPr="000068B3" w:rsidRDefault="000068B3" w:rsidP="000068B3">
      <w:pPr>
        <w:numPr>
          <w:ilvl w:val="0"/>
          <w:numId w:val="17"/>
        </w:numPr>
        <w:tabs>
          <w:tab w:val="clear" w:pos="709"/>
          <w:tab w:val="left" w:pos="1279"/>
        </w:tabs>
        <w:suppressAutoHyphens w:val="0"/>
        <w:spacing w:after="0" w:line="480" w:lineRule="exact"/>
        <w:ind w:left="460" w:firstLine="0"/>
        <w:jc w:val="left"/>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Исследование влияния концентрации водорода в исходной газовой</w:t>
      </w:r>
    </w:p>
    <w:p w:rsidR="000068B3" w:rsidRPr="000068B3" w:rsidRDefault="000068B3" w:rsidP="000068B3">
      <w:pPr>
        <w:tabs>
          <w:tab w:val="clear" w:pos="709"/>
          <w:tab w:val="right" w:leader="dot" w:pos="9594"/>
        </w:tabs>
        <w:suppressAutoHyphens w:val="0"/>
        <w:spacing w:after="0" w:line="480" w:lineRule="exact"/>
        <w:ind w:left="460" w:firstLine="0"/>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смеси</w:t>
      </w:r>
      <w:r w:rsidRPr="000068B3">
        <w:rPr>
          <w:rFonts w:ascii="Times New Roman" w:eastAsia="Times New Roman" w:hAnsi="Times New Roman" w:cs="Times New Roman"/>
          <w:color w:val="000000"/>
          <w:kern w:val="0"/>
          <w:sz w:val="28"/>
          <w:szCs w:val="28"/>
          <w:lang w:eastAsia="ru-RU" w:bidi="ru-RU"/>
        </w:rPr>
        <w:tab/>
        <w:t>104</w:t>
      </w:r>
    </w:p>
    <w:p w:rsidR="000068B3" w:rsidRPr="000068B3" w:rsidRDefault="000068B3" w:rsidP="000068B3">
      <w:pPr>
        <w:numPr>
          <w:ilvl w:val="0"/>
          <w:numId w:val="18"/>
        </w:numPr>
        <w:tabs>
          <w:tab w:val="clear" w:pos="709"/>
          <w:tab w:val="left" w:pos="121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Исследование влияния концентрации углеводорода в исходной</w:t>
      </w:r>
    </w:p>
    <w:p w:rsidR="000068B3" w:rsidRPr="000068B3" w:rsidRDefault="000068B3" w:rsidP="000068B3">
      <w:pPr>
        <w:tabs>
          <w:tab w:val="clear" w:pos="709"/>
          <w:tab w:val="right" w:leader="dot" w:pos="9594"/>
        </w:tabs>
        <w:suppressAutoHyphens w:val="0"/>
        <w:spacing w:after="0" w:line="480" w:lineRule="exact"/>
        <w:ind w:left="460" w:firstLine="0"/>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газовой смеси</w:t>
      </w:r>
      <w:r w:rsidRPr="000068B3">
        <w:rPr>
          <w:rFonts w:ascii="Times New Roman" w:eastAsia="Times New Roman" w:hAnsi="Times New Roman" w:cs="Times New Roman"/>
          <w:color w:val="000000"/>
          <w:kern w:val="0"/>
          <w:sz w:val="28"/>
          <w:szCs w:val="28"/>
          <w:lang w:eastAsia="ru-RU" w:bidi="ru-RU"/>
        </w:rPr>
        <w:tab/>
        <w:t>107</w:t>
      </w:r>
    </w:p>
    <w:p w:rsidR="000068B3" w:rsidRPr="000068B3" w:rsidRDefault="000068B3" w:rsidP="000068B3">
      <w:pPr>
        <w:numPr>
          <w:ilvl w:val="0"/>
          <w:numId w:val="19"/>
        </w:numPr>
        <w:tabs>
          <w:tab w:val="clear" w:pos="709"/>
          <w:tab w:val="left" w:pos="1280"/>
          <w:tab w:val="left" w:leader="dot" w:pos="9119"/>
        </w:tabs>
        <w:suppressAutoHyphens w:val="0"/>
        <w:spacing w:after="0" w:line="480" w:lineRule="exact"/>
        <w:ind w:right="200"/>
        <w:jc w:val="left"/>
        <w:rPr>
          <w:rFonts w:ascii="Times New Roman" w:eastAsia="Times New Roman" w:hAnsi="Times New Roman" w:cs="Times New Roman"/>
          <w:color w:val="000000"/>
          <w:kern w:val="0"/>
          <w:sz w:val="28"/>
          <w:szCs w:val="28"/>
          <w:lang w:eastAsia="ru-RU" w:bidi="ru-RU"/>
        </w:rPr>
      </w:pPr>
      <w:hyperlink w:anchor="bookmark44" w:tooltip="Current Document">
        <w:r w:rsidRPr="000068B3">
          <w:rPr>
            <w:rFonts w:ascii="Times New Roman" w:eastAsia="Times New Roman" w:hAnsi="Times New Roman" w:cs="Times New Roman"/>
            <w:color w:val="000000"/>
            <w:kern w:val="0"/>
            <w:sz w:val="28"/>
            <w:szCs w:val="28"/>
            <w:lang w:eastAsia="ru-RU" w:bidi="ru-RU"/>
          </w:rPr>
          <w:t xml:space="preserve">Экспериментальное исследование кинетики процесса синтеза УНМ </w:t>
        </w:r>
        <w:r w:rsidRPr="000068B3">
          <w:rPr>
            <w:rFonts w:ascii="Times New Roman" w:eastAsia="Times New Roman" w:hAnsi="Times New Roman" w:cs="Times New Roman"/>
            <w:color w:val="000000"/>
            <w:kern w:val="0"/>
            <w:sz w:val="26"/>
            <w:szCs w:val="26"/>
            <w:lang w:eastAsia="ru-RU" w:bidi="ru-RU"/>
          </w:rPr>
          <w:tab/>
          <w:t>110</w:t>
        </w:r>
      </w:hyperlink>
    </w:p>
    <w:p w:rsidR="000068B3" w:rsidRPr="000068B3" w:rsidRDefault="000068B3" w:rsidP="000068B3">
      <w:pPr>
        <w:numPr>
          <w:ilvl w:val="0"/>
          <w:numId w:val="16"/>
        </w:numPr>
        <w:tabs>
          <w:tab w:val="clear" w:pos="709"/>
          <w:tab w:val="left" w:pos="858"/>
          <w:tab w:val="right" w:leader="dot" w:pos="9594"/>
        </w:tabs>
        <w:suppressAutoHyphens w:val="0"/>
        <w:spacing w:after="0" w:line="480" w:lineRule="exact"/>
        <w:ind w:left="260" w:firstLine="0"/>
        <w:jc w:val="left"/>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ВЫВОДЫ ПО ГЛАВЕ 4</w:t>
      </w:r>
      <w:r w:rsidRPr="000068B3">
        <w:rPr>
          <w:rFonts w:ascii="Times New Roman" w:eastAsia="Times New Roman" w:hAnsi="Times New Roman" w:cs="Times New Roman"/>
          <w:color w:val="000000"/>
          <w:kern w:val="0"/>
          <w:sz w:val="28"/>
          <w:szCs w:val="28"/>
          <w:lang w:eastAsia="ru-RU" w:bidi="ru-RU"/>
        </w:rPr>
        <w:tab/>
        <w:t>124</w:t>
      </w:r>
      <w:r w:rsidRPr="000068B3">
        <w:rPr>
          <w:rFonts w:ascii="Times New Roman" w:eastAsia="Times New Roman" w:hAnsi="Times New Roman" w:cs="Times New Roman"/>
          <w:color w:val="000000"/>
          <w:kern w:val="0"/>
          <w:sz w:val="28"/>
          <w:szCs w:val="28"/>
          <w:lang w:eastAsia="ru-RU" w:bidi="ru-RU"/>
        </w:rPr>
        <w:fldChar w:fldCharType="end"/>
      </w:r>
    </w:p>
    <w:p w:rsidR="000068B3" w:rsidRPr="000068B3" w:rsidRDefault="000068B3" w:rsidP="000068B3">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sectPr w:rsidR="000068B3" w:rsidRPr="000068B3">
          <w:headerReference w:type="even" r:id="rId9"/>
          <w:footnotePr>
            <w:numStart w:val="3"/>
          </w:footnotePr>
          <w:pgSz w:w="11900" w:h="16840"/>
          <w:pgMar w:top="1161" w:right="701" w:bottom="1229" w:left="1494" w:header="0" w:footer="3" w:gutter="0"/>
          <w:cols w:space="720"/>
          <w:noEndnote/>
          <w:docGrid w:linePitch="360"/>
        </w:sectPr>
      </w:pPr>
      <w:r w:rsidRPr="000068B3">
        <w:rPr>
          <w:rFonts w:ascii="Times New Roman" w:eastAsia="Times New Roman" w:hAnsi="Times New Roman" w:cs="Times New Roman"/>
          <w:color w:val="000000"/>
          <w:kern w:val="0"/>
          <w:sz w:val="28"/>
          <w:szCs w:val="28"/>
          <w:lang w:eastAsia="ru-RU" w:bidi="ru-RU"/>
        </w:rPr>
        <w:t>Глава 5. РАЗРАБОТКА ИНЖЕНЕРНОЙ МЕТОДИКИ РАСЧЕТА ОСНОВНОГО РЕАКЦИОННОГО ОБОРУДОВАНИЯ СИНТЕЗА УНМ.... 126</w:t>
      </w:r>
    </w:p>
    <w:p w:rsidR="000068B3" w:rsidRPr="000068B3" w:rsidRDefault="000068B3" w:rsidP="000068B3">
      <w:pPr>
        <w:tabs>
          <w:tab w:val="clear" w:pos="709"/>
          <w:tab w:val="right" w:leader="dot" w:pos="9560"/>
        </w:tabs>
        <w:suppressAutoHyphens w:val="0"/>
        <w:spacing w:after="0" w:line="480" w:lineRule="exact"/>
        <w:ind w:left="240" w:firstLine="0"/>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fldChar w:fldCharType="begin"/>
      </w:r>
      <w:r w:rsidRPr="000068B3">
        <w:rPr>
          <w:rFonts w:ascii="Times New Roman" w:eastAsia="Times New Roman" w:hAnsi="Times New Roman" w:cs="Times New Roman"/>
          <w:color w:val="000000"/>
          <w:kern w:val="0"/>
          <w:sz w:val="28"/>
          <w:szCs w:val="28"/>
          <w:lang w:eastAsia="ru-RU" w:bidi="ru-RU"/>
        </w:rPr>
        <w:instrText xml:space="preserve"> TOC \o "1-5" \h \z </w:instrText>
      </w:r>
      <w:r w:rsidRPr="000068B3">
        <w:rPr>
          <w:rFonts w:ascii="Times New Roman" w:eastAsia="Times New Roman" w:hAnsi="Times New Roman" w:cs="Times New Roman"/>
          <w:color w:val="000000"/>
          <w:kern w:val="0"/>
          <w:sz w:val="28"/>
          <w:szCs w:val="28"/>
          <w:lang w:eastAsia="ru-RU" w:bidi="ru-RU"/>
        </w:rPr>
        <w:fldChar w:fldCharType="separate"/>
      </w:r>
      <w:r w:rsidRPr="000068B3">
        <w:rPr>
          <w:rFonts w:ascii="Times New Roman" w:eastAsia="Times New Roman" w:hAnsi="Times New Roman" w:cs="Times New Roman"/>
          <w:color w:val="000000"/>
          <w:kern w:val="0"/>
          <w:sz w:val="28"/>
          <w:szCs w:val="28"/>
          <w:lang w:eastAsia="ru-RU" w:bidi="ru-RU"/>
        </w:rPr>
        <w:t>ВЫВОДЫ ПО ГЛАВЕ 5</w:t>
      </w:r>
      <w:r w:rsidRPr="000068B3">
        <w:rPr>
          <w:rFonts w:ascii="Times New Roman" w:eastAsia="Times New Roman" w:hAnsi="Times New Roman" w:cs="Times New Roman"/>
          <w:color w:val="000000"/>
          <w:kern w:val="0"/>
          <w:sz w:val="28"/>
          <w:szCs w:val="28"/>
          <w:lang w:eastAsia="ru-RU" w:bidi="ru-RU"/>
        </w:rPr>
        <w:tab/>
        <w:t>138</w:t>
      </w:r>
    </w:p>
    <w:p w:rsidR="000068B3" w:rsidRPr="000068B3" w:rsidRDefault="000068B3" w:rsidP="000068B3">
      <w:pPr>
        <w:tabs>
          <w:tab w:val="clear" w:pos="709"/>
          <w:tab w:val="right" w:leader="dot" w:pos="956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ОСНОВНЫЕ РЕЗУЛЬТАТЫ И ВЫВОДЫ</w:t>
      </w:r>
      <w:r w:rsidRPr="000068B3">
        <w:rPr>
          <w:rFonts w:ascii="Times New Roman" w:eastAsia="Times New Roman" w:hAnsi="Times New Roman" w:cs="Times New Roman"/>
          <w:color w:val="000000"/>
          <w:kern w:val="0"/>
          <w:sz w:val="28"/>
          <w:szCs w:val="28"/>
          <w:lang w:eastAsia="ru-RU" w:bidi="ru-RU"/>
        </w:rPr>
        <w:tab/>
        <w:t>140</w:t>
      </w:r>
    </w:p>
    <w:p w:rsidR="000068B3" w:rsidRPr="000068B3" w:rsidRDefault="000068B3" w:rsidP="000068B3">
      <w:pPr>
        <w:tabs>
          <w:tab w:val="clear" w:pos="709"/>
          <w:tab w:val="right" w:leader="dot" w:pos="956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СПИСОК ЛИТЕРАТУРЫ</w:t>
      </w:r>
      <w:r w:rsidRPr="000068B3">
        <w:rPr>
          <w:rFonts w:ascii="Times New Roman" w:eastAsia="Times New Roman" w:hAnsi="Times New Roman" w:cs="Times New Roman"/>
          <w:color w:val="000000"/>
          <w:kern w:val="0"/>
          <w:sz w:val="28"/>
          <w:szCs w:val="28"/>
          <w:lang w:eastAsia="ru-RU" w:bidi="ru-RU"/>
        </w:rPr>
        <w:tab/>
        <w:t>141</w:t>
      </w:r>
    </w:p>
    <w:p w:rsidR="000068B3" w:rsidRPr="000068B3" w:rsidRDefault="000068B3" w:rsidP="000068B3">
      <w:pPr>
        <w:tabs>
          <w:tab w:val="clear" w:pos="709"/>
          <w:tab w:val="right" w:leader="dot" w:pos="956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sectPr w:rsidR="000068B3" w:rsidRPr="000068B3">
          <w:headerReference w:type="even" r:id="rId10"/>
          <w:headerReference w:type="default" r:id="rId11"/>
          <w:footnotePr>
            <w:numStart w:val="3"/>
          </w:footnotePr>
          <w:pgSz w:w="11900" w:h="16840"/>
          <w:pgMar w:top="1161" w:right="701" w:bottom="1229" w:left="1494" w:header="0" w:footer="3" w:gutter="0"/>
          <w:cols w:space="720"/>
          <w:noEndnote/>
          <w:docGrid w:linePitch="360"/>
        </w:sectPr>
      </w:pPr>
      <w:r w:rsidRPr="000068B3">
        <w:rPr>
          <w:rFonts w:ascii="Times New Roman" w:eastAsia="Times New Roman" w:hAnsi="Times New Roman" w:cs="Times New Roman"/>
          <w:color w:val="000000"/>
          <w:kern w:val="0"/>
          <w:sz w:val="28"/>
          <w:szCs w:val="28"/>
          <w:lang w:eastAsia="ru-RU" w:bidi="ru-RU"/>
        </w:rPr>
        <w:t>ПРИЛОЖЕНИЕ</w:t>
      </w:r>
      <w:r w:rsidRPr="000068B3">
        <w:rPr>
          <w:rFonts w:ascii="Times New Roman" w:eastAsia="Times New Roman" w:hAnsi="Times New Roman" w:cs="Times New Roman"/>
          <w:color w:val="000000"/>
          <w:kern w:val="0"/>
          <w:sz w:val="28"/>
          <w:szCs w:val="28"/>
          <w:lang w:eastAsia="ru-RU" w:bidi="ru-RU"/>
        </w:rPr>
        <w:tab/>
        <w:t>160</w:t>
      </w:r>
      <w:r w:rsidRPr="000068B3">
        <w:rPr>
          <w:rFonts w:ascii="Times New Roman" w:eastAsia="Times New Roman" w:hAnsi="Times New Roman" w:cs="Times New Roman"/>
          <w:color w:val="000000"/>
          <w:kern w:val="0"/>
          <w:sz w:val="28"/>
          <w:szCs w:val="28"/>
          <w:lang w:eastAsia="ru-RU" w:bidi="ru-RU"/>
        </w:rPr>
        <w:fldChar w:fldCharType="end"/>
      </w:r>
    </w:p>
    <w:p w:rsidR="000068B3" w:rsidRPr="000068B3" w:rsidRDefault="000068B3" w:rsidP="000068B3">
      <w:pPr>
        <w:tabs>
          <w:tab w:val="clear" w:pos="709"/>
        </w:tabs>
        <w:suppressAutoHyphens w:val="0"/>
        <w:spacing w:after="362" w:line="280" w:lineRule="exact"/>
        <w:ind w:firstLine="0"/>
        <w:jc w:val="center"/>
        <w:rPr>
          <w:rFonts w:ascii="Times New Roman" w:eastAsia="Times New Roman" w:hAnsi="Times New Roman" w:cs="Times New Roman"/>
          <w:b/>
          <w:bCs/>
          <w:color w:val="000000"/>
          <w:kern w:val="0"/>
          <w:sz w:val="28"/>
          <w:szCs w:val="28"/>
          <w:lang w:eastAsia="ru-RU" w:bidi="ru-RU"/>
        </w:rPr>
      </w:pPr>
      <w:r w:rsidRPr="000068B3">
        <w:rPr>
          <w:rFonts w:ascii="Times New Roman" w:eastAsia="Times New Roman" w:hAnsi="Times New Roman" w:cs="Times New Roman"/>
          <w:b/>
          <w:bCs/>
          <w:color w:val="000000"/>
          <w:kern w:val="0"/>
          <w:sz w:val="28"/>
          <w:szCs w:val="28"/>
          <w:lang w:eastAsia="ru-RU" w:bidi="ru-RU"/>
        </w:rPr>
        <w:t>ВВЕДЕНИЕ</w:t>
      </w:r>
    </w:p>
    <w:p w:rsidR="000068B3" w:rsidRPr="000068B3" w:rsidRDefault="000068B3" w:rsidP="000068B3">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В настоящее время углеродные наноматериалы (УНМ) находят все бо</w:t>
      </w:r>
      <w:r w:rsidRPr="000068B3">
        <w:rPr>
          <w:rFonts w:ascii="Times New Roman" w:eastAsia="Times New Roman" w:hAnsi="Times New Roman" w:cs="Times New Roman"/>
          <w:color w:val="000000"/>
          <w:kern w:val="0"/>
          <w:sz w:val="28"/>
          <w:szCs w:val="28"/>
          <w:lang w:eastAsia="ru-RU" w:bidi="ru-RU"/>
        </w:rPr>
        <w:softHyphen/>
        <w:t>лее широкое применение в самых различных областях. Это обусловлено спе</w:t>
      </w:r>
      <w:r w:rsidRPr="000068B3">
        <w:rPr>
          <w:rFonts w:ascii="Times New Roman" w:eastAsia="Times New Roman" w:hAnsi="Times New Roman" w:cs="Times New Roman"/>
          <w:color w:val="000000"/>
          <w:kern w:val="0"/>
          <w:sz w:val="28"/>
          <w:szCs w:val="28"/>
          <w:lang w:eastAsia="ru-RU" w:bidi="ru-RU"/>
        </w:rPr>
        <w:softHyphen/>
        <w:t>цифическими свойствами УНМ (способность к холодной эмиссии электро</w:t>
      </w:r>
      <w:r w:rsidRPr="000068B3">
        <w:rPr>
          <w:rFonts w:ascii="Times New Roman" w:eastAsia="Times New Roman" w:hAnsi="Times New Roman" w:cs="Times New Roman"/>
          <w:color w:val="000000"/>
          <w:kern w:val="0"/>
          <w:sz w:val="28"/>
          <w:szCs w:val="28"/>
          <w:lang w:eastAsia="ru-RU" w:bidi="ru-RU"/>
        </w:rPr>
        <w:softHyphen/>
        <w:t>нов, хорошая электропроводность, сорбционные свойства, химическая и тер</w:t>
      </w:r>
      <w:r w:rsidRPr="000068B3">
        <w:rPr>
          <w:rFonts w:ascii="Times New Roman" w:eastAsia="Times New Roman" w:hAnsi="Times New Roman" w:cs="Times New Roman"/>
          <w:color w:val="000000"/>
          <w:kern w:val="0"/>
          <w:sz w:val="28"/>
          <w:szCs w:val="28"/>
          <w:lang w:eastAsia="ru-RU" w:bidi="ru-RU"/>
        </w:rPr>
        <w:softHyphen/>
        <w:t>мическая стабильность, высокая прочность). Постоянно возрастает количест</w:t>
      </w:r>
      <w:r w:rsidRPr="000068B3">
        <w:rPr>
          <w:rFonts w:ascii="Times New Roman" w:eastAsia="Times New Roman" w:hAnsi="Times New Roman" w:cs="Times New Roman"/>
          <w:color w:val="000000"/>
          <w:kern w:val="0"/>
          <w:sz w:val="28"/>
          <w:szCs w:val="28"/>
          <w:lang w:eastAsia="ru-RU" w:bidi="ru-RU"/>
        </w:rPr>
        <w:softHyphen/>
        <w:t>во изделий и материалов, полученных с применением УНМ: полимерные композиты, смазочные вещества, бетоны специального назначения, антиста</w:t>
      </w:r>
      <w:r w:rsidRPr="000068B3">
        <w:rPr>
          <w:rFonts w:ascii="Times New Roman" w:eastAsia="Times New Roman" w:hAnsi="Times New Roman" w:cs="Times New Roman"/>
          <w:color w:val="000000"/>
          <w:kern w:val="0"/>
          <w:sz w:val="28"/>
          <w:szCs w:val="28"/>
          <w:lang w:eastAsia="ru-RU" w:bidi="ru-RU"/>
        </w:rPr>
        <w:softHyphen/>
        <w:t>тические, фотоустойчивые и радиопоглощающие покрытия, компоненты электронной аппаратуры, сенсоры и многое другое. Соответственно, разра</w:t>
      </w:r>
      <w:r w:rsidRPr="000068B3">
        <w:rPr>
          <w:rFonts w:ascii="Times New Roman" w:eastAsia="Times New Roman" w:hAnsi="Times New Roman" w:cs="Times New Roman"/>
          <w:color w:val="000000"/>
          <w:kern w:val="0"/>
          <w:sz w:val="28"/>
          <w:szCs w:val="28"/>
          <w:lang w:eastAsia="ru-RU" w:bidi="ru-RU"/>
        </w:rPr>
        <w:softHyphen/>
        <w:t>ботка современных технологий промышленного синтеза УНМ является весьма актуальной.</w:t>
      </w:r>
    </w:p>
    <w:p w:rsidR="000068B3" w:rsidRPr="000068B3" w:rsidRDefault="000068B3" w:rsidP="000068B3">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Наиболее приемлемым для промышленной реализации является метод газо-фазового химического осаждения (ГФХО) наноразмерного кристалличе</w:t>
      </w:r>
      <w:r w:rsidRPr="000068B3">
        <w:rPr>
          <w:rFonts w:ascii="Times New Roman" w:eastAsia="Times New Roman" w:hAnsi="Times New Roman" w:cs="Times New Roman"/>
          <w:color w:val="000000"/>
          <w:kern w:val="0"/>
          <w:sz w:val="28"/>
          <w:szCs w:val="28"/>
          <w:lang w:eastAsia="ru-RU" w:bidi="ru-RU"/>
        </w:rPr>
        <w:softHyphen/>
        <w:t xml:space="preserve">ского углерода на поверхности металлического катализатора. Данный метод в зарубежной литературе известен как </w:t>
      </w:r>
      <w:r w:rsidRPr="000068B3">
        <w:rPr>
          <w:rFonts w:ascii="Times New Roman" w:eastAsia="Times New Roman" w:hAnsi="Times New Roman" w:cs="Times New Roman"/>
          <w:color w:val="000000"/>
          <w:kern w:val="0"/>
          <w:sz w:val="28"/>
          <w:szCs w:val="28"/>
          <w:lang w:val="en-US" w:eastAsia="en-US" w:bidi="en-US"/>
        </w:rPr>
        <w:t>CVD</w:t>
      </w:r>
      <w:r w:rsidRPr="000068B3">
        <w:rPr>
          <w:rFonts w:ascii="Times New Roman" w:eastAsia="Times New Roman" w:hAnsi="Times New Roman" w:cs="Times New Roman"/>
          <w:color w:val="000000"/>
          <w:kern w:val="0"/>
          <w:sz w:val="28"/>
          <w:szCs w:val="28"/>
          <w:lang w:eastAsia="ru-RU" w:bidi="ru-RU"/>
        </w:rPr>
        <w:t xml:space="preserve">-процесс </w:t>
      </w:r>
      <w:r w:rsidRPr="000068B3">
        <w:rPr>
          <w:rFonts w:ascii="Times New Roman" w:eastAsia="Times New Roman" w:hAnsi="Times New Roman" w:cs="Times New Roman"/>
          <w:color w:val="000000"/>
          <w:kern w:val="0"/>
          <w:sz w:val="28"/>
          <w:szCs w:val="28"/>
          <w:lang w:eastAsia="en-US" w:bidi="en-US"/>
        </w:rPr>
        <w:t>(</w:t>
      </w:r>
      <w:r w:rsidRPr="000068B3">
        <w:rPr>
          <w:rFonts w:ascii="Times New Roman" w:eastAsia="Times New Roman" w:hAnsi="Times New Roman" w:cs="Times New Roman"/>
          <w:color w:val="000000"/>
          <w:kern w:val="0"/>
          <w:sz w:val="28"/>
          <w:szCs w:val="28"/>
          <w:lang w:val="en-US" w:eastAsia="en-US" w:bidi="en-US"/>
        </w:rPr>
        <w:t>chemical</w:t>
      </w:r>
      <w:r w:rsidRPr="000068B3">
        <w:rPr>
          <w:rFonts w:ascii="Times New Roman" w:eastAsia="Times New Roman" w:hAnsi="Times New Roman" w:cs="Times New Roman"/>
          <w:color w:val="000000"/>
          <w:kern w:val="0"/>
          <w:sz w:val="28"/>
          <w:szCs w:val="28"/>
          <w:lang w:eastAsia="en-US" w:bidi="en-US"/>
        </w:rPr>
        <w:t xml:space="preserve"> </w:t>
      </w:r>
      <w:r w:rsidRPr="000068B3">
        <w:rPr>
          <w:rFonts w:ascii="Times New Roman" w:eastAsia="Times New Roman" w:hAnsi="Times New Roman" w:cs="Times New Roman"/>
          <w:color w:val="000000"/>
          <w:kern w:val="0"/>
          <w:sz w:val="28"/>
          <w:szCs w:val="28"/>
          <w:lang w:val="en-US" w:eastAsia="en-US" w:bidi="en-US"/>
        </w:rPr>
        <w:t>vapour</w:t>
      </w:r>
      <w:r w:rsidRPr="000068B3">
        <w:rPr>
          <w:rFonts w:ascii="Times New Roman" w:eastAsia="Times New Roman" w:hAnsi="Times New Roman" w:cs="Times New Roman"/>
          <w:color w:val="000000"/>
          <w:kern w:val="0"/>
          <w:sz w:val="28"/>
          <w:szCs w:val="28"/>
          <w:lang w:eastAsia="en-US" w:bidi="en-US"/>
        </w:rPr>
        <w:t xml:space="preserve"> </w:t>
      </w:r>
      <w:r w:rsidRPr="000068B3">
        <w:rPr>
          <w:rFonts w:ascii="Times New Roman" w:eastAsia="Times New Roman" w:hAnsi="Times New Roman" w:cs="Times New Roman"/>
          <w:color w:val="000000"/>
          <w:kern w:val="0"/>
          <w:sz w:val="28"/>
          <w:szCs w:val="28"/>
          <w:lang w:val="en-US" w:eastAsia="en-US" w:bidi="en-US"/>
        </w:rPr>
        <w:t>deposition</w:t>
      </w:r>
      <w:r w:rsidRPr="000068B3">
        <w:rPr>
          <w:rFonts w:ascii="Times New Roman" w:eastAsia="Times New Roman" w:hAnsi="Times New Roman" w:cs="Times New Roman"/>
          <w:color w:val="000000"/>
          <w:kern w:val="0"/>
          <w:sz w:val="28"/>
          <w:szCs w:val="28"/>
          <w:lang w:eastAsia="en-US" w:bidi="en-US"/>
        </w:rPr>
        <w:t xml:space="preserve">). </w:t>
      </w:r>
      <w:r w:rsidRPr="000068B3">
        <w:rPr>
          <w:rFonts w:ascii="Times New Roman" w:eastAsia="Times New Roman" w:hAnsi="Times New Roman" w:cs="Times New Roman"/>
          <w:color w:val="000000"/>
          <w:kern w:val="0"/>
          <w:sz w:val="28"/>
          <w:szCs w:val="28"/>
          <w:lang w:val="en-US" w:eastAsia="en-US" w:bidi="en-US"/>
        </w:rPr>
        <w:t>CVD</w:t>
      </w:r>
      <w:r w:rsidRPr="000068B3">
        <w:rPr>
          <w:rFonts w:ascii="Times New Roman" w:eastAsia="Times New Roman" w:hAnsi="Times New Roman" w:cs="Times New Roman"/>
          <w:color w:val="000000"/>
          <w:kern w:val="0"/>
          <w:sz w:val="28"/>
          <w:szCs w:val="28"/>
          <w:lang w:eastAsia="ru-RU" w:bidi="ru-RU"/>
        </w:rPr>
        <w:t>-процесс реализуется при высоких (550 - 950 °С) температу</w:t>
      </w:r>
      <w:r w:rsidRPr="000068B3">
        <w:rPr>
          <w:rFonts w:ascii="Times New Roman" w:eastAsia="Times New Roman" w:hAnsi="Times New Roman" w:cs="Times New Roman"/>
          <w:color w:val="000000"/>
          <w:kern w:val="0"/>
          <w:sz w:val="28"/>
          <w:szCs w:val="28"/>
          <w:lang w:eastAsia="ru-RU" w:bidi="ru-RU"/>
        </w:rPr>
        <w:softHyphen/>
        <w:t>рах, причем определяющее значение имеет температура частиц катализатора, на поверхности которых протекает каталитический пиролиз углеродосодер</w:t>
      </w:r>
      <w:r w:rsidRPr="000068B3">
        <w:rPr>
          <w:rFonts w:ascii="Times New Roman" w:eastAsia="Times New Roman" w:hAnsi="Times New Roman" w:cs="Times New Roman"/>
          <w:color w:val="000000"/>
          <w:kern w:val="0"/>
          <w:sz w:val="28"/>
          <w:szCs w:val="28"/>
          <w:lang w:eastAsia="ru-RU" w:bidi="ru-RU"/>
        </w:rPr>
        <w:softHyphen/>
        <w:t>жащих газов.</w:t>
      </w:r>
    </w:p>
    <w:p w:rsidR="000068B3" w:rsidRPr="000068B3" w:rsidRDefault="000068B3" w:rsidP="000068B3">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В настоящее время, как правило, требуемый температурный режим обеспечивается нагревом исходных углеродосодержащих газов, что при</w:t>
      </w:r>
      <w:r w:rsidRPr="000068B3">
        <w:rPr>
          <w:rFonts w:ascii="Times New Roman" w:eastAsia="Times New Roman" w:hAnsi="Times New Roman" w:cs="Times New Roman"/>
          <w:color w:val="000000"/>
          <w:kern w:val="0"/>
          <w:sz w:val="28"/>
          <w:szCs w:val="28"/>
          <w:lang w:eastAsia="ru-RU" w:bidi="ru-RU"/>
        </w:rPr>
        <w:softHyphen/>
        <w:t>водит к их термическому объемному пиролизу и образованию неструкту</w:t>
      </w:r>
      <w:r w:rsidRPr="000068B3">
        <w:rPr>
          <w:rFonts w:ascii="Times New Roman" w:eastAsia="Times New Roman" w:hAnsi="Times New Roman" w:cs="Times New Roman"/>
          <w:color w:val="000000"/>
          <w:kern w:val="0"/>
          <w:sz w:val="28"/>
          <w:szCs w:val="28"/>
          <w:lang w:eastAsia="ru-RU" w:bidi="ru-RU"/>
        </w:rPr>
        <w:softHyphen/>
        <w:t>рированного углерода, либо нагревом подложки, на которой располагается слой катализатора, что приводит к прекращению процесса при охлаждении частицы катализатора, потерявшей непосредственный тепловой контакт с подложкой. Такие схемы не обеспечивают возможности качественного управления процессом синтеза УНМ и не допускают снижения высоко</w:t>
      </w:r>
      <w:r w:rsidRPr="000068B3">
        <w:rPr>
          <w:rFonts w:ascii="Times New Roman" w:eastAsia="Times New Roman" w:hAnsi="Times New Roman" w:cs="Times New Roman"/>
          <w:color w:val="000000"/>
          <w:kern w:val="0"/>
          <w:sz w:val="28"/>
          <w:szCs w:val="28"/>
          <w:lang w:eastAsia="ru-RU" w:bidi="ru-RU"/>
        </w:rPr>
        <w:softHyphen/>
        <w:t>температурной нагруженности конструкционных элементов реакционного</w:t>
      </w:r>
    </w:p>
    <w:p w:rsidR="000068B3" w:rsidRPr="000068B3" w:rsidRDefault="000068B3" w:rsidP="000068B3">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оборудования.</w:t>
      </w:r>
    </w:p>
    <w:p w:rsidR="000068B3" w:rsidRPr="000068B3" w:rsidRDefault="000068B3" w:rsidP="000068B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В настоящей работе исследован способ синтеза УНМ методом ГФХО углерода на поверхности металлического катализатора, избирательный на</w:t>
      </w:r>
      <w:r w:rsidRPr="000068B3">
        <w:rPr>
          <w:rFonts w:ascii="Times New Roman" w:eastAsia="Times New Roman" w:hAnsi="Times New Roman" w:cs="Times New Roman"/>
          <w:color w:val="000000"/>
          <w:kern w:val="0"/>
          <w:sz w:val="28"/>
          <w:szCs w:val="28"/>
          <w:lang w:eastAsia="ru-RU" w:bidi="ru-RU"/>
        </w:rPr>
        <w:softHyphen/>
        <w:t>грев которого до рабочей температуры осуществляется при использовании индукционного нагрева.</w:t>
      </w:r>
    </w:p>
    <w:p w:rsidR="000068B3" w:rsidRPr="000068B3" w:rsidRDefault="000068B3" w:rsidP="000068B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Работа выполнена в соответствии с приоритетным направлением раз</w:t>
      </w:r>
      <w:r w:rsidRPr="000068B3">
        <w:rPr>
          <w:rFonts w:ascii="Times New Roman" w:eastAsia="Times New Roman" w:hAnsi="Times New Roman" w:cs="Times New Roman"/>
          <w:color w:val="000000"/>
          <w:kern w:val="0"/>
          <w:sz w:val="28"/>
          <w:szCs w:val="28"/>
          <w:lang w:eastAsia="ru-RU" w:bidi="ru-RU"/>
        </w:rPr>
        <w:softHyphen/>
        <w:t>вития научно-технического комплекса РФ «Индустрия наносистем и мате</w:t>
      </w:r>
      <w:r w:rsidRPr="000068B3">
        <w:rPr>
          <w:rFonts w:ascii="Times New Roman" w:eastAsia="Times New Roman" w:hAnsi="Times New Roman" w:cs="Times New Roman"/>
          <w:color w:val="000000"/>
          <w:kern w:val="0"/>
          <w:sz w:val="28"/>
          <w:szCs w:val="28"/>
          <w:lang w:eastAsia="ru-RU" w:bidi="ru-RU"/>
        </w:rPr>
        <w:softHyphen/>
        <w:t>риалы», поддержана грантами Российского Фонда фундаментальных ис</w:t>
      </w:r>
      <w:r w:rsidRPr="000068B3">
        <w:rPr>
          <w:rFonts w:ascii="Times New Roman" w:eastAsia="Times New Roman" w:hAnsi="Times New Roman" w:cs="Times New Roman"/>
          <w:color w:val="000000"/>
          <w:kern w:val="0"/>
          <w:sz w:val="28"/>
          <w:szCs w:val="28"/>
          <w:lang w:eastAsia="ru-RU" w:bidi="ru-RU"/>
        </w:rPr>
        <w:softHyphen/>
        <w:t>следований № 06-08-00730, № 06-08-96354_р, используется при выполнении гранта Федеральной целевой программы «Исследования и разработки по приоритетным направлениям развития научно-технологического комплекса России на 2007 - 2012 гг.» (Государственный контракт № 02.523.11.3001 от 16 мая 2007 года), гранта ФАНИ (Государственный контракт № 02.438.11.7012 от 19.08.2005), программы Минобр-науки РФ «Развитие науч</w:t>
      </w:r>
      <w:r w:rsidRPr="000068B3">
        <w:rPr>
          <w:rFonts w:ascii="Times New Roman" w:eastAsia="Times New Roman" w:hAnsi="Times New Roman" w:cs="Times New Roman"/>
          <w:color w:val="000000"/>
          <w:kern w:val="0"/>
          <w:sz w:val="28"/>
          <w:szCs w:val="28"/>
          <w:lang w:eastAsia="ru-RU" w:bidi="ru-RU"/>
        </w:rPr>
        <w:softHyphen/>
        <w:t>ного потенциала высшей школы» (код 2.2.11.5355), государственный кон</w:t>
      </w:r>
      <w:r w:rsidRPr="000068B3">
        <w:rPr>
          <w:rFonts w:ascii="Times New Roman" w:eastAsia="Times New Roman" w:hAnsi="Times New Roman" w:cs="Times New Roman"/>
          <w:color w:val="000000"/>
          <w:kern w:val="0"/>
          <w:sz w:val="28"/>
          <w:szCs w:val="28"/>
          <w:lang w:eastAsia="ru-RU" w:bidi="ru-RU"/>
        </w:rPr>
        <w:softHyphen/>
        <w:t>тракт № 02.523.12.3020 от 10 сентября 2008 года «Технология и оборудова</w:t>
      </w:r>
      <w:r w:rsidRPr="000068B3">
        <w:rPr>
          <w:rFonts w:ascii="Times New Roman" w:eastAsia="Times New Roman" w:hAnsi="Times New Roman" w:cs="Times New Roman"/>
          <w:color w:val="000000"/>
          <w:kern w:val="0"/>
          <w:sz w:val="28"/>
          <w:szCs w:val="28"/>
          <w:lang w:eastAsia="ru-RU" w:bidi="ru-RU"/>
        </w:rPr>
        <w:softHyphen/>
        <w:t>ние для получения однослойных и многослойных углеродных нанотрубок высокой степени чистоты».</w:t>
      </w:r>
    </w:p>
    <w:p w:rsidR="000068B3" w:rsidRPr="000068B3" w:rsidRDefault="000068B3" w:rsidP="000068B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Цель работы — разработка научно обоснованной технологии синтеза углеродных наноматериалов методом ГФХО углерода на поверхности ме</w:t>
      </w:r>
      <w:r w:rsidRPr="000068B3">
        <w:rPr>
          <w:rFonts w:ascii="Times New Roman" w:eastAsia="Times New Roman" w:hAnsi="Times New Roman" w:cs="Times New Roman"/>
          <w:color w:val="000000"/>
          <w:kern w:val="0"/>
          <w:sz w:val="28"/>
          <w:szCs w:val="28"/>
          <w:lang w:eastAsia="ru-RU" w:bidi="ru-RU"/>
        </w:rPr>
        <w:softHyphen/>
        <w:t>таллического катализатора при пиролизе углеводородов с индукционным на</w:t>
      </w:r>
      <w:r w:rsidRPr="000068B3">
        <w:rPr>
          <w:rFonts w:ascii="Times New Roman" w:eastAsia="Times New Roman" w:hAnsi="Times New Roman" w:cs="Times New Roman"/>
          <w:color w:val="000000"/>
          <w:kern w:val="0"/>
          <w:sz w:val="28"/>
          <w:szCs w:val="28"/>
          <w:lang w:eastAsia="ru-RU" w:bidi="ru-RU"/>
        </w:rPr>
        <w:softHyphen/>
        <w:t>гревом.</w:t>
      </w:r>
    </w:p>
    <w:p w:rsidR="000068B3" w:rsidRPr="000068B3" w:rsidRDefault="000068B3" w:rsidP="000068B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Научная новизна работы.</w:t>
      </w:r>
    </w:p>
    <w:p w:rsidR="000068B3" w:rsidRPr="000068B3" w:rsidRDefault="000068B3" w:rsidP="000068B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Сформулирована физическая модель процессов восстановления ок</w:t>
      </w:r>
      <w:r w:rsidRPr="000068B3">
        <w:rPr>
          <w:rFonts w:ascii="Times New Roman" w:eastAsia="Times New Roman" w:hAnsi="Times New Roman" w:cs="Times New Roman"/>
          <w:color w:val="000000"/>
          <w:kern w:val="0"/>
          <w:sz w:val="28"/>
          <w:szCs w:val="28"/>
          <w:lang w:eastAsia="ru-RU" w:bidi="ru-RU"/>
        </w:rPr>
        <w:softHyphen/>
        <w:t>сидной формы катализатора и формирования наноструктуры, сопутст</w:t>
      </w:r>
      <w:r w:rsidRPr="000068B3">
        <w:rPr>
          <w:rFonts w:ascii="Times New Roman" w:eastAsia="Times New Roman" w:hAnsi="Times New Roman" w:cs="Times New Roman"/>
          <w:color w:val="000000"/>
          <w:kern w:val="0"/>
          <w:sz w:val="28"/>
          <w:szCs w:val="28"/>
          <w:lang w:eastAsia="ru-RU" w:bidi="ru-RU"/>
        </w:rPr>
        <w:softHyphen/>
        <w:t>вующих синтезу углеродного наноматериала методом газофазного химиче</w:t>
      </w:r>
      <w:r w:rsidRPr="000068B3">
        <w:rPr>
          <w:rFonts w:ascii="Times New Roman" w:eastAsia="Times New Roman" w:hAnsi="Times New Roman" w:cs="Times New Roman"/>
          <w:color w:val="000000"/>
          <w:kern w:val="0"/>
          <w:sz w:val="28"/>
          <w:szCs w:val="28"/>
          <w:lang w:eastAsia="ru-RU" w:bidi="ru-RU"/>
        </w:rPr>
        <w:softHyphen/>
        <w:t>ского осаждения углерода на поверхности металлического катализатора.</w:t>
      </w:r>
    </w:p>
    <w:p w:rsidR="000068B3" w:rsidRPr="000068B3" w:rsidRDefault="000068B3" w:rsidP="000068B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Впервые выполнены экспериментальные исследования кинетических особенностей процесса синтеза углеродного наноматерила с учетом спе</w:t>
      </w:r>
      <w:r w:rsidRPr="000068B3">
        <w:rPr>
          <w:rFonts w:ascii="Times New Roman" w:eastAsia="Times New Roman" w:hAnsi="Times New Roman" w:cs="Times New Roman"/>
          <w:color w:val="000000"/>
          <w:kern w:val="0"/>
          <w:sz w:val="28"/>
          <w:szCs w:val="28"/>
          <w:lang w:eastAsia="ru-RU" w:bidi="ru-RU"/>
        </w:rPr>
        <w:softHyphen/>
        <w:t>цифики индукционного нагрева слоя металлического катализатора.</w:t>
      </w:r>
    </w:p>
    <w:p w:rsidR="000068B3" w:rsidRPr="000068B3" w:rsidRDefault="000068B3" w:rsidP="000068B3">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Впервые разработана математическая модель процессов переноса мас</w:t>
      </w:r>
      <w:r w:rsidRPr="000068B3">
        <w:rPr>
          <w:rFonts w:ascii="Times New Roman" w:eastAsia="Times New Roman" w:hAnsi="Times New Roman" w:cs="Times New Roman"/>
          <w:color w:val="000000"/>
          <w:kern w:val="0"/>
          <w:sz w:val="28"/>
          <w:szCs w:val="28"/>
          <w:lang w:eastAsia="ru-RU" w:bidi="ru-RU"/>
        </w:rPr>
        <w:softHyphen/>
        <w:t>сы и энергии при синтезе углеродного наноматериала методом газо-фазного химического осаждения углерода на поверхности металлического катализа</w:t>
      </w:r>
      <w:r w:rsidRPr="000068B3">
        <w:rPr>
          <w:rFonts w:ascii="Times New Roman" w:eastAsia="Times New Roman" w:hAnsi="Times New Roman" w:cs="Times New Roman"/>
          <w:color w:val="000000"/>
          <w:kern w:val="0"/>
          <w:sz w:val="28"/>
          <w:szCs w:val="28"/>
          <w:lang w:eastAsia="ru-RU" w:bidi="ru-RU"/>
        </w:rPr>
        <w:softHyphen/>
        <w:t>тора с индукционным нагревом.</w:t>
      </w:r>
    </w:p>
    <w:p w:rsidR="000068B3" w:rsidRPr="000068B3" w:rsidRDefault="000068B3" w:rsidP="000068B3">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Практическая значимость и реализация результатов работы.</w:t>
      </w:r>
    </w:p>
    <w:p w:rsidR="000068B3" w:rsidRPr="000068B3" w:rsidRDefault="000068B3" w:rsidP="000068B3">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Разработана схема организации технологического процесса синтеза УНМ методом ГФХО углерода на поверхности металлического катализатора с индукционным нагревом. Новизна полученных результатов подтверждена 4 патентами и 1 положительным решением на получение патента.</w:t>
      </w:r>
    </w:p>
    <w:p w:rsidR="000068B3" w:rsidRPr="000068B3" w:rsidRDefault="000068B3" w:rsidP="000068B3">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По результатам комплексных экспериментальных исследований уста</w:t>
      </w:r>
      <w:r w:rsidRPr="000068B3">
        <w:rPr>
          <w:rFonts w:ascii="Times New Roman" w:eastAsia="Times New Roman" w:hAnsi="Times New Roman" w:cs="Times New Roman"/>
          <w:color w:val="000000"/>
          <w:kern w:val="0"/>
          <w:sz w:val="28"/>
          <w:szCs w:val="28"/>
          <w:lang w:eastAsia="ru-RU" w:bidi="ru-RU"/>
        </w:rPr>
        <w:softHyphen/>
        <w:t>новлены максимальная начальная температура (460 °С) и максимальный удельный объемный расход (0,16 мЗ/с на килограмм катализатора) пропан</w:t>
      </w:r>
      <w:r w:rsidRPr="000068B3">
        <w:rPr>
          <w:rFonts w:ascii="Times New Roman" w:eastAsia="Times New Roman" w:hAnsi="Times New Roman" w:cs="Times New Roman"/>
          <w:color w:val="000000"/>
          <w:kern w:val="0"/>
          <w:sz w:val="28"/>
          <w:szCs w:val="28"/>
          <w:lang w:eastAsia="ru-RU" w:bidi="ru-RU"/>
        </w:rPr>
        <w:softHyphen/>
        <w:t xml:space="preserve">бутановой смеси при использовании </w:t>
      </w:r>
      <w:r w:rsidRPr="000068B3">
        <w:rPr>
          <w:rFonts w:ascii="Times New Roman" w:eastAsia="Times New Roman" w:hAnsi="Times New Roman" w:cs="Times New Roman"/>
          <w:color w:val="000000"/>
          <w:kern w:val="0"/>
          <w:sz w:val="28"/>
          <w:szCs w:val="28"/>
          <w:lang w:val="en-US" w:eastAsia="en-US" w:bidi="en-US"/>
        </w:rPr>
        <w:t>NiO</w:t>
      </w:r>
      <w:r w:rsidRPr="000068B3">
        <w:rPr>
          <w:rFonts w:ascii="Times New Roman" w:eastAsia="Times New Roman" w:hAnsi="Times New Roman" w:cs="Times New Roman"/>
          <w:color w:val="000000"/>
          <w:kern w:val="0"/>
          <w:sz w:val="28"/>
          <w:szCs w:val="28"/>
          <w:lang w:eastAsia="en-US" w:bidi="en-US"/>
        </w:rPr>
        <w:t>-</w:t>
      </w:r>
      <w:r w:rsidRPr="000068B3">
        <w:rPr>
          <w:rFonts w:ascii="Times New Roman" w:eastAsia="Times New Roman" w:hAnsi="Times New Roman" w:cs="Times New Roman"/>
          <w:color w:val="000000"/>
          <w:kern w:val="0"/>
          <w:sz w:val="28"/>
          <w:szCs w:val="28"/>
          <w:lang w:val="en-US" w:eastAsia="en-US" w:bidi="en-US"/>
        </w:rPr>
        <w:t>MgO</w:t>
      </w:r>
      <w:r w:rsidRPr="000068B3">
        <w:rPr>
          <w:rFonts w:ascii="Times New Roman" w:eastAsia="Times New Roman" w:hAnsi="Times New Roman" w:cs="Times New Roman"/>
          <w:color w:val="000000"/>
          <w:kern w:val="0"/>
          <w:sz w:val="28"/>
          <w:szCs w:val="28"/>
          <w:lang w:eastAsia="en-US" w:bidi="en-US"/>
        </w:rPr>
        <w:t xml:space="preserve"> </w:t>
      </w:r>
      <w:r w:rsidRPr="000068B3">
        <w:rPr>
          <w:rFonts w:ascii="Times New Roman" w:eastAsia="Times New Roman" w:hAnsi="Times New Roman" w:cs="Times New Roman"/>
          <w:color w:val="000000"/>
          <w:kern w:val="0"/>
          <w:sz w:val="28"/>
          <w:szCs w:val="28"/>
          <w:lang w:eastAsia="ru-RU" w:bidi="ru-RU"/>
        </w:rPr>
        <w:t>катализатора, соответст</w:t>
      </w:r>
      <w:r w:rsidRPr="000068B3">
        <w:rPr>
          <w:rFonts w:ascii="Times New Roman" w:eastAsia="Times New Roman" w:hAnsi="Times New Roman" w:cs="Times New Roman"/>
          <w:color w:val="000000"/>
          <w:kern w:val="0"/>
          <w:sz w:val="28"/>
          <w:szCs w:val="28"/>
          <w:lang w:eastAsia="ru-RU" w:bidi="ru-RU"/>
        </w:rPr>
        <w:softHyphen/>
        <w:t>вующие состоянию термодинамического запрета реакции пиролиза и ли</w:t>
      </w:r>
      <w:r w:rsidRPr="000068B3">
        <w:rPr>
          <w:rFonts w:ascii="Times New Roman" w:eastAsia="Times New Roman" w:hAnsi="Times New Roman" w:cs="Times New Roman"/>
          <w:color w:val="000000"/>
          <w:kern w:val="0"/>
          <w:sz w:val="28"/>
          <w:szCs w:val="28"/>
          <w:lang w:eastAsia="ru-RU" w:bidi="ru-RU"/>
        </w:rPr>
        <w:softHyphen/>
        <w:t>митированию стадии масоотдачи, что минимизирует долю неструктуриро</w:t>
      </w:r>
      <w:r w:rsidRPr="000068B3">
        <w:rPr>
          <w:rFonts w:ascii="Times New Roman" w:eastAsia="Times New Roman" w:hAnsi="Times New Roman" w:cs="Times New Roman"/>
          <w:color w:val="000000"/>
          <w:kern w:val="0"/>
          <w:sz w:val="28"/>
          <w:szCs w:val="28"/>
          <w:lang w:eastAsia="ru-RU" w:bidi="ru-RU"/>
        </w:rPr>
        <w:softHyphen/>
        <w:t>ванного углерода.</w:t>
      </w:r>
    </w:p>
    <w:p w:rsidR="000068B3" w:rsidRPr="000068B3" w:rsidRDefault="000068B3" w:rsidP="000068B3">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Разработана методика инженерного расчета и рекомендации по кон</w:t>
      </w:r>
      <w:r w:rsidRPr="000068B3">
        <w:rPr>
          <w:rFonts w:ascii="Times New Roman" w:eastAsia="Times New Roman" w:hAnsi="Times New Roman" w:cs="Times New Roman"/>
          <w:color w:val="000000"/>
          <w:kern w:val="0"/>
          <w:sz w:val="28"/>
          <w:szCs w:val="28"/>
          <w:lang w:eastAsia="ru-RU" w:bidi="ru-RU"/>
        </w:rPr>
        <w:softHyphen/>
        <w:t>струированию емкостных реакторов синтеза УНМ. Результаты работы при</w:t>
      </w:r>
      <w:r w:rsidRPr="000068B3">
        <w:rPr>
          <w:rFonts w:ascii="Times New Roman" w:eastAsia="Times New Roman" w:hAnsi="Times New Roman" w:cs="Times New Roman"/>
          <w:color w:val="000000"/>
          <w:kern w:val="0"/>
          <w:sz w:val="28"/>
          <w:szCs w:val="28"/>
          <w:lang w:eastAsia="ru-RU" w:bidi="ru-RU"/>
        </w:rPr>
        <w:softHyphen/>
        <w:t>няты к реализации в ОАО «Тамбовский завод «Комсомолец» им. Н. С. Арте</w:t>
      </w:r>
      <w:r w:rsidRPr="000068B3">
        <w:rPr>
          <w:rFonts w:ascii="Times New Roman" w:eastAsia="Times New Roman" w:hAnsi="Times New Roman" w:cs="Times New Roman"/>
          <w:color w:val="000000"/>
          <w:kern w:val="0"/>
          <w:sz w:val="28"/>
          <w:szCs w:val="28"/>
          <w:lang w:eastAsia="ru-RU" w:bidi="ru-RU"/>
        </w:rPr>
        <w:softHyphen/>
        <w:t>мова» и ООО «Нанотехцентр», г. Тамбов. Ожидаемый экономический эф</w:t>
      </w:r>
      <w:r w:rsidRPr="000068B3">
        <w:rPr>
          <w:rFonts w:ascii="Times New Roman" w:eastAsia="Times New Roman" w:hAnsi="Times New Roman" w:cs="Times New Roman"/>
          <w:color w:val="000000"/>
          <w:kern w:val="0"/>
          <w:sz w:val="28"/>
          <w:szCs w:val="28"/>
          <w:lang w:eastAsia="ru-RU" w:bidi="ru-RU"/>
        </w:rPr>
        <w:softHyphen/>
        <w:t>фект за счет уменьшения себестоимости продукта от реализации разра</w:t>
      </w:r>
      <w:r w:rsidRPr="000068B3">
        <w:rPr>
          <w:rFonts w:ascii="Times New Roman" w:eastAsia="Times New Roman" w:hAnsi="Times New Roman" w:cs="Times New Roman"/>
          <w:color w:val="000000"/>
          <w:kern w:val="0"/>
          <w:sz w:val="28"/>
          <w:szCs w:val="28"/>
          <w:lang w:eastAsia="ru-RU" w:bidi="ru-RU"/>
        </w:rPr>
        <w:softHyphen/>
        <w:t>ботанной технологии синтеза УНМ составляет 226,7 тыс. руб. в год (в ценах 2007 года).</w:t>
      </w:r>
    </w:p>
    <w:p w:rsidR="000068B3" w:rsidRPr="000068B3" w:rsidRDefault="000068B3" w:rsidP="000068B3">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Разработанные лабораторные установки используются в учебном про</w:t>
      </w:r>
      <w:r w:rsidRPr="000068B3">
        <w:rPr>
          <w:rFonts w:ascii="Times New Roman" w:eastAsia="Times New Roman" w:hAnsi="Times New Roman" w:cs="Times New Roman"/>
          <w:color w:val="000000"/>
          <w:kern w:val="0"/>
          <w:sz w:val="28"/>
          <w:szCs w:val="28"/>
          <w:lang w:eastAsia="ru-RU" w:bidi="ru-RU"/>
        </w:rPr>
        <w:softHyphen/>
        <w:t>цессе при подготовке студентов специальностей 080500, 240800 и ба</w:t>
      </w:r>
      <w:r w:rsidRPr="000068B3">
        <w:rPr>
          <w:rFonts w:ascii="Times New Roman" w:eastAsia="Times New Roman" w:hAnsi="Times New Roman" w:cs="Times New Roman"/>
          <w:color w:val="000000"/>
          <w:kern w:val="0"/>
          <w:sz w:val="28"/>
          <w:szCs w:val="28"/>
          <w:lang w:eastAsia="ru-RU" w:bidi="ru-RU"/>
        </w:rPr>
        <w:softHyphen/>
        <w:t>калавров по направлениям подготовки 150400, 220600, 210600 (дисциплина «Управление техническими системами»).</w:t>
      </w:r>
    </w:p>
    <w:p w:rsidR="000068B3" w:rsidRPr="000068B3" w:rsidRDefault="000068B3" w:rsidP="000068B3">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Апробация работы. Основные результаты и выводы диссертационной работы докладывались и обсуждались на заседании секции Ученого совета НОЦ «Корпорация Росхимзащита» 2005 г., научной конференции магистран</w:t>
      </w:r>
      <w:r w:rsidRPr="000068B3">
        <w:rPr>
          <w:rFonts w:ascii="Times New Roman" w:eastAsia="Times New Roman" w:hAnsi="Times New Roman" w:cs="Times New Roman"/>
          <w:color w:val="000000"/>
          <w:kern w:val="0"/>
          <w:sz w:val="28"/>
          <w:szCs w:val="28"/>
          <w:lang w:eastAsia="ru-RU" w:bidi="ru-RU"/>
        </w:rPr>
        <w:softHyphen/>
        <w:t>тов ТГТУ 15-17 февраля 2005 года, интернет-форуме магистрантов ВУЗов России «Инновация в мире Российской науки XXI века» (Тамбов, 2005 г.), втором интернет-форуме магистрантов ВУЗов России «Современные про</w:t>
      </w:r>
      <w:r w:rsidRPr="000068B3">
        <w:rPr>
          <w:rFonts w:ascii="Times New Roman" w:eastAsia="Times New Roman" w:hAnsi="Times New Roman" w:cs="Times New Roman"/>
          <w:color w:val="000000"/>
          <w:kern w:val="0"/>
          <w:sz w:val="28"/>
          <w:szCs w:val="28"/>
          <w:lang w:eastAsia="ru-RU" w:bidi="ru-RU"/>
        </w:rPr>
        <w:softHyphen/>
        <w:t>блемы науки глазами будущих ученых» (Тамбов, 2006 г.), третьем интернет</w:t>
      </w:r>
      <w:r w:rsidRPr="000068B3">
        <w:rPr>
          <w:rFonts w:ascii="Times New Roman" w:eastAsia="Times New Roman" w:hAnsi="Times New Roman" w:cs="Times New Roman"/>
          <w:color w:val="000000"/>
          <w:kern w:val="0"/>
          <w:sz w:val="28"/>
          <w:szCs w:val="28"/>
          <w:lang w:eastAsia="ru-RU" w:bidi="ru-RU"/>
        </w:rPr>
        <w:softHyphen/>
        <w:t>форуме магистрантов ВУЗов России «Новые идеи молодых ученых в науке XXI века» (Тамбов, 2006 г.), всероссийской школе-семинаре «Инновацион</w:t>
      </w:r>
      <w:r w:rsidRPr="000068B3">
        <w:rPr>
          <w:rFonts w:ascii="Times New Roman" w:eastAsia="Times New Roman" w:hAnsi="Times New Roman" w:cs="Times New Roman"/>
          <w:color w:val="000000"/>
          <w:kern w:val="0"/>
          <w:sz w:val="28"/>
          <w:szCs w:val="28"/>
          <w:lang w:eastAsia="ru-RU" w:bidi="ru-RU"/>
        </w:rPr>
        <w:softHyphen/>
        <w:t>ный менеджмент в сфере высоких технологий» (Тамбов, 2008 г.), XV между</w:t>
      </w:r>
      <w:r w:rsidRPr="000068B3">
        <w:rPr>
          <w:rFonts w:ascii="Times New Roman" w:eastAsia="Times New Roman" w:hAnsi="Times New Roman" w:cs="Times New Roman"/>
          <w:color w:val="000000"/>
          <w:kern w:val="0"/>
          <w:sz w:val="28"/>
          <w:szCs w:val="28"/>
          <w:lang w:eastAsia="ru-RU" w:bidi="ru-RU"/>
        </w:rPr>
        <w:softHyphen/>
        <w:t>народной научно-технической конференции в г. Севастополе 15-20 сентября 2008 г. «Машиностроение и техносфера XXI века» (Украина, Донецк, 2008 г.), XXI Международной научной конференции «Математические методы в технике и технологиях» (Тамбов, 2008 г.), Всероссийской научной конферен</w:t>
      </w:r>
      <w:r w:rsidRPr="000068B3">
        <w:rPr>
          <w:rFonts w:ascii="Times New Roman" w:eastAsia="Times New Roman" w:hAnsi="Times New Roman" w:cs="Times New Roman"/>
          <w:color w:val="000000"/>
          <w:kern w:val="0"/>
          <w:sz w:val="28"/>
          <w:szCs w:val="28"/>
          <w:lang w:eastAsia="ru-RU" w:bidi="ru-RU"/>
        </w:rPr>
        <w:softHyphen/>
        <w:t>ции «Научное творчество XXI века» (Красноярск, 2009 г.), 5-ой Междуна</w:t>
      </w:r>
      <w:r w:rsidRPr="000068B3">
        <w:rPr>
          <w:rFonts w:ascii="Times New Roman" w:eastAsia="Times New Roman" w:hAnsi="Times New Roman" w:cs="Times New Roman"/>
          <w:color w:val="000000"/>
          <w:kern w:val="0"/>
          <w:sz w:val="28"/>
          <w:szCs w:val="28"/>
          <w:lang w:eastAsia="ru-RU" w:bidi="ru-RU"/>
        </w:rPr>
        <w:softHyphen/>
        <w:t>родной заочной научно-практической конференции «Качество науки - каче</w:t>
      </w:r>
      <w:r w:rsidRPr="000068B3">
        <w:rPr>
          <w:rFonts w:ascii="Times New Roman" w:eastAsia="Times New Roman" w:hAnsi="Times New Roman" w:cs="Times New Roman"/>
          <w:color w:val="000000"/>
          <w:kern w:val="0"/>
          <w:sz w:val="28"/>
          <w:szCs w:val="28"/>
          <w:lang w:eastAsia="ru-RU" w:bidi="ru-RU"/>
        </w:rPr>
        <w:softHyphen/>
        <w:t>ство жизни» 26 - 27 февраля 2009 г. (Тамбов, 2009 г.), а также на научных семинарах кафедры ТТМП ТГТУ.</w:t>
      </w:r>
    </w:p>
    <w:p w:rsidR="000068B3" w:rsidRPr="000068B3" w:rsidRDefault="000068B3" w:rsidP="000068B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По теме диссертации опубликовано 14 работ (из них 3 в журналах из перечня ВАК) и 1 методическое пособие, получено 4 патента и 1 положи</w:t>
      </w:r>
      <w:r w:rsidRPr="000068B3">
        <w:rPr>
          <w:rFonts w:ascii="Times New Roman" w:eastAsia="Times New Roman" w:hAnsi="Times New Roman" w:cs="Times New Roman"/>
          <w:color w:val="000000"/>
          <w:kern w:val="0"/>
          <w:sz w:val="28"/>
          <w:szCs w:val="28"/>
          <w:lang w:eastAsia="ru-RU" w:bidi="ru-RU"/>
        </w:rPr>
        <w:softHyphen/>
        <w:t>тельное решение на выдачу патента РФ.</w:t>
      </w:r>
    </w:p>
    <w:p w:rsidR="000068B3" w:rsidRDefault="000068B3" w:rsidP="000068B3">
      <w:pPr>
        <w:rPr>
          <w:rFonts w:ascii="Arial Unicode MS" w:eastAsia="Arial Unicode MS" w:hAnsi="Arial Unicode MS" w:cs="Arial Unicode MS"/>
          <w:color w:val="000000"/>
          <w:kern w:val="0"/>
          <w:sz w:val="24"/>
          <w:szCs w:val="24"/>
          <w:lang w:eastAsia="ru-RU" w:bidi="ru-RU"/>
        </w:rPr>
      </w:pPr>
      <w:r w:rsidRPr="000068B3">
        <w:rPr>
          <w:rFonts w:ascii="Arial Unicode MS" w:eastAsia="Arial Unicode MS" w:hAnsi="Arial Unicode MS" w:cs="Arial Unicode MS"/>
          <w:color w:val="000000"/>
          <w:kern w:val="0"/>
          <w:sz w:val="24"/>
          <w:szCs w:val="24"/>
          <w:lang w:eastAsia="ru-RU" w:bidi="ru-RU"/>
        </w:rPr>
        <w:t>Диссертация включает введение, пять глав, основные выводы и резуль</w:t>
      </w:r>
      <w:r w:rsidRPr="000068B3">
        <w:rPr>
          <w:rFonts w:ascii="Arial Unicode MS" w:eastAsia="Arial Unicode MS" w:hAnsi="Arial Unicode MS" w:cs="Arial Unicode MS"/>
          <w:color w:val="000000"/>
          <w:kern w:val="0"/>
          <w:sz w:val="24"/>
          <w:szCs w:val="24"/>
          <w:lang w:eastAsia="ru-RU" w:bidi="ru-RU"/>
        </w:rPr>
        <w:softHyphen/>
        <w:t>таты, список литературы (173 наименования) и приложение. Работа изложена на 159 страницах основного текста, содержит 62 рисунка и 20 таблиц.</w:t>
      </w:r>
    </w:p>
    <w:p w:rsidR="000068B3" w:rsidRDefault="000068B3" w:rsidP="000068B3">
      <w:pPr>
        <w:rPr>
          <w:rFonts w:ascii="Arial Unicode MS" w:eastAsia="Arial Unicode MS" w:hAnsi="Arial Unicode MS" w:cs="Arial Unicode MS"/>
          <w:color w:val="000000"/>
          <w:kern w:val="0"/>
          <w:sz w:val="24"/>
          <w:szCs w:val="24"/>
          <w:lang w:eastAsia="ru-RU" w:bidi="ru-RU"/>
        </w:rPr>
      </w:pPr>
    </w:p>
    <w:p w:rsidR="000068B3" w:rsidRDefault="000068B3" w:rsidP="000068B3">
      <w:pPr>
        <w:rPr>
          <w:rFonts w:ascii="Arial Unicode MS" w:eastAsia="Arial Unicode MS" w:hAnsi="Arial Unicode MS" w:cs="Arial Unicode MS"/>
          <w:color w:val="000000"/>
          <w:kern w:val="0"/>
          <w:sz w:val="24"/>
          <w:szCs w:val="24"/>
          <w:lang w:eastAsia="ru-RU" w:bidi="ru-RU"/>
        </w:rPr>
      </w:pPr>
    </w:p>
    <w:p w:rsidR="000068B3" w:rsidRDefault="000068B3" w:rsidP="000068B3">
      <w:pPr>
        <w:rPr>
          <w:rFonts w:ascii="Arial Unicode MS" w:eastAsia="Arial Unicode MS" w:hAnsi="Arial Unicode MS" w:cs="Arial Unicode MS"/>
          <w:color w:val="000000"/>
          <w:kern w:val="0"/>
          <w:sz w:val="24"/>
          <w:szCs w:val="24"/>
          <w:lang w:eastAsia="ru-RU" w:bidi="ru-RU"/>
        </w:rPr>
      </w:pPr>
    </w:p>
    <w:p w:rsidR="000068B3" w:rsidRPr="000068B3" w:rsidRDefault="000068B3" w:rsidP="000068B3">
      <w:pPr>
        <w:tabs>
          <w:tab w:val="clear" w:pos="709"/>
        </w:tabs>
        <w:suppressAutoHyphens w:val="0"/>
        <w:spacing w:after="0" w:line="280" w:lineRule="exact"/>
        <w:ind w:firstLine="0"/>
        <w:jc w:val="center"/>
        <w:rPr>
          <w:rFonts w:ascii="Times New Roman" w:eastAsia="Times New Roman" w:hAnsi="Times New Roman" w:cs="Times New Roman"/>
          <w:b/>
          <w:bCs/>
          <w:kern w:val="0"/>
          <w:sz w:val="28"/>
          <w:szCs w:val="28"/>
          <w:lang w:eastAsia="ru-RU" w:bidi="ru-RU"/>
        </w:rPr>
      </w:pPr>
      <w:r w:rsidRPr="000068B3">
        <w:rPr>
          <w:rFonts w:ascii="Times New Roman" w:eastAsia="Times New Roman" w:hAnsi="Times New Roman" w:cs="Times New Roman"/>
          <w:b/>
          <w:bCs/>
          <w:color w:val="000000"/>
          <w:kern w:val="0"/>
          <w:sz w:val="28"/>
          <w:szCs w:val="28"/>
          <w:lang w:eastAsia="ru-RU" w:bidi="ru-RU"/>
        </w:rPr>
        <w:t>ОСНОВНЫЕ РЕЗУЛЬТАТЫ И ВЫВОДЫ</w:t>
      </w:r>
    </w:p>
    <w:p w:rsidR="000068B3" w:rsidRPr="000068B3" w:rsidRDefault="000068B3" w:rsidP="000068B3">
      <w:pPr>
        <w:numPr>
          <w:ilvl w:val="0"/>
          <w:numId w:val="20"/>
        </w:numPr>
        <w:tabs>
          <w:tab w:val="clear" w:pos="709"/>
          <w:tab w:val="left" w:pos="1063"/>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Разработана научно обоснованная технология синтеза углеродных</w:t>
      </w:r>
    </w:p>
    <w:p w:rsidR="000068B3" w:rsidRPr="000068B3" w:rsidRDefault="000068B3" w:rsidP="000068B3">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наноматериалов методом ГФХО углерода на поверхности металлического катализатора с индукционным нагревом, реализованная при разработке принципиальной схемы организации процесса синтеза УНМ.</w:t>
      </w:r>
    </w:p>
    <w:p w:rsidR="000068B3" w:rsidRPr="000068B3" w:rsidRDefault="000068B3" w:rsidP="000068B3">
      <w:pPr>
        <w:numPr>
          <w:ilvl w:val="0"/>
          <w:numId w:val="20"/>
        </w:numPr>
        <w:tabs>
          <w:tab w:val="clear" w:pos="709"/>
          <w:tab w:val="left" w:pos="1051"/>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Сформулирована физическая модель процессов восстановления ок</w:t>
      </w:r>
      <w:r w:rsidRPr="000068B3">
        <w:rPr>
          <w:rFonts w:ascii="Times New Roman" w:eastAsia="Times New Roman" w:hAnsi="Times New Roman" w:cs="Times New Roman"/>
          <w:color w:val="000000"/>
          <w:kern w:val="0"/>
          <w:sz w:val="28"/>
          <w:szCs w:val="28"/>
          <w:lang w:eastAsia="ru-RU" w:bidi="ru-RU"/>
        </w:rPr>
        <w:softHyphen/>
        <w:t>сидной формы катализатора и формирования наноструктуры, при синтезе УНМ методом ГФХО углерода на поверхности металлического катализатора, использованная при проектировании промышленного оборудования.</w:t>
      </w:r>
    </w:p>
    <w:p w:rsidR="000068B3" w:rsidRPr="000068B3" w:rsidRDefault="000068B3" w:rsidP="000068B3">
      <w:pPr>
        <w:numPr>
          <w:ilvl w:val="0"/>
          <w:numId w:val="20"/>
        </w:numPr>
        <w:tabs>
          <w:tab w:val="clear" w:pos="709"/>
          <w:tab w:val="left" w:pos="1057"/>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Разработано лабораторное оборудование и выполнены исследования кинетических особенностей процесса синтеза УНМ методом ГФХО угле</w:t>
      </w:r>
      <w:r w:rsidRPr="000068B3">
        <w:rPr>
          <w:rFonts w:ascii="Times New Roman" w:eastAsia="Times New Roman" w:hAnsi="Times New Roman" w:cs="Times New Roman"/>
          <w:color w:val="000000"/>
          <w:kern w:val="0"/>
          <w:sz w:val="28"/>
          <w:szCs w:val="28"/>
          <w:lang w:eastAsia="ru-RU" w:bidi="ru-RU"/>
        </w:rPr>
        <w:softHyphen/>
        <w:t>рода на поверхности металлического катализатора с индукционным нагревом (пат. РФ № 78489, 78491). Экспериментально определена зависимость коэф</w:t>
      </w:r>
      <w:r w:rsidRPr="000068B3">
        <w:rPr>
          <w:rFonts w:ascii="Times New Roman" w:eastAsia="Times New Roman" w:hAnsi="Times New Roman" w:cs="Times New Roman"/>
          <w:color w:val="000000"/>
          <w:kern w:val="0"/>
          <w:sz w:val="28"/>
          <w:szCs w:val="28"/>
          <w:lang w:eastAsia="ru-RU" w:bidi="ru-RU"/>
        </w:rPr>
        <w:softHyphen/>
        <w:t xml:space="preserve">фициента активности поверхности </w:t>
      </w:r>
      <w:r w:rsidRPr="000068B3">
        <w:rPr>
          <w:rFonts w:ascii="Times New Roman" w:eastAsia="Times New Roman" w:hAnsi="Times New Roman" w:cs="Times New Roman"/>
          <w:color w:val="000000"/>
          <w:kern w:val="0"/>
          <w:sz w:val="28"/>
          <w:szCs w:val="28"/>
          <w:lang w:val="en-US" w:eastAsia="en-US" w:bidi="en-US"/>
        </w:rPr>
        <w:t>NiO</w:t>
      </w:r>
      <w:r w:rsidRPr="000068B3">
        <w:rPr>
          <w:rFonts w:ascii="Times New Roman" w:eastAsia="Times New Roman" w:hAnsi="Times New Roman" w:cs="Times New Roman"/>
          <w:color w:val="000000"/>
          <w:kern w:val="0"/>
          <w:sz w:val="28"/>
          <w:szCs w:val="28"/>
          <w:lang w:eastAsia="en-US" w:bidi="en-US"/>
        </w:rPr>
        <w:t>-</w:t>
      </w:r>
      <w:r w:rsidRPr="000068B3">
        <w:rPr>
          <w:rFonts w:ascii="Times New Roman" w:eastAsia="Times New Roman" w:hAnsi="Times New Roman" w:cs="Times New Roman"/>
          <w:color w:val="000000"/>
          <w:kern w:val="0"/>
          <w:sz w:val="28"/>
          <w:szCs w:val="28"/>
          <w:lang w:val="en-US" w:eastAsia="en-US" w:bidi="en-US"/>
        </w:rPr>
        <w:t>MgO</w:t>
      </w:r>
      <w:r w:rsidRPr="000068B3">
        <w:rPr>
          <w:rFonts w:ascii="Times New Roman" w:eastAsia="Times New Roman" w:hAnsi="Times New Roman" w:cs="Times New Roman"/>
          <w:color w:val="000000"/>
          <w:kern w:val="0"/>
          <w:sz w:val="28"/>
          <w:szCs w:val="28"/>
          <w:lang w:eastAsia="en-US" w:bidi="en-US"/>
        </w:rPr>
        <w:t xml:space="preserve"> </w:t>
      </w:r>
      <w:r w:rsidRPr="000068B3">
        <w:rPr>
          <w:rFonts w:ascii="Times New Roman" w:eastAsia="Times New Roman" w:hAnsi="Times New Roman" w:cs="Times New Roman"/>
          <w:color w:val="000000"/>
          <w:kern w:val="0"/>
          <w:sz w:val="28"/>
          <w:szCs w:val="28"/>
          <w:lang w:eastAsia="ru-RU" w:bidi="ru-RU"/>
        </w:rPr>
        <w:t>катализатора от удельного вы</w:t>
      </w:r>
      <w:r w:rsidRPr="000068B3">
        <w:rPr>
          <w:rFonts w:ascii="Times New Roman" w:eastAsia="Times New Roman" w:hAnsi="Times New Roman" w:cs="Times New Roman"/>
          <w:color w:val="000000"/>
          <w:kern w:val="0"/>
          <w:sz w:val="28"/>
          <w:szCs w:val="28"/>
          <w:lang w:eastAsia="ru-RU" w:bidi="ru-RU"/>
        </w:rPr>
        <w:softHyphen/>
        <w:t>хода УНМ по катализатору. Установлены максимальная начальная темпера</w:t>
      </w:r>
      <w:r w:rsidRPr="000068B3">
        <w:rPr>
          <w:rFonts w:ascii="Times New Roman" w:eastAsia="Times New Roman" w:hAnsi="Times New Roman" w:cs="Times New Roman"/>
          <w:color w:val="000000"/>
          <w:kern w:val="0"/>
          <w:sz w:val="28"/>
          <w:szCs w:val="28"/>
          <w:lang w:eastAsia="ru-RU" w:bidi="ru-RU"/>
        </w:rPr>
        <w:softHyphen/>
        <w:t>тура (460 °С) и максимальный удельный объемный расход (0,16 мЗ/с на ки</w:t>
      </w:r>
      <w:r w:rsidRPr="000068B3">
        <w:rPr>
          <w:rFonts w:ascii="Times New Roman" w:eastAsia="Times New Roman" w:hAnsi="Times New Roman" w:cs="Times New Roman"/>
          <w:color w:val="000000"/>
          <w:kern w:val="0"/>
          <w:sz w:val="28"/>
          <w:szCs w:val="28"/>
          <w:lang w:eastAsia="ru-RU" w:bidi="ru-RU"/>
        </w:rPr>
        <w:softHyphen/>
        <w:t xml:space="preserve">лограмм катализатора) пропан-бутановой смеси при использова-нии </w:t>
      </w:r>
      <w:r w:rsidRPr="000068B3">
        <w:rPr>
          <w:rFonts w:ascii="Times New Roman" w:eastAsia="Times New Roman" w:hAnsi="Times New Roman" w:cs="Times New Roman"/>
          <w:color w:val="000000"/>
          <w:kern w:val="0"/>
          <w:sz w:val="28"/>
          <w:szCs w:val="28"/>
          <w:lang w:val="en-US" w:eastAsia="en-US" w:bidi="en-US"/>
        </w:rPr>
        <w:t>NiO</w:t>
      </w:r>
      <w:r w:rsidRPr="000068B3">
        <w:rPr>
          <w:rFonts w:ascii="Times New Roman" w:eastAsia="Times New Roman" w:hAnsi="Times New Roman" w:cs="Times New Roman"/>
          <w:color w:val="000000"/>
          <w:kern w:val="0"/>
          <w:sz w:val="28"/>
          <w:szCs w:val="28"/>
          <w:lang w:eastAsia="en-US" w:bidi="en-US"/>
        </w:rPr>
        <w:t xml:space="preserve">- </w:t>
      </w:r>
      <w:r w:rsidRPr="000068B3">
        <w:rPr>
          <w:rFonts w:ascii="Times New Roman" w:eastAsia="Times New Roman" w:hAnsi="Times New Roman" w:cs="Times New Roman"/>
          <w:color w:val="000000"/>
          <w:kern w:val="0"/>
          <w:sz w:val="28"/>
          <w:szCs w:val="28"/>
          <w:lang w:val="en-US" w:eastAsia="en-US" w:bidi="en-US"/>
        </w:rPr>
        <w:t>MgO</w:t>
      </w:r>
      <w:r w:rsidRPr="000068B3">
        <w:rPr>
          <w:rFonts w:ascii="Times New Roman" w:eastAsia="Times New Roman" w:hAnsi="Times New Roman" w:cs="Times New Roman"/>
          <w:color w:val="000000"/>
          <w:kern w:val="0"/>
          <w:sz w:val="28"/>
          <w:szCs w:val="28"/>
          <w:lang w:eastAsia="en-US" w:bidi="en-US"/>
        </w:rPr>
        <w:t xml:space="preserve"> </w:t>
      </w:r>
      <w:r w:rsidRPr="000068B3">
        <w:rPr>
          <w:rFonts w:ascii="Times New Roman" w:eastAsia="Times New Roman" w:hAnsi="Times New Roman" w:cs="Times New Roman"/>
          <w:color w:val="000000"/>
          <w:kern w:val="0"/>
          <w:sz w:val="28"/>
          <w:szCs w:val="28"/>
          <w:lang w:eastAsia="ru-RU" w:bidi="ru-RU"/>
        </w:rPr>
        <w:t>катализатора, соответствующие состоянию термодинамического запре</w:t>
      </w:r>
      <w:r w:rsidRPr="000068B3">
        <w:rPr>
          <w:rFonts w:ascii="Times New Roman" w:eastAsia="Times New Roman" w:hAnsi="Times New Roman" w:cs="Times New Roman"/>
          <w:color w:val="000000"/>
          <w:kern w:val="0"/>
          <w:sz w:val="28"/>
          <w:szCs w:val="28"/>
          <w:lang w:eastAsia="ru-RU" w:bidi="ru-RU"/>
        </w:rPr>
        <w:softHyphen/>
        <w:t>та реакции пиролиза и лимитированию стадии масоотдачи, что минимизиру</w:t>
      </w:r>
      <w:r w:rsidRPr="000068B3">
        <w:rPr>
          <w:rFonts w:ascii="Times New Roman" w:eastAsia="Times New Roman" w:hAnsi="Times New Roman" w:cs="Times New Roman"/>
          <w:color w:val="000000"/>
          <w:kern w:val="0"/>
          <w:sz w:val="28"/>
          <w:szCs w:val="28"/>
          <w:lang w:eastAsia="ru-RU" w:bidi="ru-RU"/>
        </w:rPr>
        <w:softHyphen/>
        <w:t>ет долю неструктурированного углерода.</w:t>
      </w:r>
    </w:p>
    <w:p w:rsidR="000068B3" w:rsidRPr="000068B3" w:rsidRDefault="000068B3" w:rsidP="000068B3">
      <w:pPr>
        <w:numPr>
          <w:ilvl w:val="0"/>
          <w:numId w:val="20"/>
        </w:numPr>
        <w:tabs>
          <w:tab w:val="clear" w:pos="709"/>
          <w:tab w:val="left" w:pos="1052"/>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Разработана математическая модель процессов переноса массы и энергии при синтезе УНМ методом ГФХО углерода на поверхности метал</w:t>
      </w:r>
      <w:r w:rsidRPr="000068B3">
        <w:rPr>
          <w:rFonts w:ascii="Times New Roman" w:eastAsia="Times New Roman" w:hAnsi="Times New Roman" w:cs="Times New Roman"/>
          <w:color w:val="000000"/>
          <w:kern w:val="0"/>
          <w:sz w:val="28"/>
          <w:szCs w:val="28"/>
          <w:lang w:eastAsia="ru-RU" w:bidi="ru-RU"/>
        </w:rPr>
        <w:softHyphen/>
        <w:t>лического катализатора с индукционным нагревом.</w:t>
      </w:r>
    </w:p>
    <w:p w:rsidR="000068B3" w:rsidRPr="000068B3" w:rsidRDefault="000068B3" w:rsidP="000068B3">
      <w:pPr>
        <w:numPr>
          <w:ilvl w:val="0"/>
          <w:numId w:val="20"/>
        </w:numPr>
        <w:tabs>
          <w:tab w:val="clear" w:pos="709"/>
          <w:tab w:val="left" w:pos="1057"/>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0068B3">
        <w:rPr>
          <w:rFonts w:ascii="Times New Roman" w:eastAsia="Times New Roman" w:hAnsi="Times New Roman" w:cs="Times New Roman"/>
          <w:color w:val="000000"/>
          <w:kern w:val="0"/>
          <w:sz w:val="28"/>
          <w:szCs w:val="28"/>
          <w:lang w:eastAsia="ru-RU" w:bidi="ru-RU"/>
        </w:rPr>
        <w:t>Разработана методика инженерного расчета и рекомендации по кон</w:t>
      </w:r>
      <w:r w:rsidRPr="000068B3">
        <w:rPr>
          <w:rFonts w:ascii="Times New Roman" w:eastAsia="Times New Roman" w:hAnsi="Times New Roman" w:cs="Times New Roman"/>
          <w:color w:val="000000"/>
          <w:kern w:val="0"/>
          <w:sz w:val="28"/>
          <w:szCs w:val="28"/>
          <w:lang w:eastAsia="ru-RU" w:bidi="ru-RU"/>
        </w:rPr>
        <w:softHyphen/>
        <w:t>струированию емкостных реакторов синтеза УНМ с индукционным нагре</w:t>
      </w:r>
      <w:r w:rsidRPr="000068B3">
        <w:rPr>
          <w:rFonts w:ascii="Times New Roman" w:eastAsia="Times New Roman" w:hAnsi="Times New Roman" w:cs="Times New Roman"/>
          <w:color w:val="000000"/>
          <w:kern w:val="0"/>
          <w:sz w:val="28"/>
          <w:szCs w:val="28"/>
          <w:lang w:eastAsia="ru-RU" w:bidi="ru-RU"/>
        </w:rPr>
        <w:softHyphen/>
        <w:t>вом.</w:t>
      </w:r>
    </w:p>
    <w:p w:rsidR="000068B3" w:rsidRPr="000068B3" w:rsidRDefault="000068B3" w:rsidP="000068B3">
      <w:r w:rsidRPr="000068B3">
        <w:rPr>
          <w:rFonts w:ascii="Arial Unicode MS" w:eastAsia="Arial Unicode MS" w:hAnsi="Arial Unicode MS" w:cs="Arial Unicode MS"/>
          <w:color w:val="000000"/>
          <w:kern w:val="0"/>
          <w:sz w:val="24"/>
          <w:szCs w:val="24"/>
          <w:lang w:eastAsia="ru-RU" w:bidi="ru-RU"/>
        </w:rPr>
        <w:t>Ожидаемый экономический эффект за счет уменьшения себестоимо</w:t>
      </w:r>
      <w:r w:rsidRPr="000068B3">
        <w:rPr>
          <w:rFonts w:ascii="Arial Unicode MS" w:eastAsia="Arial Unicode MS" w:hAnsi="Arial Unicode MS" w:cs="Arial Unicode MS"/>
          <w:color w:val="000000"/>
          <w:kern w:val="0"/>
          <w:sz w:val="24"/>
          <w:szCs w:val="24"/>
          <w:lang w:eastAsia="ru-RU" w:bidi="ru-RU"/>
        </w:rPr>
        <w:softHyphen/>
        <w:t>сти продукта от реализации разработанной технологии синтеза УНМ состав</w:t>
      </w:r>
      <w:r w:rsidRPr="000068B3">
        <w:rPr>
          <w:rFonts w:ascii="Arial Unicode MS" w:eastAsia="Arial Unicode MS" w:hAnsi="Arial Unicode MS" w:cs="Arial Unicode MS"/>
          <w:color w:val="000000"/>
          <w:kern w:val="0"/>
          <w:sz w:val="24"/>
          <w:szCs w:val="24"/>
          <w:lang w:eastAsia="ru-RU" w:bidi="ru-RU"/>
        </w:rPr>
        <w:softHyphen/>
        <w:t>ляет 226,7 тыс. руб. в год (в ценах 2007 года).</w:t>
      </w:r>
    </w:p>
    <w:sectPr w:rsidR="000068B3" w:rsidRPr="000068B3" w:rsidSect="00945CFF">
      <w:headerReference w:type="default" r:id="rId12"/>
      <w:footerReference w:type="even" r:id="rId13"/>
      <w:footerReference w:type="default" r:id="rId14"/>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3B6" w:rsidRDefault="008F53B6">
      <w:pPr>
        <w:spacing w:after="0" w:line="240" w:lineRule="auto"/>
      </w:pPr>
      <w:r>
        <w:separator/>
      </w:r>
    </w:p>
  </w:endnote>
  <w:endnote w:type="continuationSeparator" w:id="0">
    <w:p w:rsidR="008F53B6" w:rsidRDefault="008F53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B6" w:rsidRDefault="008F53B6">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F53B6" w:rsidRDefault="008F53B6">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B6" w:rsidRDefault="008F53B6">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F53B6" w:rsidRDefault="008F53B6">
                <w:pPr>
                  <w:spacing w:line="240" w:lineRule="auto"/>
                </w:pPr>
                <w:fldSimple w:instr=" PAGE \* MERGEFORMAT ">
                  <w:r w:rsidR="000068B3" w:rsidRPr="000068B3">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3B6" w:rsidRDefault="008F53B6"/>
    <w:p w:rsidR="008F53B6" w:rsidRDefault="008F53B6"/>
    <w:p w:rsidR="008F53B6" w:rsidRDefault="008F53B6"/>
    <w:p w:rsidR="008F53B6" w:rsidRDefault="008F53B6"/>
    <w:p w:rsidR="008F53B6" w:rsidRDefault="008F53B6"/>
    <w:p w:rsidR="008F53B6" w:rsidRDefault="008F53B6"/>
    <w:p w:rsidR="008F53B6" w:rsidRDefault="008F53B6">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F53B6" w:rsidRDefault="008F53B6">
                  <w:pPr>
                    <w:spacing w:line="240" w:lineRule="auto"/>
                  </w:pPr>
                  <w:fldSimple w:instr=" PAGE \* MERGEFORMAT ">
                    <w:r w:rsidRPr="00581238">
                      <w:rPr>
                        <w:rStyle w:val="afffff9"/>
                        <w:b w:val="0"/>
                        <w:bCs w:val="0"/>
                        <w:noProof/>
                      </w:rPr>
                      <w:t>15</w:t>
                    </w:r>
                  </w:fldSimple>
                </w:p>
              </w:txbxContent>
            </v:textbox>
            <w10:wrap anchorx="page" anchory="page"/>
          </v:shape>
        </w:pict>
      </w:r>
    </w:p>
    <w:p w:rsidR="008F53B6" w:rsidRDefault="008F53B6"/>
    <w:p w:rsidR="008F53B6" w:rsidRDefault="008F53B6"/>
    <w:p w:rsidR="008F53B6" w:rsidRDefault="008F53B6">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F53B6" w:rsidRDefault="008F53B6"/>
                <w:p w:rsidR="008F53B6" w:rsidRDefault="008F53B6">
                  <w:pPr>
                    <w:pStyle w:val="1ffffff7"/>
                    <w:spacing w:line="240" w:lineRule="auto"/>
                  </w:pPr>
                  <w:fldSimple w:instr=" PAGE \* MERGEFORMAT ">
                    <w:r w:rsidRPr="00581238">
                      <w:rPr>
                        <w:rStyle w:val="3b"/>
                        <w:noProof/>
                      </w:rPr>
                      <w:t>15</w:t>
                    </w:r>
                  </w:fldSimple>
                </w:p>
              </w:txbxContent>
            </v:textbox>
            <w10:wrap anchorx="page" anchory="page"/>
          </v:shape>
        </w:pict>
      </w:r>
    </w:p>
    <w:p w:rsidR="008F53B6" w:rsidRDefault="008F53B6"/>
    <w:p w:rsidR="008F53B6" w:rsidRDefault="008F53B6">
      <w:pPr>
        <w:rPr>
          <w:sz w:val="2"/>
          <w:szCs w:val="2"/>
        </w:rPr>
      </w:pPr>
    </w:p>
    <w:p w:rsidR="008F53B6" w:rsidRDefault="008F53B6"/>
    <w:p w:rsidR="008F53B6" w:rsidRDefault="008F53B6">
      <w:pPr>
        <w:spacing w:after="0" w:line="240" w:lineRule="auto"/>
      </w:pPr>
    </w:p>
  </w:footnote>
  <w:footnote w:type="continuationSeparator" w:id="0">
    <w:p w:rsidR="008F53B6" w:rsidRDefault="008F53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8B3" w:rsidRDefault="000068B3">
    <w:pPr>
      <w:rPr>
        <w:sz w:val="2"/>
        <w:szCs w:val="2"/>
      </w:rPr>
    </w:pPr>
    <w:r w:rsidRPr="002D6897">
      <w:rPr>
        <w:sz w:val="24"/>
        <w:szCs w:val="24"/>
        <w:lang w:bidi="ru-RU"/>
      </w:rPr>
      <w:pict>
        <v:shapetype id="_x0000_t202" coordsize="21600,21600" o:spt="202" path="m,l,21600r21600,l21600,xe">
          <v:stroke joinstyle="miter"/>
          <v:path gradientshapeok="t" o:connecttype="rect"/>
        </v:shapetype>
        <v:shape id="_x0000_s609750" type="#_x0000_t202" style="position:absolute;left:0;text-align:left;margin-left:309pt;margin-top:38.7pt;width:12.25pt;height:10.3pt;z-index:-251614208;mso-wrap-style:none;mso-wrap-distance-left:5pt;mso-wrap-distance-right:5pt;mso-position-horizontal-relative:page;mso-position-vertical-relative:page" wrapcoords="0 0" filled="f" stroked="f">
          <v:textbox style="mso-fit-shape-to-text:t" inset="0,0,0,0">
            <w:txbxContent>
              <w:p w:rsidR="000068B3" w:rsidRDefault="000068B3">
                <w:pPr>
                  <w:spacing w:line="240" w:lineRule="auto"/>
                  <w:jc w:val="left"/>
                </w:pPr>
                <w:fldSimple w:instr=" PAGE \* MERGEFORMAT ">
                  <w:r w:rsidRPr="00400D99">
                    <w:rPr>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8B3" w:rsidRDefault="000068B3">
    <w:pPr>
      <w:rPr>
        <w:sz w:val="2"/>
        <w:szCs w:val="2"/>
      </w:rPr>
    </w:pPr>
    <w:r w:rsidRPr="002D6897">
      <w:rPr>
        <w:sz w:val="24"/>
        <w:szCs w:val="24"/>
        <w:lang w:bidi="ru-RU"/>
      </w:rPr>
      <w:pict>
        <v:shapetype id="_x0000_t202" coordsize="21600,21600" o:spt="202" path="m,l,21600r21600,l21600,xe">
          <v:stroke joinstyle="miter"/>
          <v:path gradientshapeok="t" o:connecttype="rect"/>
        </v:shapetype>
        <v:shape id="_x0000_s609751" type="#_x0000_t202" style="position:absolute;left:0;text-align:left;margin-left:309pt;margin-top:38.7pt;width:12.25pt;height:10.3pt;z-index:-251613184;mso-wrap-style:none;mso-wrap-distance-left:5pt;mso-wrap-distance-right:5pt;mso-position-horizontal-relative:page;mso-position-vertical-relative:page" wrapcoords="0 0" filled="f" stroked="f">
          <v:textbox style="mso-fit-shape-to-text:t" inset="0,0,0,0">
            <w:txbxContent>
              <w:p w:rsidR="000068B3" w:rsidRDefault="000068B3">
                <w:pPr>
                  <w:spacing w:line="240" w:lineRule="auto"/>
                  <w:jc w:val="left"/>
                </w:pPr>
                <w:fldSimple w:instr=" PAGE \* MERGEFORMAT ">
                  <w:r w:rsidRPr="00400D99">
                    <w:rPr>
                      <w:noProof/>
                    </w:rPr>
                    <w:t>8</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8B3" w:rsidRDefault="000068B3">
    <w:pPr>
      <w:rPr>
        <w:sz w:val="2"/>
        <w:szCs w:val="2"/>
      </w:rPr>
    </w:pPr>
    <w:r w:rsidRPr="002D6897">
      <w:rPr>
        <w:sz w:val="24"/>
        <w:szCs w:val="24"/>
        <w:lang w:bidi="ru-RU"/>
      </w:rPr>
      <w:pict>
        <v:shapetype id="_x0000_t202" coordsize="21600,21600" o:spt="202" path="m,l,21600r21600,l21600,xe">
          <v:stroke joinstyle="miter"/>
          <v:path gradientshapeok="t" o:connecttype="rect"/>
        </v:shapetype>
        <v:shape id="_x0000_s609752" type="#_x0000_t202" style="position:absolute;left:0;text-align:left;margin-left:309pt;margin-top:38.7pt;width:12.25pt;height:10.3pt;z-index:-251612160;mso-wrap-style:none;mso-wrap-distance-left:5pt;mso-wrap-distance-right:5pt;mso-position-horizontal-relative:page;mso-position-vertical-relative:page" wrapcoords="0 0" filled="f" stroked="f">
          <v:textbox style="mso-fit-shape-to-text:t" inset="0,0,0,0">
            <w:txbxContent>
              <w:p w:rsidR="000068B3" w:rsidRDefault="000068B3">
                <w:pPr>
                  <w:spacing w:line="240" w:lineRule="auto"/>
                  <w:jc w:val="left"/>
                </w:pPr>
                <w:fldSimple w:instr=" PAGE \* MERGEFORMAT ">
                  <w:r>
                    <w:rPr>
                      <w:noProof/>
                    </w:rPr>
                    <w:t>5</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B6" w:rsidRPr="005856C0" w:rsidRDefault="008F53B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4E163E"/>
    <w:multiLevelType w:val="hybridMultilevel"/>
    <w:tmpl w:val="0B04DB50"/>
    <w:lvl w:ilvl="0" w:tplc="14345F3A">
      <w:numFmt w:val="bullet"/>
      <w:lvlText w:val="–"/>
      <w:lvlJc w:val="left"/>
      <w:pPr>
        <w:ind w:left="401" w:hanging="210"/>
      </w:pPr>
      <w:rPr>
        <w:rFonts w:ascii="Times New Roman" w:eastAsia="Times New Roman" w:hAnsi="Times New Roman" w:cs="Times New Roman" w:hint="default"/>
        <w:w w:val="100"/>
        <w:sz w:val="28"/>
        <w:szCs w:val="28"/>
        <w:lang w:val="uk-UA" w:eastAsia="en-US" w:bidi="ar-SA"/>
      </w:rPr>
    </w:lvl>
    <w:lvl w:ilvl="1" w:tplc="97E6F744">
      <w:numFmt w:val="bullet"/>
      <w:lvlText w:val="•"/>
      <w:lvlJc w:val="left"/>
      <w:pPr>
        <w:ind w:left="1380" w:hanging="210"/>
      </w:pPr>
      <w:rPr>
        <w:rFonts w:hint="default"/>
        <w:lang w:val="uk-UA" w:eastAsia="en-US" w:bidi="ar-SA"/>
      </w:rPr>
    </w:lvl>
    <w:lvl w:ilvl="2" w:tplc="819E2570">
      <w:numFmt w:val="bullet"/>
      <w:lvlText w:val="•"/>
      <w:lvlJc w:val="left"/>
      <w:pPr>
        <w:ind w:left="2361" w:hanging="210"/>
      </w:pPr>
      <w:rPr>
        <w:rFonts w:hint="default"/>
        <w:lang w:val="uk-UA" w:eastAsia="en-US" w:bidi="ar-SA"/>
      </w:rPr>
    </w:lvl>
    <w:lvl w:ilvl="3" w:tplc="B1DA8F82">
      <w:numFmt w:val="bullet"/>
      <w:lvlText w:val="•"/>
      <w:lvlJc w:val="left"/>
      <w:pPr>
        <w:ind w:left="3341" w:hanging="210"/>
      </w:pPr>
      <w:rPr>
        <w:rFonts w:hint="default"/>
        <w:lang w:val="uk-UA" w:eastAsia="en-US" w:bidi="ar-SA"/>
      </w:rPr>
    </w:lvl>
    <w:lvl w:ilvl="4" w:tplc="F3B277D6">
      <w:numFmt w:val="bullet"/>
      <w:lvlText w:val="•"/>
      <w:lvlJc w:val="left"/>
      <w:pPr>
        <w:ind w:left="4322" w:hanging="210"/>
      </w:pPr>
      <w:rPr>
        <w:rFonts w:hint="default"/>
        <w:lang w:val="uk-UA" w:eastAsia="en-US" w:bidi="ar-SA"/>
      </w:rPr>
    </w:lvl>
    <w:lvl w:ilvl="5" w:tplc="C3AE5C68">
      <w:numFmt w:val="bullet"/>
      <w:lvlText w:val="•"/>
      <w:lvlJc w:val="left"/>
      <w:pPr>
        <w:ind w:left="5303" w:hanging="210"/>
      </w:pPr>
      <w:rPr>
        <w:rFonts w:hint="default"/>
        <w:lang w:val="uk-UA" w:eastAsia="en-US" w:bidi="ar-SA"/>
      </w:rPr>
    </w:lvl>
    <w:lvl w:ilvl="6" w:tplc="95ECEFA0">
      <w:numFmt w:val="bullet"/>
      <w:lvlText w:val="•"/>
      <w:lvlJc w:val="left"/>
      <w:pPr>
        <w:ind w:left="6283" w:hanging="210"/>
      </w:pPr>
      <w:rPr>
        <w:rFonts w:hint="default"/>
        <w:lang w:val="uk-UA" w:eastAsia="en-US" w:bidi="ar-SA"/>
      </w:rPr>
    </w:lvl>
    <w:lvl w:ilvl="7" w:tplc="61F2EFF4">
      <w:numFmt w:val="bullet"/>
      <w:lvlText w:val="•"/>
      <w:lvlJc w:val="left"/>
      <w:pPr>
        <w:ind w:left="7264" w:hanging="210"/>
      </w:pPr>
      <w:rPr>
        <w:rFonts w:hint="default"/>
        <w:lang w:val="uk-UA" w:eastAsia="en-US" w:bidi="ar-SA"/>
      </w:rPr>
    </w:lvl>
    <w:lvl w:ilvl="8" w:tplc="28D25080">
      <w:numFmt w:val="bullet"/>
      <w:lvlText w:val="•"/>
      <w:lvlJc w:val="left"/>
      <w:pPr>
        <w:ind w:left="8244" w:hanging="210"/>
      </w:pPr>
      <w:rPr>
        <w:rFonts w:hint="default"/>
        <w:lang w:val="uk-UA" w:eastAsia="en-US" w:bidi="ar-SA"/>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652B39"/>
    <w:multiLevelType w:val="hybridMultilevel"/>
    <w:tmpl w:val="C1F2FEE0"/>
    <w:lvl w:ilvl="0" w:tplc="8368A26A">
      <w:numFmt w:val="bullet"/>
      <w:lvlText w:val="–"/>
      <w:lvlJc w:val="left"/>
      <w:pPr>
        <w:ind w:left="398" w:hanging="203"/>
      </w:pPr>
      <w:rPr>
        <w:rFonts w:hint="default"/>
        <w:i/>
        <w:iCs/>
        <w:w w:val="102"/>
        <w:lang w:val="uk-UA" w:eastAsia="en-US" w:bidi="ar-SA"/>
      </w:rPr>
    </w:lvl>
    <w:lvl w:ilvl="1" w:tplc="4B8CAEBA">
      <w:numFmt w:val="bullet"/>
      <w:lvlText w:val="•"/>
      <w:lvlJc w:val="left"/>
      <w:pPr>
        <w:ind w:left="1380" w:hanging="203"/>
      </w:pPr>
      <w:rPr>
        <w:rFonts w:hint="default"/>
        <w:lang w:val="uk-UA" w:eastAsia="en-US" w:bidi="ar-SA"/>
      </w:rPr>
    </w:lvl>
    <w:lvl w:ilvl="2" w:tplc="9FB09870">
      <w:numFmt w:val="bullet"/>
      <w:lvlText w:val="•"/>
      <w:lvlJc w:val="left"/>
      <w:pPr>
        <w:ind w:left="2361" w:hanging="203"/>
      </w:pPr>
      <w:rPr>
        <w:rFonts w:hint="default"/>
        <w:lang w:val="uk-UA" w:eastAsia="en-US" w:bidi="ar-SA"/>
      </w:rPr>
    </w:lvl>
    <w:lvl w:ilvl="3" w:tplc="9376782A">
      <w:numFmt w:val="bullet"/>
      <w:lvlText w:val="•"/>
      <w:lvlJc w:val="left"/>
      <w:pPr>
        <w:ind w:left="3341" w:hanging="203"/>
      </w:pPr>
      <w:rPr>
        <w:rFonts w:hint="default"/>
        <w:lang w:val="uk-UA" w:eastAsia="en-US" w:bidi="ar-SA"/>
      </w:rPr>
    </w:lvl>
    <w:lvl w:ilvl="4" w:tplc="65168F70">
      <w:numFmt w:val="bullet"/>
      <w:lvlText w:val="•"/>
      <w:lvlJc w:val="left"/>
      <w:pPr>
        <w:ind w:left="4322" w:hanging="203"/>
      </w:pPr>
      <w:rPr>
        <w:rFonts w:hint="default"/>
        <w:lang w:val="uk-UA" w:eastAsia="en-US" w:bidi="ar-SA"/>
      </w:rPr>
    </w:lvl>
    <w:lvl w:ilvl="5" w:tplc="586CAD12">
      <w:numFmt w:val="bullet"/>
      <w:lvlText w:val="•"/>
      <w:lvlJc w:val="left"/>
      <w:pPr>
        <w:ind w:left="5303" w:hanging="203"/>
      </w:pPr>
      <w:rPr>
        <w:rFonts w:hint="default"/>
        <w:lang w:val="uk-UA" w:eastAsia="en-US" w:bidi="ar-SA"/>
      </w:rPr>
    </w:lvl>
    <w:lvl w:ilvl="6" w:tplc="11B4AD50">
      <w:numFmt w:val="bullet"/>
      <w:lvlText w:val="•"/>
      <w:lvlJc w:val="left"/>
      <w:pPr>
        <w:ind w:left="6283" w:hanging="203"/>
      </w:pPr>
      <w:rPr>
        <w:rFonts w:hint="default"/>
        <w:lang w:val="uk-UA" w:eastAsia="en-US" w:bidi="ar-SA"/>
      </w:rPr>
    </w:lvl>
    <w:lvl w:ilvl="7" w:tplc="65E69242">
      <w:numFmt w:val="bullet"/>
      <w:lvlText w:val="•"/>
      <w:lvlJc w:val="left"/>
      <w:pPr>
        <w:ind w:left="7264" w:hanging="203"/>
      </w:pPr>
      <w:rPr>
        <w:rFonts w:hint="default"/>
        <w:lang w:val="uk-UA" w:eastAsia="en-US" w:bidi="ar-SA"/>
      </w:rPr>
    </w:lvl>
    <w:lvl w:ilvl="8" w:tplc="610CA296">
      <w:numFmt w:val="bullet"/>
      <w:lvlText w:val="•"/>
      <w:lvlJc w:val="left"/>
      <w:pPr>
        <w:ind w:left="8244" w:hanging="203"/>
      </w:pPr>
      <w:rPr>
        <w:rFonts w:hint="default"/>
        <w:lang w:val="uk-UA" w:eastAsia="en-US" w:bidi="ar-SA"/>
      </w:rPr>
    </w:lvl>
  </w:abstractNum>
  <w:abstractNum w:abstractNumId="77">
    <w:nsid w:val="0A631845"/>
    <w:multiLevelType w:val="multilevel"/>
    <w:tmpl w:val="7322550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1AC93ABE"/>
    <w:multiLevelType w:val="multilevel"/>
    <w:tmpl w:val="9068549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0347EA"/>
    <w:multiLevelType w:val="multilevel"/>
    <w:tmpl w:val="1B969ADC"/>
    <w:lvl w:ilvl="0">
      <w:start w:val="5"/>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2A41E2B"/>
    <w:multiLevelType w:val="hybridMultilevel"/>
    <w:tmpl w:val="3260E8B2"/>
    <w:lvl w:ilvl="0" w:tplc="B6CE74B2">
      <w:start w:val="1"/>
      <w:numFmt w:val="decimal"/>
      <w:lvlText w:val="%1."/>
      <w:lvlJc w:val="left"/>
      <w:pPr>
        <w:ind w:left="399" w:hanging="274"/>
      </w:pPr>
      <w:rPr>
        <w:rFonts w:hint="default"/>
        <w:spacing w:val="-2"/>
        <w:w w:val="102"/>
        <w:lang w:val="uk-UA" w:eastAsia="en-US" w:bidi="ar-SA"/>
      </w:rPr>
    </w:lvl>
    <w:lvl w:ilvl="1" w:tplc="439C1752">
      <w:numFmt w:val="bullet"/>
      <w:lvlText w:val="•"/>
      <w:lvlJc w:val="left"/>
      <w:pPr>
        <w:ind w:left="1380" w:hanging="274"/>
      </w:pPr>
      <w:rPr>
        <w:rFonts w:hint="default"/>
        <w:lang w:val="uk-UA" w:eastAsia="en-US" w:bidi="ar-SA"/>
      </w:rPr>
    </w:lvl>
    <w:lvl w:ilvl="2" w:tplc="EE327D88">
      <w:numFmt w:val="bullet"/>
      <w:lvlText w:val="•"/>
      <w:lvlJc w:val="left"/>
      <w:pPr>
        <w:ind w:left="2361" w:hanging="274"/>
      </w:pPr>
      <w:rPr>
        <w:rFonts w:hint="default"/>
        <w:lang w:val="uk-UA" w:eastAsia="en-US" w:bidi="ar-SA"/>
      </w:rPr>
    </w:lvl>
    <w:lvl w:ilvl="3" w:tplc="5B0E7E44">
      <w:numFmt w:val="bullet"/>
      <w:lvlText w:val="•"/>
      <w:lvlJc w:val="left"/>
      <w:pPr>
        <w:ind w:left="3341" w:hanging="274"/>
      </w:pPr>
      <w:rPr>
        <w:rFonts w:hint="default"/>
        <w:lang w:val="uk-UA" w:eastAsia="en-US" w:bidi="ar-SA"/>
      </w:rPr>
    </w:lvl>
    <w:lvl w:ilvl="4" w:tplc="5B403CB8">
      <w:numFmt w:val="bullet"/>
      <w:lvlText w:val="•"/>
      <w:lvlJc w:val="left"/>
      <w:pPr>
        <w:ind w:left="4322" w:hanging="274"/>
      </w:pPr>
      <w:rPr>
        <w:rFonts w:hint="default"/>
        <w:lang w:val="uk-UA" w:eastAsia="en-US" w:bidi="ar-SA"/>
      </w:rPr>
    </w:lvl>
    <w:lvl w:ilvl="5" w:tplc="ED603F9E">
      <w:numFmt w:val="bullet"/>
      <w:lvlText w:val="•"/>
      <w:lvlJc w:val="left"/>
      <w:pPr>
        <w:ind w:left="5303" w:hanging="274"/>
      </w:pPr>
      <w:rPr>
        <w:rFonts w:hint="default"/>
        <w:lang w:val="uk-UA" w:eastAsia="en-US" w:bidi="ar-SA"/>
      </w:rPr>
    </w:lvl>
    <w:lvl w:ilvl="6" w:tplc="E412450C">
      <w:numFmt w:val="bullet"/>
      <w:lvlText w:val="•"/>
      <w:lvlJc w:val="left"/>
      <w:pPr>
        <w:ind w:left="6283" w:hanging="274"/>
      </w:pPr>
      <w:rPr>
        <w:rFonts w:hint="default"/>
        <w:lang w:val="uk-UA" w:eastAsia="en-US" w:bidi="ar-SA"/>
      </w:rPr>
    </w:lvl>
    <w:lvl w:ilvl="7" w:tplc="457AEE2A">
      <w:numFmt w:val="bullet"/>
      <w:lvlText w:val="•"/>
      <w:lvlJc w:val="left"/>
      <w:pPr>
        <w:ind w:left="7264" w:hanging="274"/>
      </w:pPr>
      <w:rPr>
        <w:rFonts w:hint="default"/>
        <w:lang w:val="uk-UA" w:eastAsia="en-US" w:bidi="ar-SA"/>
      </w:rPr>
    </w:lvl>
    <w:lvl w:ilvl="8" w:tplc="5050708C">
      <w:numFmt w:val="bullet"/>
      <w:lvlText w:val="•"/>
      <w:lvlJc w:val="left"/>
      <w:pPr>
        <w:ind w:left="8244" w:hanging="274"/>
      </w:pPr>
      <w:rPr>
        <w:rFonts w:hint="default"/>
        <w:lang w:val="uk-UA" w:eastAsia="en-US" w:bidi="ar-SA"/>
      </w:rPr>
    </w:lvl>
  </w:abstractNum>
  <w:abstractNum w:abstractNumId="86">
    <w:nsid w:val="264F5D4C"/>
    <w:multiLevelType w:val="multilevel"/>
    <w:tmpl w:val="0CDEE8C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2CFB5246"/>
    <w:multiLevelType w:val="multilevel"/>
    <w:tmpl w:val="408A3B8C"/>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D1E3344"/>
    <w:multiLevelType w:val="multilevel"/>
    <w:tmpl w:val="FED4C316"/>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2">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7F10D40"/>
    <w:multiLevelType w:val="multilevel"/>
    <w:tmpl w:val="3B769928"/>
    <w:lvl w:ilvl="0">
      <w:start w:val="1"/>
      <w:numFmt w:val="decimal"/>
      <w:lvlText w:val="%1."/>
      <w:lvlJc w:val="left"/>
      <w:pPr>
        <w:ind w:left="401" w:hanging="280"/>
      </w:pPr>
      <w:rPr>
        <w:rFonts w:ascii="Times New Roman" w:eastAsia="Times New Roman" w:hAnsi="Times New Roman" w:cs="Times New Roman" w:hint="default"/>
        <w:b/>
        <w:bCs/>
        <w:color w:val="0000FF"/>
        <w:spacing w:val="-1"/>
        <w:w w:val="100"/>
        <w:sz w:val="28"/>
        <w:szCs w:val="28"/>
        <w:u w:val="single" w:color="0000FF"/>
        <w:lang w:val="uk-UA" w:eastAsia="en-US" w:bidi="ar-SA"/>
      </w:rPr>
    </w:lvl>
    <w:lvl w:ilvl="1">
      <w:start w:val="1"/>
      <w:numFmt w:val="decimal"/>
      <w:lvlText w:val="%1.%2"/>
      <w:lvlJc w:val="left"/>
      <w:pPr>
        <w:ind w:left="622" w:hanging="420"/>
      </w:pPr>
      <w:rPr>
        <w:rFonts w:ascii="Times New Roman" w:eastAsia="Times New Roman" w:hAnsi="Times New Roman" w:cs="Times New Roman" w:hint="default"/>
        <w:color w:val="0000FF"/>
        <w:spacing w:val="-1"/>
        <w:w w:val="100"/>
        <w:sz w:val="28"/>
        <w:szCs w:val="28"/>
        <w:u w:val="single" w:color="0000FF"/>
        <w:lang w:val="uk-UA" w:eastAsia="en-US" w:bidi="ar-SA"/>
      </w:rPr>
    </w:lvl>
    <w:lvl w:ilvl="2">
      <w:start w:val="1"/>
      <w:numFmt w:val="decimal"/>
      <w:lvlText w:val="%3)"/>
      <w:lvlJc w:val="left"/>
      <w:pPr>
        <w:ind w:left="401" w:hanging="303"/>
      </w:pPr>
      <w:rPr>
        <w:rFonts w:hint="default"/>
        <w:spacing w:val="-1"/>
        <w:w w:val="100"/>
        <w:lang w:val="uk-UA" w:eastAsia="en-US" w:bidi="ar-SA"/>
      </w:rPr>
    </w:lvl>
    <w:lvl w:ilvl="3">
      <w:start w:val="1"/>
      <w:numFmt w:val="decimal"/>
      <w:lvlText w:val="%4."/>
      <w:lvlJc w:val="left"/>
      <w:pPr>
        <w:ind w:left="2970" w:hanging="277"/>
      </w:pPr>
      <w:rPr>
        <w:rFonts w:ascii="Times New Roman" w:eastAsia="Times New Roman" w:hAnsi="Times New Roman" w:cs="Times New Roman" w:hint="default"/>
        <w:b/>
        <w:bCs/>
        <w:spacing w:val="-1"/>
        <w:w w:val="102"/>
        <w:sz w:val="27"/>
        <w:szCs w:val="27"/>
        <w:lang w:val="uk-UA" w:eastAsia="en-US" w:bidi="ar-SA"/>
      </w:rPr>
    </w:lvl>
    <w:lvl w:ilvl="4">
      <w:numFmt w:val="bullet"/>
      <w:lvlText w:val="•"/>
      <w:lvlJc w:val="left"/>
      <w:pPr>
        <w:ind w:left="4012" w:hanging="277"/>
      </w:pPr>
      <w:rPr>
        <w:rFonts w:hint="default"/>
        <w:lang w:val="uk-UA" w:eastAsia="en-US" w:bidi="ar-SA"/>
      </w:rPr>
    </w:lvl>
    <w:lvl w:ilvl="5">
      <w:numFmt w:val="bullet"/>
      <w:lvlText w:val="•"/>
      <w:lvlJc w:val="left"/>
      <w:pPr>
        <w:ind w:left="5044" w:hanging="277"/>
      </w:pPr>
      <w:rPr>
        <w:rFonts w:hint="default"/>
        <w:lang w:val="uk-UA" w:eastAsia="en-US" w:bidi="ar-SA"/>
      </w:rPr>
    </w:lvl>
    <w:lvl w:ilvl="6">
      <w:numFmt w:val="bullet"/>
      <w:lvlText w:val="•"/>
      <w:lvlJc w:val="left"/>
      <w:pPr>
        <w:ind w:left="6076" w:hanging="277"/>
      </w:pPr>
      <w:rPr>
        <w:rFonts w:hint="default"/>
        <w:lang w:val="uk-UA" w:eastAsia="en-US" w:bidi="ar-SA"/>
      </w:rPr>
    </w:lvl>
    <w:lvl w:ilvl="7">
      <w:numFmt w:val="bullet"/>
      <w:lvlText w:val="•"/>
      <w:lvlJc w:val="left"/>
      <w:pPr>
        <w:ind w:left="7109" w:hanging="277"/>
      </w:pPr>
      <w:rPr>
        <w:rFonts w:hint="default"/>
        <w:lang w:val="uk-UA" w:eastAsia="en-US" w:bidi="ar-SA"/>
      </w:rPr>
    </w:lvl>
    <w:lvl w:ilvl="8">
      <w:numFmt w:val="bullet"/>
      <w:lvlText w:val="•"/>
      <w:lvlJc w:val="left"/>
      <w:pPr>
        <w:ind w:left="8141" w:hanging="277"/>
      </w:pPr>
      <w:rPr>
        <w:rFonts w:hint="default"/>
        <w:lang w:val="uk-UA" w:eastAsia="en-US" w:bidi="ar-SA"/>
      </w:rPr>
    </w:lvl>
  </w:abstractNum>
  <w:abstractNum w:abstractNumId="94">
    <w:nsid w:val="5CDD434D"/>
    <w:multiLevelType w:val="multilevel"/>
    <w:tmpl w:val="3F4831EA"/>
    <w:lvl w:ilvl="0">
      <w:start w:val="4"/>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E8146F8"/>
    <w:multiLevelType w:val="multilevel"/>
    <w:tmpl w:val="B9FCAF9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4E620CC"/>
    <w:multiLevelType w:val="multilevel"/>
    <w:tmpl w:val="F8128EB0"/>
    <w:lvl w:ilvl="0">
      <w:start w:val="5"/>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E74196D"/>
    <w:multiLevelType w:val="multilevel"/>
    <w:tmpl w:val="3D680D5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3F252D1"/>
    <w:multiLevelType w:val="multilevel"/>
    <w:tmpl w:val="C1402C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76"/>
  </w:num>
  <w:num w:numId="8">
    <w:abstractNumId w:val="69"/>
  </w:num>
  <w:num w:numId="9">
    <w:abstractNumId w:val="93"/>
  </w:num>
  <w:num w:numId="10">
    <w:abstractNumId w:val="83"/>
  </w:num>
  <w:num w:numId="11">
    <w:abstractNumId w:val="95"/>
  </w:num>
  <w:num w:numId="12">
    <w:abstractNumId w:val="96"/>
  </w:num>
  <w:num w:numId="13">
    <w:abstractNumId w:val="88"/>
  </w:num>
  <w:num w:numId="14">
    <w:abstractNumId w:val="97"/>
  </w:num>
  <w:num w:numId="15">
    <w:abstractNumId w:val="77"/>
  </w:num>
  <w:num w:numId="16">
    <w:abstractNumId w:val="86"/>
  </w:num>
  <w:num w:numId="17">
    <w:abstractNumId w:val="90"/>
  </w:num>
  <w:num w:numId="18">
    <w:abstractNumId w:val="94"/>
  </w:num>
  <w:num w:numId="19">
    <w:abstractNumId w:val="84"/>
  </w:num>
  <w:num w:numId="20">
    <w:abstractNumId w:val="9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53"/>
    <o:shapelayout v:ext="edit">
      <o:idmap v:ext="edit" data="593,595"/>
    </o:shapelayout>
  </w:hdrShapeDefaults>
  <w:footnotePr>
    <w:numStart w:val="3"/>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E8F730-1906-4330-91A7-51F38CE12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1794</Words>
  <Characters>10227</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2022-01-20T17:00:00Z</dcterms:created>
  <dcterms:modified xsi:type="dcterms:W3CDTF">2022-01-20T17:32:00Z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