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01DD0" w:rsidRPr="00BA197A" w:rsidRDefault="00E01DD0" w:rsidP="00E01DD0">
      <w:pPr>
        <w:jc w:val="center"/>
        <w:rPr>
          <w:spacing w:val="18"/>
          <w:sz w:val="28"/>
          <w:szCs w:val="28"/>
          <w:lang w:val="uk-UA"/>
        </w:rPr>
      </w:pPr>
    </w:p>
    <w:p w:rsidR="006A59A5" w:rsidRPr="00D004B1" w:rsidRDefault="006A59A5" w:rsidP="006A59A5">
      <w:pPr>
        <w:rPr>
          <w:sz w:val="28"/>
          <w:lang w:val="uk-UA"/>
        </w:rPr>
      </w:pPr>
    </w:p>
    <w:p w:rsidR="00125BEB" w:rsidRDefault="00125BEB" w:rsidP="00125BEB">
      <w:pPr>
        <w:shd w:val="clear" w:color="auto" w:fill="FFFFFF"/>
        <w:spacing w:line="360" w:lineRule="auto"/>
        <w:jc w:val="center"/>
        <w:rPr>
          <w:b/>
          <w:caps/>
          <w:color w:val="000000"/>
          <w:sz w:val="28"/>
          <w:szCs w:val="28"/>
        </w:rPr>
      </w:pPr>
      <w:r>
        <w:rPr>
          <w:b/>
          <w:caps/>
          <w:color w:val="000000"/>
          <w:sz w:val="28"/>
          <w:szCs w:val="28"/>
          <w:lang w:val="uk-UA"/>
        </w:rPr>
        <w:t xml:space="preserve">Академія медичних наук України </w:t>
      </w:r>
    </w:p>
    <w:p w:rsidR="00125BEB" w:rsidRDefault="00125BEB" w:rsidP="00125BEB">
      <w:pPr>
        <w:shd w:val="clear" w:color="auto" w:fill="FFFFFF"/>
        <w:spacing w:line="360" w:lineRule="auto"/>
        <w:jc w:val="center"/>
        <w:rPr>
          <w:b/>
          <w:caps/>
          <w:sz w:val="28"/>
          <w:szCs w:val="28"/>
        </w:rPr>
      </w:pPr>
      <w:r>
        <w:rPr>
          <w:b/>
          <w:caps/>
          <w:color w:val="000000"/>
          <w:sz w:val="28"/>
          <w:szCs w:val="28"/>
          <w:lang w:val="uk-UA"/>
        </w:rPr>
        <w:t>ДУ «Інститут загальної та невідкладної хірургії»</w:t>
      </w:r>
    </w:p>
    <w:p w:rsidR="00125BEB" w:rsidRDefault="00125BEB" w:rsidP="00125BEB">
      <w:pPr>
        <w:pStyle w:val="aff4"/>
        <w:spacing w:line="360" w:lineRule="auto"/>
        <w:ind w:firstLine="540"/>
        <w:jc w:val="center"/>
        <w:rPr>
          <w:rFonts w:ascii="Times New Roman" w:hAnsi="Times New Roman"/>
          <w:sz w:val="28"/>
          <w:szCs w:val="28"/>
        </w:rPr>
      </w:pPr>
    </w:p>
    <w:p w:rsidR="00125BEB" w:rsidRDefault="00125BEB" w:rsidP="00125BEB">
      <w:pPr>
        <w:pStyle w:val="aff4"/>
        <w:spacing w:line="360" w:lineRule="auto"/>
        <w:jc w:val="right"/>
        <w:rPr>
          <w:rFonts w:ascii="Times New Roman" w:hAnsi="Times New Roman"/>
          <w:sz w:val="28"/>
          <w:szCs w:val="28"/>
          <w:lang w:val="uk-UA"/>
        </w:rPr>
      </w:pPr>
      <w:r>
        <w:rPr>
          <w:rFonts w:ascii="Times New Roman" w:hAnsi="Times New Roman"/>
          <w:sz w:val="28"/>
          <w:szCs w:val="28"/>
          <w:lang w:val="uk-UA"/>
        </w:rPr>
        <w:t>На правах рукопису</w:t>
      </w:r>
    </w:p>
    <w:p w:rsidR="00125BEB" w:rsidRDefault="00125BEB" w:rsidP="00125BEB">
      <w:pPr>
        <w:pStyle w:val="aff4"/>
        <w:spacing w:line="360" w:lineRule="auto"/>
        <w:ind w:firstLine="540"/>
        <w:jc w:val="center"/>
        <w:rPr>
          <w:rFonts w:ascii="Times New Roman" w:hAnsi="Times New Roman"/>
          <w:sz w:val="28"/>
          <w:szCs w:val="28"/>
          <w:lang w:val="uk-UA"/>
        </w:rPr>
      </w:pPr>
    </w:p>
    <w:p w:rsidR="00125BEB" w:rsidRDefault="00125BEB" w:rsidP="00125BEB">
      <w:pPr>
        <w:pStyle w:val="aff4"/>
        <w:spacing w:line="360" w:lineRule="auto"/>
        <w:jc w:val="center"/>
        <w:rPr>
          <w:rFonts w:ascii="Times New Roman" w:hAnsi="Times New Roman"/>
          <w:b/>
          <w:sz w:val="28"/>
          <w:szCs w:val="28"/>
          <w:lang w:val="uk-UA"/>
        </w:rPr>
      </w:pPr>
      <w:r>
        <w:rPr>
          <w:rFonts w:ascii="Times New Roman" w:hAnsi="Times New Roman"/>
          <w:b/>
          <w:sz w:val="28"/>
          <w:szCs w:val="28"/>
          <w:lang w:val="uk-UA"/>
        </w:rPr>
        <w:t>ГАФТ КОСТЯНТИН ЛЕОНІДОВИЧ</w:t>
      </w:r>
    </w:p>
    <w:p w:rsidR="00125BEB" w:rsidRDefault="00125BEB" w:rsidP="00125BEB">
      <w:pPr>
        <w:pStyle w:val="aff4"/>
        <w:spacing w:line="360" w:lineRule="auto"/>
        <w:ind w:firstLine="540"/>
        <w:jc w:val="center"/>
        <w:rPr>
          <w:rFonts w:ascii="Times New Roman" w:hAnsi="Times New Roman"/>
          <w:b/>
          <w:sz w:val="28"/>
          <w:szCs w:val="28"/>
          <w:lang w:val="uk-UA"/>
        </w:rPr>
      </w:pPr>
    </w:p>
    <w:p w:rsidR="00125BEB" w:rsidRDefault="00125BEB" w:rsidP="00125BEB">
      <w:pPr>
        <w:shd w:val="clear" w:color="auto" w:fill="FFFFFF"/>
        <w:spacing w:line="360" w:lineRule="auto"/>
        <w:jc w:val="right"/>
        <w:rPr>
          <w:sz w:val="28"/>
          <w:szCs w:val="28"/>
          <w:lang w:val="uk-UA"/>
        </w:rPr>
      </w:pPr>
      <w:r>
        <w:rPr>
          <w:sz w:val="28"/>
          <w:szCs w:val="28"/>
          <w:lang w:val="uk-UA"/>
        </w:rPr>
        <w:t xml:space="preserve">УДК </w:t>
      </w:r>
      <w:r>
        <w:rPr>
          <w:color w:val="000000"/>
          <w:sz w:val="28"/>
          <w:szCs w:val="28"/>
        </w:rPr>
        <w:t>61</w:t>
      </w:r>
      <w:r>
        <w:rPr>
          <w:color w:val="000000"/>
          <w:sz w:val="28"/>
          <w:szCs w:val="28"/>
          <w:lang w:val="uk-UA"/>
        </w:rPr>
        <w:t>6.34–007.43–089.12+612.33+612.133</w:t>
      </w:r>
    </w:p>
    <w:p w:rsidR="00125BEB" w:rsidRDefault="00125BEB" w:rsidP="00125BEB">
      <w:pPr>
        <w:pStyle w:val="aff4"/>
        <w:spacing w:line="360" w:lineRule="auto"/>
        <w:ind w:firstLine="540"/>
        <w:jc w:val="both"/>
        <w:rPr>
          <w:rFonts w:ascii="Times New Roman" w:hAnsi="Times New Roman"/>
          <w:sz w:val="28"/>
          <w:szCs w:val="28"/>
          <w:lang w:val="uk-UA"/>
        </w:rPr>
      </w:pPr>
    </w:p>
    <w:p w:rsidR="00125BEB" w:rsidRDefault="00125BEB" w:rsidP="00125BEB">
      <w:pPr>
        <w:shd w:val="clear" w:color="auto" w:fill="FFFFFF"/>
        <w:spacing w:line="360" w:lineRule="auto"/>
        <w:ind w:firstLine="540"/>
        <w:jc w:val="center"/>
        <w:rPr>
          <w:b/>
          <w:caps/>
          <w:color w:val="000000"/>
          <w:sz w:val="28"/>
          <w:szCs w:val="28"/>
          <w:lang w:val="uk-UA"/>
        </w:rPr>
      </w:pPr>
    </w:p>
    <w:p w:rsidR="00125BEB" w:rsidRDefault="00125BEB" w:rsidP="00125BEB">
      <w:pPr>
        <w:shd w:val="clear" w:color="auto" w:fill="FFFFFF"/>
        <w:spacing w:line="360" w:lineRule="auto"/>
        <w:ind w:firstLine="540"/>
        <w:jc w:val="center"/>
        <w:rPr>
          <w:b/>
          <w:caps/>
          <w:color w:val="000000"/>
          <w:sz w:val="28"/>
          <w:szCs w:val="28"/>
          <w:lang w:val="uk-UA"/>
        </w:rPr>
      </w:pPr>
    </w:p>
    <w:p w:rsidR="00125BEB" w:rsidRDefault="00125BEB" w:rsidP="00125BEB">
      <w:pPr>
        <w:shd w:val="clear" w:color="auto" w:fill="FFFFFF"/>
        <w:spacing w:line="360" w:lineRule="auto"/>
        <w:ind w:firstLine="540"/>
        <w:jc w:val="center"/>
        <w:rPr>
          <w:b/>
          <w:caps/>
          <w:color w:val="000000"/>
          <w:sz w:val="28"/>
          <w:szCs w:val="28"/>
          <w:lang w:val="uk-UA"/>
        </w:rPr>
      </w:pPr>
      <w:bookmarkStart w:id="0" w:name="_GoBack"/>
      <w:r>
        <w:rPr>
          <w:b/>
          <w:caps/>
          <w:color w:val="000000"/>
          <w:sz w:val="28"/>
          <w:szCs w:val="28"/>
          <w:lang w:val="uk-UA"/>
        </w:rPr>
        <w:t xml:space="preserve">Внутрішньоартеріальне селективне фарбування тканин кишечнику в аспекті хірургічної тактики </w:t>
      </w:r>
    </w:p>
    <w:p w:rsidR="00125BEB" w:rsidRDefault="00125BEB" w:rsidP="00125BEB">
      <w:pPr>
        <w:shd w:val="clear" w:color="auto" w:fill="FFFFFF"/>
        <w:spacing w:line="360" w:lineRule="auto"/>
        <w:ind w:firstLine="540"/>
        <w:jc w:val="center"/>
        <w:rPr>
          <w:b/>
          <w:caps/>
          <w:sz w:val="28"/>
          <w:szCs w:val="28"/>
          <w:lang w:val="uk-UA"/>
        </w:rPr>
      </w:pPr>
      <w:r>
        <w:rPr>
          <w:b/>
          <w:caps/>
          <w:color w:val="000000"/>
          <w:sz w:val="28"/>
          <w:szCs w:val="28"/>
          <w:lang w:val="uk-UA"/>
        </w:rPr>
        <w:t>і л</w:t>
      </w:r>
      <w:r>
        <w:rPr>
          <w:b/>
          <w:caps/>
          <w:color w:val="000000"/>
          <w:sz w:val="28"/>
          <w:szCs w:val="28"/>
          <w:lang w:val="uk-UA"/>
        </w:rPr>
        <w:t>і</w:t>
      </w:r>
      <w:r>
        <w:rPr>
          <w:b/>
          <w:caps/>
          <w:color w:val="000000"/>
          <w:sz w:val="28"/>
          <w:szCs w:val="28"/>
          <w:lang w:val="uk-UA"/>
        </w:rPr>
        <w:t>кування при защемлених грижах</w:t>
      </w:r>
    </w:p>
    <w:bookmarkEnd w:id="0"/>
    <w:p w:rsidR="00125BEB" w:rsidRDefault="00125BEB" w:rsidP="00125BEB">
      <w:pPr>
        <w:pStyle w:val="aff4"/>
        <w:spacing w:line="360" w:lineRule="auto"/>
        <w:ind w:firstLine="540"/>
        <w:jc w:val="center"/>
        <w:rPr>
          <w:rFonts w:ascii="Times New Roman" w:hAnsi="Times New Roman"/>
          <w:b/>
          <w:sz w:val="28"/>
          <w:szCs w:val="28"/>
          <w:lang w:val="uk-UA"/>
        </w:rPr>
      </w:pPr>
    </w:p>
    <w:p w:rsidR="00125BEB" w:rsidRDefault="00125BEB" w:rsidP="00125BEB">
      <w:pPr>
        <w:pStyle w:val="aff4"/>
        <w:spacing w:line="360" w:lineRule="auto"/>
        <w:ind w:firstLine="540"/>
        <w:jc w:val="both"/>
        <w:rPr>
          <w:rFonts w:ascii="Times New Roman" w:hAnsi="Times New Roman"/>
          <w:sz w:val="28"/>
          <w:szCs w:val="28"/>
          <w:lang w:val="uk-UA"/>
        </w:rPr>
      </w:pPr>
    </w:p>
    <w:p w:rsidR="00125BEB" w:rsidRDefault="00125BEB" w:rsidP="00125BEB">
      <w:pPr>
        <w:pStyle w:val="aff4"/>
        <w:spacing w:line="360" w:lineRule="auto"/>
        <w:jc w:val="center"/>
        <w:rPr>
          <w:rFonts w:ascii="Times New Roman" w:hAnsi="Times New Roman"/>
          <w:sz w:val="28"/>
          <w:szCs w:val="28"/>
          <w:lang w:val="uk-UA"/>
        </w:rPr>
      </w:pPr>
      <w:r>
        <w:rPr>
          <w:rFonts w:ascii="Times New Roman" w:hAnsi="Times New Roman"/>
          <w:sz w:val="28"/>
          <w:szCs w:val="28"/>
          <w:lang w:val="uk-UA"/>
        </w:rPr>
        <w:t>14.01.03 – хiрургiя</w:t>
      </w:r>
    </w:p>
    <w:p w:rsidR="00125BEB" w:rsidRDefault="00125BEB" w:rsidP="00125BEB">
      <w:pPr>
        <w:pStyle w:val="aff4"/>
        <w:spacing w:line="360" w:lineRule="auto"/>
        <w:ind w:firstLine="540"/>
        <w:jc w:val="both"/>
        <w:rPr>
          <w:rFonts w:ascii="Times New Roman" w:hAnsi="Times New Roman"/>
          <w:sz w:val="28"/>
          <w:szCs w:val="28"/>
          <w:lang w:val="uk-UA"/>
        </w:rPr>
      </w:pPr>
    </w:p>
    <w:p w:rsidR="00125BEB" w:rsidRDefault="00125BEB" w:rsidP="00125BEB">
      <w:pPr>
        <w:pStyle w:val="aff4"/>
        <w:spacing w:line="360" w:lineRule="auto"/>
        <w:jc w:val="center"/>
        <w:rPr>
          <w:rFonts w:ascii="Times New Roman" w:hAnsi="Times New Roman"/>
          <w:sz w:val="28"/>
          <w:szCs w:val="28"/>
          <w:lang w:val="uk-UA"/>
        </w:rPr>
      </w:pPr>
      <w:r>
        <w:rPr>
          <w:rFonts w:ascii="Times New Roman" w:hAnsi="Times New Roman"/>
          <w:sz w:val="28"/>
          <w:szCs w:val="28"/>
          <w:lang w:val="uk-UA"/>
        </w:rPr>
        <w:t xml:space="preserve">дисертація на здобуття наукового ступеня </w:t>
      </w:r>
    </w:p>
    <w:p w:rsidR="00125BEB" w:rsidRDefault="00125BEB" w:rsidP="00125BEB">
      <w:pPr>
        <w:pStyle w:val="aff4"/>
        <w:spacing w:line="360" w:lineRule="auto"/>
        <w:jc w:val="center"/>
        <w:rPr>
          <w:rFonts w:ascii="Times New Roman" w:hAnsi="Times New Roman"/>
          <w:sz w:val="28"/>
          <w:szCs w:val="28"/>
          <w:lang w:val="uk-UA"/>
        </w:rPr>
      </w:pPr>
      <w:r>
        <w:rPr>
          <w:rFonts w:ascii="Times New Roman" w:hAnsi="Times New Roman"/>
          <w:sz w:val="28"/>
          <w:szCs w:val="28"/>
          <w:lang w:val="uk-UA"/>
        </w:rPr>
        <w:t>кандидата медичних наук</w:t>
      </w:r>
    </w:p>
    <w:p w:rsidR="00125BEB" w:rsidRDefault="00125BEB" w:rsidP="00125BEB">
      <w:pPr>
        <w:pStyle w:val="aff4"/>
        <w:spacing w:line="360" w:lineRule="auto"/>
        <w:ind w:firstLine="540"/>
        <w:jc w:val="both"/>
        <w:rPr>
          <w:rFonts w:ascii="Times New Roman" w:hAnsi="Times New Roman"/>
          <w:sz w:val="28"/>
          <w:szCs w:val="28"/>
          <w:lang w:val="uk-UA"/>
        </w:rPr>
      </w:pPr>
    </w:p>
    <w:p w:rsidR="00125BEB" w:rsidRDefault="00125BEB" w:rsidP="00125BEB">
      <w:pPr>
        <w:pStyle w:val="aff4"/>
        <w:spacing w:line="360" w:lineRule="auto"/>
        <w:ind w:firstLine="540"/>
        <w:jc w:val="both"/>
        <w:rPr>
          <w:rFonts w:ascii="Times New Roman" w:hAnsi="Times New Roman"/>
          <w:sz w:val="28"/>
          <w:szCs w:val="28"/>
          <w:lang w:val="uk-UA"/>
        </w:rPr>
      </w:pPr>
    </w:p>
    <w:p w:rsidR="00125BEB" w:rsidRDefault="00125BEB" w:rsidP="00125BEB">
      <w:pPr>
        <w:pStyle w:val="aff4"/>
        <w:spacing w:line="360" w:lineRule="auto"/>
        <w:ind w:left="3540" w:firstLine="708"/>
        <w:rPr>
          <w:rFonts w:ascii="Times New Roman" w:hAnsi="Times New Roman"/>
          <w:sz w:val="28"/>
          <w:szCs w:val="28"/>
          <w:lang w:val="uk-UA"/>
        </w:rPr>
      </w:pPr>
      <w:r>
        <w:rPr>
          <w:rFonts w:ascii="Times New Roman" w:hAnsi="Times New Roman"/>
          <w:sz w:val="28"/>
          <w:szCs w:val="28"/>
          <w:lang w:val="uk-UA"/>
        </w:rPr>
        <w:t>Науковий керiвник</w:t>
      </w:r>
    </w:p>
    <w:p w:rsidR="00125BEB" w:rsidRDefault="00125BEB" w:rsidP="00125BEB">
      <w:pPr>
        <w:pStyle w:val="aff4"/>
        <w:spacing w:line="360" w:lineRule="auto"/>
        <w:ind w:left="4248"/>
        <w:rPr>
          <w:rFonts w:ascii="Times New Roman" w:hAnsi="Times New Roman"/>
          <w:color w:val="000000"/>
          <w:sz w:val="28"/>
          <w:szCs w:val="28"/>
          <w:lang w:val="uk-UA"/>
        </w:rPr>
      </w:pPr>
      <w:r>
        <w:rPr>
          <w:rFonts w:ascii="Times New Roman" w:hAnsi="Times New Roman"/>
          <w:color w:val="000000"/>
          <w:sz w:val="28"/>
          <w:szCs w:val="28"/>
          <w:lang w:val="uk-UA"/>
        </w:rPr>
        <w:t xml:space="preserve">директор ДУ «Інститут загальної та </w:t>
      </w:r>
    </w:p>
    <w:p w:rsidR="00125BEB" w:rsidRDefault="00125BEB" w:rsidP="00125BEB">
      <w:pPr>
        <w:pStyle w:val="aff4"/>
        <w:spacing w:line="360" w:lineRule="auto"/>
        <w:ind w:left="4248"/>
        <w:rPr>
          <w:rFonts w:ascii="Times New Roman" w:hAnsi="Times New Roman"/>
          <w:color w:val="000000"/>
          <w:sz w:val="28"/>
          <w:szCs w:val="28"/>
          <w:lang w:val="uk-UA"/>
        </w:rPr>
      </w:pPr>
      <w:r>
        <w:rPr>
          <w:rFonts w:ascii="Times New Roman" w:hAnsi="Times New Roman"/>
          <w:color w:val="000000"/>
          <w:sz w:val="28"/>
          <w:szCs w:val="28"/>
          <w:lang w:val="uk-UA"/>
        </w:rPr>
        <w:t xml:space="preserve">невідкладної хірургії АМН України» </w:t>
      </w:r>
    </w:p>
    <w:p w:rsidR="00125BEB" w:rsidRDefault="00125BEB" w:rsidP="00125BEB">
      <w:pPr>
        <w:pStyle w:val="aff4"/>
        <w:spacing w:line="360" w:lineRule="auto"/>
        <w:ind w:left="4248"/>
        <w:rPr>
          <w:rFonts w:ascii="Times New Roman" w:hAnsi="Times New Roman"/>
          <w:sz w:val="28"/>
          <w:szCs w:val="28"/>
          <w:lang w:val="uk-UA"/>
        </w:rPr>
      </w:pPr>
      <w:r>
        <w:rPr>
          <w:rFonts w:ascii="Times New Roman" w:hAnsi="Times New Roman"/>
          <w:color w:val="000000"/>
          <w:sz w:val="28"/>
          <w:szCs w:val="28"/>
          <w:lang w:val="uk-UA"/>
        </w:rPr>
        <w:t>лауреат Державної премії України</w:t>
      </w:r>
    </w:p>
    <w:p w:rsidR="00125BEB" w:rsidRDefault="00125BEB" w:rsidP="00125BEB">
      <w:pPr>
        <w:pStyle w:val="aff4"/>
        <w:spacing w:line="360" w:lineRule="auto"/>
        <w:ind w:left="4248"/>
        <w:rPr>
          <w:rFonts w:ascii="Times New Roman" w:hAnsi="Times New Roman"/>
          <w:sz w:val="28"/>
          <w:szCs w:val="28"/>
          <w:lang w:val="uk-UA"/>
        </w:rPr>
      </w:pPr>
      <w:r>
        <w:rPr>
          <w:rFonts w:ascii="Times New Roman" w:hAnsi="Times New Roman"/>
          <w:color w:val="000000"/>
          <w:sz w:val="28"/>
          <w:szCs w:val="28"/>
          <w:lang w:val="uk-UA"/>
        </w:rPr>
        <w:t>д. мед. н. проф</w:t>
      </w:r>
      <w:r>
        <w:rPr>
          <w:rFonts w:ascii="Times New Roman" w:hAnsi="Times New Roman"/>
          <w:color w:val="000000"/>
          <w:sz w:val="28"/>
          <w:szCs w:val="28"/>
          <w:lang w:val="uk-UA"/>
        </w:rPr>
        <w:t>е</w:t>
      </w:r>
      <w:r>
        <w:rPr>
          <w:rFonts w:ascii="Times New Roman" w:hAnsi="Times New Roman"/>
          <w:color w:val="000000"/>
          <w:sz w:val="28"/>
          <w:szCs w:val="28"/>
          <w:lang w:val="uk-UA"/>
        </w:rPr>
        <w:t>сор Бойко В.В.</w:t>
      </w:r>
    </w:p>
    <w:p w:rsidR="00125BEB" w:rsidRDefault="00125BEB" w:rsidP="00125BEB">
      <w:pPr>
        <w:pStyle w:val="aff4"/>
        <w:spacing w:line="360" w:lineRule="auto"/>
        <w:ind w:firstLine="540"/>
        <w:jc w:val="right"/>
        <w:rPr>
          <w:rFonts w:ascii="Times New Roman" w:hAnsi="Times New Roman"/>
          <w:sz w:val="28"/>
          <w:szCs w:val="28"/>
          <w:lang w:val="uk-UA"/>
        </w:rPr>
      </w:pPr>
    </w:p>
    <w:p w:rsidR="00125BEB" w:rsidRPr="00125BEB" w:rsidRDefault="00125BEB" w:rsidP="00125BEB">
      <w:pPr>
        <w:pStyle w:val="aff4"/>
        <w:spacing w:line="360" w:lineRule="auto"/>
        <w:jc w:val="center"/>
        <w:rPr>
          <w:rFonts w:ascii="Times New Roman" w:hAnsi="Times New Roman"/>
          <w:sz w:val="28"/>
          <w:szCs w:val="28"/>
        </w:rPr>
      </w:pPr>
    </w:p>
    <w:p w:rsidR="00125BEB" w:rsidRDefault="00125BEB" w:rsidP="00125BEB">
      <w:pPr>
        <w:pStyle w:val="aff4"/>
        <w:spacing w:line="360" w:lineRule="auto"/>
        <w:jc w:val="center"/>
        <w:rPr>
          <w:rFonts w:ascii="Times New Roman" w:hAnsi="Times New Roman"/>
          <w:sz w:val="28"/>
          <w:szCs w:val="28"/>
          <w:lang w:val="uk-UA"/>
        </w:rPr>
      </w:pPr>
      <w:r>
        <w:rPr>
          <w:rFonts w:ascii="Times New Roman" w:hAnsi="Times New Roman"/>
          <w:sz w:val="28"/>
          <w:szCs w:val="28"/>
          <w:lang w:val="uk-UA"/>
        </w:rPr>
        <w:t>Харків – 2008</w:t>
      </w:r>
    </w:p>
    <w:p w:rsidR="00125BEB" w:rsidRDefault="00125BEB" w:rsidP="00125BEB">
      <w:pPr>
        <w:pStyle w:val="aff4"/>
        <w:spacing w:line="360" w:lineRule="auto"/>
        <w:jc w:val="center"/>
        <w:rPr>
          <w:rFonts w:ascii="Times New Roman" w:hAnsi="Times New Roman"/>
          <w:b/>
          <w:sz w:val="28"/>
          <w:szCs w:val="28"/>
        </w:rPr>
      </w:pPr>
      <w:r>
        <w:rPr>
          <w:rFonts w:ascii="Times New Roman" w:hAnsi="Times New Roman"/>
          <w:lang w:val="uk-UA"/>
        </w:rPr>
        <w:br w:type="page"/>
      </w:r>
      <w:r>
        <w:rPr>
          <w:rFonts w:ascii="Times New Roman" w:hAnsi="Times New Roman"/>
          <w:b/>
          <w:sz w:val="28"/>
          <w:szCs w:val="28"/>
        </w:rPr>
        <w:lastRenderedPageBreak/>
        <w:t>ЗМІ</w:t>
      </w:r>
      <w:proofErr w:type="gramStart"/>
      <w:r>
        <w:rPr>
          <w:rFonts w:ascii="Times New Roman" w:hAnsi="Times New Roman"/>
          <w:b/>
          <w:sz w:val="28"/>
          <w:szCs w:val="28"/>
        </w:rPr>
        <w:t>СТ</w:t>
      </w:r>
      <w:proofErr w:type="gramEnd"/>
    </w:p>
    <w:tbl>
      <w:tblPr>
        <w:tblW w:w="0" w:type="auto"/>
        <w:tblInd w:w="108" w:type="dxa"/>
        <w:tblLook w:val="01E0" w:firstRow="1" w:lastRow="1" w:firstColumn="1" w:lastColumn="1" w:noHBand="0" w:noVBand="0"/>
      </w:tblPr>
      <w:tblGrid>
        <w:gridCol w:w="1271"/>
        <w:gridCol w:w="620"/>
        <w:gridCol w:w="7269"/>
        <w:gridCol w:w="585"/>
      </w:tblGrid>
      <w:tr w:rsidR="00125BEB" w:rsidTr="00BC27C3">
        <w:tc>
          <w:tcPr>
            <w:tcW w:w="8640" w:type="dxa"/>
            <w:gridSpan w:val="3"/>
          </w:tcPr>
          <w:p w:rsidR="00125BEB" w:rsidRDefault="00125BEB" w:rsidP="00BC27C3">
            <w:pPr>
              <w:pStyle w:val="affffffff9"/>
              <w:jc w:val="left"/>
              <w:rPr>
                <w:b/>
                <w:sz w:val="28"/>
                <w:szCs w:val="28"/>
                <w:lang w:val="uk-UA"/>
              </w:rPr>
            </w:pPr>
            <w:r>
              <w:rPr>
                <w:b/>
                <w:sz w:val="28"/>
                <w:szCs w:val="28"/>
                <w:lang w:val="uk-UA"/>
              </w:rPr>
              <w:t>ВСТУП........................................................................................................</w:t>
            </w:r>
          </w:p>
        </w:tc>
        <w:tc>
          <w:tcPr>
            <w:tcW w:w="720" w:type="dxa"/>
            <w:vAlign w:val="center"/>
          </w:tcPr>
          <w:p w:rsidR="00125BEB" w:rsidRDefault="00125BEB" w:rsidP="00BC27C3">
            <w:pPr>
              <w:pStyle w:val="affffffff9"/>
              <w:rPr>
                <w:b/>
                <w:sz w:val="28"/>
                <w:szCs w:val="28"/>
                <w:lang w:val="uk-UA"/>
              </w:rPr>
            </w:pPr>
            <w:r>
              <w:rPr>
                <w:b/>
                <w:sz w:val="28"/>
                <w:szCs w:val="28"/>
                <w:lang w:val="uk-UA"/>
              </w:rPr>
              <w:t>4</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1</w:t>
            </w:r>
          </w:p>
        </w:tc>
        <w:tc>
          <w:tcPr>
            <w:tcW w:w="7200" w:type="dxa"/>
            <w:gridSpan w:val="2"/>
          </w:tcPr>
          <w:p w:rsidR="00125BEB" w:rsidRDefault="00125BEB" w:rsidP="00BC27C3">
            <w:pPr>
              <w:pStyle w:val="affffffff9"/>
              <w:jc w:val="left"/>
              <w:rPr>
                <w:b/>
                <w:sz w:val="28"/>
                <w:szCs w:val="28"/>
                <w:lang w:val="uk-UA"/>
              </w:rPr>
            </w:pPr>
            <w:r>
              <w:rPr>
                <w:b/>
                <w:caps w:val="0"/>
                <w:sz w:val="28"/>
                <w:szCs w:val="28"/>
              </w:rPr>
              <w:t>ПроблемИ хірургічного лікування хворих з защемленОЮ грижЕЮ (</w:t>
            </w:r>
            <w:r>
              <w:rPr>
                <w:b/>
                <w:bCs/>
                <w:sz w:val="28"/>
                <w:szCs w:val="28"/>
              </w:rPr>
              <w:t>огляд літератури)</w:t>
            </w:r>
            <w:r>
              <w:rPr>
                <w:b/>
                <w:bCs/>
                <w:sz w:val="28"/>
                <w:szCs w:val="28"/>
                <w:lang w:val="uk-UA"/>
              </w:rPr>
              <w:t>..................</w:t>
            </w:r>
          </w:p>
        </w:tc>
        <w:tc>
          <w:tcPr>
            <w:tcW w:w="720" w:type="dxa"/>
            <w:vAlign w:val="center"/>
          </w:tcPr>
          <w:p w:rsidR="00125BEB" w:rsidRDefault="00125BEB" w:rsidP="00BC27C3">
            <w:pPr>
              <w:pStyle w:val="affffffff9"/>
              <w:rPr>
                <w:b/>
                <w:sz w:val="28"/>
                <w:szCs w:val="28"/>
                <w:lang w:val="uk-UA"/>
              </w:rPr>
            </w:pPr>
            <w:r>
              <w:rPr>
                <w:b/>
                <w:sz w:val="28"/>
                <w:szCs w:val="28"/>
                <w:lang w:val="uk-UA"/>
              </w:rPr>
              <w:t>11</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1.1.</w:t>
            </w:r>
          </w:p>
        </w:tc>
        <w:tc>
          <w:tcPr>
            <w:tcW w:w="6480" w:type="dxa"/>
          </w:tcPr>
          <w:p w:rsidR="00125BEB" w:rsidRDefault="00125BEB" w:rsidP="00BC27C3">
            <w:pPr>
              <w:pStyle w:val="affffffff9"/>
              <w:jc w:val="left"/>
              <w:rPr>
                <w:b/>
                <w:sz w:val="28"/>
                <w:szCs w:val="28"/>
                <w:lang w:val="uk-UA"/>
              </w:rPr>
            </w:pPr>
            <w:r>
              <w:rPr>
                <w:b/>
                <w:sz w:val="28"/>
                <w:szCs w:val="28"/>
                <w:lang w:val="uk-UA"/>
              </w:rPr>
              <w:t>Основні причини та наслідки незадовiльних результатів лікування, перспект</w:t>
            </w:r>
            <w:r>
              <w:rPr>
                <w:b/>
                <w:sz w:val="28"/>
                <w:szCs w:val="28"/>
                <w:lang w:val="uk-UA"/>
              </w:rPr>
              <w:t>и</w:t>
            </w:r>
            <w:r>
              <w:rPr>
                <w:b/>
                <w:sz w:val="28"/>
                <w:szCs w:val="28"/>
                <w:lang w:val="uk-UA"/>
              </w:rPr>
              <w:t>ви їх усунення</w:t>
            </w:r>
            <w:r>
              <w:rPr>
                <w:rFonts w:ascii="Times New Roman CYR" w:hAnsi="Times New Roman CYR"/>
                <w:b/>
                <w:sz w:val="28"/>
                <w:szCs w:val="28"/>
                <w:lang w:val="uk-UA"/>
              </w:rPr>
              <w:t>.......</w:t>
            </w:r>
          </w:p>
        </w:tc>
        <w:tc>
          <w:tcPr>
            <w:tcW w:w="720" w:type="dxa"/>
            <w:vAlign w:val="center"/>
          </w:tcPr>
          <w:p w:rsidR="00125BEB" w:rsidRDefault="00125BEB" w:rsidP="00BC27C3">
            <w:pPr>
              <w:pStyle w:val="affffffff9"/>
              <w:rPr>
                <w:b/>
                <w:sz w:val="28"/>
                <w:szCs w:val="28"/>
                <w:lang w:val="uk-UA"/>
              </w:rPr>
            </w:pPr>
            <w:r>
              <w:rPr>
                <w:b/>
                <w:sz w:val="28"/>
                <w:szCs w:val="28"/>
                <w:lang w:val="uk-UA"/>
              </w:rPr>
              <w:t>11</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1.2.</w:t>
            </w:r>
          </w:p>
        </w:tc>
        <w:tc>
          <w:tcPr>
            <w:tcW w:w="6480" w:type="dxa"/>
          </w:tcPr>
          <w:p w:rsidR="00125BEB" w:rsidRDefault="00125BEB" w:rsidP="00BC27C3">
            <w:pPr>
              <w:pStyle w:val="affffffff9"/>
              <w:jc w:val="left"/>
              <w:rPr>
                <w:b/>
                <w:sz w:val="28"/>
                <w:szCs w:val="28"/>
                <w:lang w:val="uk-UA"/>
              </w:rPr>
            </w:pPr>
            <w:r>
              <w:rPr>
                <w:b/>
                <w:sz w:val="28"/>
                <w:szCs w:val="28"/>
              </w:rPr>
              <w:t xml:space="preserve">Еволюція критеріїв визначення життєздатності кишки та їх роль у виборі хірургічної тактики </w:t>
            </w:r>
            <w:proofErr w:type="gramStart"/>
            <w:r>
              <w:rPr>
                <w:b/>
                <w:sz w:val="28"/>
                <w:szCs w:val="28"/>
              </w:rPr>
              <w:t>при</w:t>
            </w:r>
            <w:proofErr w:type="gramEnd"/>
            <w:r>
              <w:rPr>
                <w:b/>
                <w:sz w:val="28"/>
                <w:szCs w:val="28"/>
              </w:rPr>
              <w:t xml:space="preserve"> защемленій грижі</w:t>
            </w:r>
            <w:r>
              <w:rPr>
                <w:b/>
                <w:sz w:val="28"/>
                <w:szCs w:val="28"/>
                <w:lang w:val="uk-UA"/>
              </w:rPr>
              <w:t>..........................................................</w:t>
            </w:r>
          </w:p>
        </w:tc>
        <w:tc>
          <w:tcPr>
            <w:tcW w:w="720" w:type="dxa"/>
          </w:tcPr>
          <w:p w:rsidR="00125BEB" w:rsidRDefault="00125BEB" w:rsidP="00BC27C3">
            <w:pPr>
              <w:pStyle w:val="affffffff9"/>
              <w:rPr>
                <w:b/>
                <w:sz w:val="28"/>
                <w:szCs w:val="28"/>
                <w:lang w:val="uk-UA"/>
              </w:rPr>
            </w:pPr>
            <w:r>
              <w:rPr>
                <w:b/>
                <w:sz w:val="28"/>
                <w:szCs w:val="28"/>
                <w:lang w:val="uk-UA"/>
              </w:rPr>
              <w:t>15</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1.3.</w:t>
            </w:r>
          </w:p>
        </w:tc>
        <w:tc>
          <w:tcPr>
            <w:tcW w:w="6480" w:type="dxa"/>
          </w:tcPr>
          <w:p w:rsidR="00125BEB" w:rsidRDefault="00125BEB" w:rsidP="00BC27C3">
            <w:pPr>
              <w:pStyle w:val="affffffff9"/>
              <w:jc w:val="left"/>
              <w:rPr>
                <w:b/>
                <w:sz w:val="28"/>
                <w:szCs w:val="28"/>
                <w:lang w:val="uk-UA"/>
              </w:rPr>
            </w:pPr>
            <w:r>
              <w:rPr>
                <w:b/>
                <w:sz w:val="28"/>
                <w:szCs w:val="28"/>
                <w:lang w:val="uk-UA"/>
              </w:rPr>
              <w:t>Можливості та перспективи використання мініінвазивних інструментальних досліджень в діагностиці й лікуванні защемленої грижі .................</w:t>
            </w:r>
          </w:p>
        </w:tc>
        <w:tc>
          <w:tcPr>
            <w:tcW w:w="720" w:type="dxa"/>
          </w:tcPr>
          <w:p w:rsidR="00125BEB" w:rsidRDefault="00125BEB" w:rsidP="00BC27C3">
            <w:pPr>
              <w:pStyle w:val="affffffff9"/>
              <w:rPr>
                <w:b/>
                <w:sz w:val="28"/>
                <w:szCs w:val="28"/>
                <w:lang w:val="uk-UA"/>
              </w:rPr>
            </w:pPr>
            <w:r>
              <w:rPr>
                <w:b/>
                <w:sz w:val="28"/>
                <w:szCs w:val="28"/>
                <w:lang w:val="uk-UA"/>
              </w:rPr>
              <w:t>23</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2</w:t>
            </w:r>
          </w:p>
        </w:tc>
        <w:tc>
          <w:tcPr>
            <w:tcW w:w="7200" w:type="dxa"/>
            <w:gridSpan w:val="2"/>
          </w:tcPr>
          <w:p w:rsidR="00125BEB" w:rsidRDefault="00125BEB" w:rsidP="00BC27C3">
            <w:pPr>
              <w:pStyle w:val="affffffff9"/>
              <w:jc w:val="left"/>
              <w:rPr>
                <w:b/>
                <w:sz w:val="28"/>
                <w:szCs w:val="28"/>
                <w:lang w:val="uk-UA"/>
              </w:rPr>
            </w:pPr>
            <w:r>
              <w:rPr>
                <w:b/>
                <w:sz w:val="28"/>
                <w:szCs w:val="28"/>
                <w:lang w:val="uk-UA"/>
              </w:rPr>
              <w:t>МАТЕРІАЛИ І МЕТОДИ ДОСЛІДЖЕННЯ</w:t>
            </w:r>
          </w:p>
        </w:tc>
        <w:tc>
          <w:tcPr>
            <w:tcW w:w="720" w:type="dxa"/>
          </w:tcPr>
          <w:p w:rsidR="00125BEB" w:rsidRDefault="00125BEB" w:rsidP="00BC27C3">
            <w:pPr>
              <w:pStyle w:val="affffffff9"/>
              <w:rPr>
                <w:b/>
                <w:sz w:val="28"/>
                <w:szCs w:val="28"/>
                <w:lang w:val="uk-UA"/>
              </w:rPr>
            </w:pPr>
            <w:r>
              <w:rPr>
                <w:b/>
                <w:sz w:val="28"/>
                <w:szCs w:val="28"/>
                <w:lang w:val="uk-UA"/>
              </w:rPr>
              <w:t>32</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2.1.</w:t>
            </w:r>
          </w:p>
        </w:tc>
        <w:tc>
          <w:tcPr>
            <w:tcW w:w="6480" w:type="dxa"/>
          </w:tcPr>
          <w:p w:rsidR="00125BEB" w:rsidRDefault="00125BEB" w:rsidP="00BC27C3">
            <w:pPr>
              <w:pStyle w:val="affffffff9"/>
              <w:jc w:val="left"/>
              <w:rPr>
                <w:b/>
                <w:sz w:val="28"/>
                <w:szCs w:val="28"/>
                <w:lang w:val="uk-UA"/>
              </w:rPr>
            </w:pPr>
            <w:r>
              <w:rPr>
                <w:b/>
                <w:sz w:val="28"/>
                <w:szCs w:val="28"/>
                <w:lang w:val="uk-UA"/>
              </w:rPr>
              <w:t>Матеріали і методи експериментальних досліджень</w:t>
            </w:r>
          </w:p>
        </w:tc>
        <w:tc>
          <w:tcPr>
            <w:tcW w:w="720" w:type="dxa"/>
          </w:tcPr>
          <w:p w:rsidR="00125BEB" w:rsidRDefault="00125BEB" w:rsidP="00BC27C3">
            <w:pPr>
              <w:pStyle w:val="affffffff9"/>
              <w:rPr>
                <w:b/>
                <w:sz w:val="28"/>
                <w:szCs w:val="28"/>
                <w:lang w:val="uk-UA"/>
              </w:rPr>
            </w:pPr>
            <w:r>
              <w:rPr>
                <w:b/>
                <w:sz w:val="28"/>
                <w:szCs w:val="28"/>
                <w:lang w:val="uk-UA"/>
              </w:rPr>
              <w:t>32</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2.2.</w:t>
            </w:r>
          </w:p>
        </w:tc>
        <w:tc>
          <w:tcPr>
            <w:tcW w:w="6480" w:type="dxa"/>
          </w:tcPr>
          <w:p w:rsidR="00125BEB" w:rsidRDefault="00125BEB" w:rsidP="00BC27C3">
            <w:pPr>
              <w:pStyle w:val="affffffff9"/>
              <w:jc w:val="left"/>
              <w:rPr>
                <w:b/>
                <w:sz w:val="28"/>
                <w:szCs w:val="28"/>
                <w:lang w:val="uk-UA"/>
              </w:rPr>
            </w:pPr>
            <w:r>
              <w:rPr>
                <w:b/>
                <w:sz w:val="28"/>
                <w:szCs w:val="28"/>
                <w:lang w:val="uk-UA"/>
              </w:rPr>
              <w:t>Матеріали і методи клінічних досліджень..................</w:t>
            </w:r>
          </w:p>
        </w:tc>
        <w:tc>
          <w:tcPr>
            <w:tcW w:w="720" w:type="dxa"/>
          </w:tcPr>
          <w:p w:rsidR="00125BEB" w:rsidRDefault="00125BEB" w:rsidP="00BC27C3">
            <w:pPr>
              <w:pStyle w:val="affffffff9"/>
              <w:rPr>
                <w:b/>
                <w:sz w:val="28"/>
                <w:szCs w:val="28"/>
                <w:lang w:val="uk-UA"/>
              </w:rPr>
            </w:pPr>
            <w:r>
              <w:rPr>
                <w:b/>
                <w:sz w:val="28"/>
                <w:szCs w:val="28"/>
                <w:lang w:val="uk-UA"/>
              </w:rPr>
              <w:t>34</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2.3.</w:t>
            </w:r>
          </w:p>
        </w:tc>
        <w:tc>
          <w:tcPr>
            <w:tcW w:w="6480" w:type="dxa"/>
          </w:tcPr>
          <w:p w:rsidR="00125BEB" w:rsidRDefault="00125BEB" w:rsidP="00BC27C3">
            <w:pPr>
              <w:pStyle w:val="affffffff9"/>
              <w:jc w:val="left"/>
              <w:rPr>
                <w:b/>
                <w:sz w:val="28"/>
                <w:szCs w:val="28"/>
                <w:lang w:val="uk-UA"/>
              </w:rPr>
            </w:pPr>
            <w:r>
              <w:rPr>
                <w:b/>
                <w:sz w:val="28"/>
                <w:szCs w:val="28"/>
                <w:lang w:val="uk-UA"/>
              </w:rPr>
              <w:t>Методи клініко–лабораторних та інструментальних досліджень......................................................................</w:t>
            </w:r>
          </w:p>
        </w:tc>
        <w:tc>
          <w:tcPr>
            <w:tcW w:w="720" w:type="dxa"/>
          </w:tcPr>
          <w:p w:rsidR="00125BEB" w:rsidRDefault="00125BEB" w:rsidP="00BC27C3">
            <w:pPr>
              <w:pStyle w:val="affffffff9"/>
              <w:rPr>
                <w:b/>
                <w:sz w:val="28"/>
                <w:szCs w:val="28"/>
                <w:lang w:val="uk-UA"/>
              </w:rPr>
            </w:pPr>
            <w:r>
              <w:rPr>
                <w:b/>
                <w:sz w:val="28"/>
                <w:szCs w:val="28"/>
                <w:lang w:val="uk-UA"/>
              </w:rPr>
              <w:t>39</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3</w:t>
            </w:r>
          </w:p>
        </w:tc>
        <w:tc>
          <w:tcPr>
            <w:tcW w:w="7200" w:type="dxa"/>
            <w:gridSpan w:val="2"/>
          </w:tcPr>
          <w:p w:rsidR="00125BEB" w:rsidRDefault="00125BEB" w:rsidP="00BC27C3">
            <w:pPr>
              <w:pStyle w:val="affffffff9"/>
              <w:jc w:val="left"/>
              <w:rPr>
                <w:b/>
                <w:sz w:val="28"/>
                <w:szCs w:val="28"/>
                <w:lang w:val="uk-UA"/>
              </w:rPr>
            </w:pPr>
            <w:r>
              <w:rPr>
                <w:b/>
                <w:caps w:val="0"/>
                <w:sz w:val="28"/>
                <w:szCs w:val="28"/>
                <w:lang w:val="uk-UA"/>
              </w:rPr>
              <w:t>екСПЕРИМЕНТАЛЬНЕ дослідження порушення кров</w:t>
            </w:r>
            <w:r>
              <w:rPr>
                <w:b/>
                <w:caps w:val="0"/>
                <w:sz w:val="28"/>
                <w:szCs w:val="28"/>
                <w:lang w:val="uk-UA"/>
              </w:rPr>
              <w:t>о</w:t>
            </w:r>
            <w:r>
              <w:rPr>
                <w:b/>
                <w:caps w:val="0"/>
                <w:sz w:val="28"/>
                <w:szCs w:val="28"/>
                <w:lang w:val="uk-UA"/>
              </w:rPr>
              <w:t>обігу та МОРФОЛОГіЧні ЗМіни КЛіТин ТОНКОГО КИШЕЧН</w:t>
            </w:r>
            <w:r>
              <w:rPr>
                <w:b/>
                <w:caps w:val="0"/>
                <w:sz w:val="28"/>
                <w:szCs w:val="28"/>
                <w:lang w:val="uk-UA"/>
              </w:rPr>
              <w:t>И</w:t>
            </w:r>
            <w:r>
              <w:rPr>
                <w:b/>
                <w:caps w:val="0"/>
                <w:sz w:val="28"/>
                <w:szCs w:val="28"/>
                <w:lang w:val="uk-UA"/>
              </w:rPr>
              <w:t xml:space="preserve">КУ Під час МОДЕЛювання странгуляційної </w:t>
            </w:r>
            <w:r>
              <w:rPr>
                <w:b/>
                <w:caps w:val="0"/>
                <w:sz w:val="28"/>
                <w:szCs w:val="28"/>
                <w:lang w:val="uk-UA"/>
              </w:rPr>
              <w:lastRenderedPageBreak/>
              <w:t>ішемії у кролів..................................................................................</w:t>
            </w:r>
          </w:p>
        </w:tc>
        <w:tc>
          <w:tcPr>
            <w:tcW w:w="720" w:type="dxa"/>
            <w:vAlign w:val="center"/>
          </w:tcPr>
          <w:p w:rsidR="00125BEB" w:rsidRDefault="00125BEB" w:rsidP="00BC27C3">
            <w:pPr>
              <w:pStyle w:val="affffffff9"/>
              <w:rPr>
                <w:b/>
                <w:sz w:val="28"/>
                <w:szCs w:val="28"/>
                <w:lang w:val="uk-UA"/>
              </w:rPr>
            </w:pPr>
            <w:r>
              <w:rPr>
                <w:b/>
                <w:sz w:val="28"/>
                <w:szCs w:val="28"/>
                <w:lang w:val="uk-UA"/>
              </w:rPr>
              <w:lastRenderedPageBreak/>
              <w:t>40</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3.1.</w:t>
            </w:r>
          </w:p>
        </w:tc>
        <w:tc>
          <w:tcPr>
            <w:tcW w:w="6480" w:type="dxa"/>
          </w:tcPr>
          <w:p w:rsidR="00125BEB" w:rsidRDefault="00125BEB" w:rsidP="00BC27C3">
            <w:pPr>
              <w:pStyle w:val="affffffff9"/>
              <w:jc w:val="left"/>
              <w:rPr>
                <w:b/>
                <w:sz w:val="28"/>
                <w:szCs w:val="28"/>
                <w:lang w:val="uk-UA"/>
              </w:rPr>
            </w:pPr>
            <w:r>
              <w:rPr>
                <w:b/>
                <w:sz w:val="28"/>
                <w:szCs w:val="28"/>
                <w:lang w:val="uk-UA"/>
              </w:rPr>
              <w:t>Експериментальне дослідження порушення кровообігу та життєздатності тканин ішемізованого сегмента тонкої кишки у кролів..................................</w:t>
            </w:r>
          </w:p>
        </w:tc>
        <w:tc>
          <w:tcPr>
            <w:tcW w:w="720" w:type="dxa"/>
            <w:vAlign w:val="center"/>
          </w:tcPr>
          <w:p w:rsidR="00125BEB" w:rsidRDefault="00125BEB" w:rsidP="00BC27C3">
            <w:pPr>
              <w:pStyle w:val="affffffff9"/>
              <w:rPr>
                <w:b/>
                <w:sz w:val="28"/>
                <w:szCs w:val="28"/>
                <w:lang w:val="uk-UA"/>
              </w:rPr>
            </w:pPr>
            <w:r>
              <w:rPr>
                <w:b/>
                <w:sz w:val="28"/>
                <w:szCs w:val="28"/>
                <w:lang w:val="uk-UA"/>
              </w:rPr>
              <w:t>40</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3.2.</w:t>
            </w:r>
          </w:p>
        </w:tc>
        <w:tc>
          <w:tcPr>
            <w:tcW w:w="6480" w:type="dxa"/>
          </w:tcPr>
          <w:p w:rsidR="00125BEB" w:rsidRDefault="00125BEB" w:rsidP="00BC27C3">
            <w:pPr>
              <w:pStyle w:val="affffffff9"/>
              <w:jc w:val="left"/>
              <w:rPr>
                <w:b/>
                <w:sz w:val="28"/>
                <w:szCs w:val="28"/>
                <w:lang w:val="uk-UA"/>
              </w:rPr>
            </w:pPr>
            <w:r>
              <w:rPr>
                <w:b/>
                <w:sz w:val="28"/>
                <w:szCs w:val="28"/>
                <w:lang w:val="uk-UA"/>
              </w:rPr>
              <w:t>Ультраструктура клітин тонкої кишки кролів після моделювання стр</w:t>
            </w:r>
            <w:r>
              <w:rPr>
                <w:b/>
                <w:sz w:val="28"/>
                <w:szCs w:val="28"/>
                <w:lang w:val="uk-UA"/>
              </w:rPr>
              <w:t>а</w:t>
            </w:r>
            <w:r>
              <w:rPr>
                <w:b/>
                <w:sz w:val="28"/>
                <w:szCs w:val="28"/>
                <w:lang w:val="uk-UA"/>
              </w:rPr>
              <w:t>нгуляційної ішемії.........................</w:t>
            </w:r>
          </w:p>
        </w:tc>
        <w:tc>
          <w:tcPr>
            <w:tcW w:w="720" w:type="dxa"/>
            <w:vAlign w:val="center"/>
          </w:tcPr>
          <w:p w:rsidR="00125BEB" w:rsidRDefault="00125BEB" w:rsidP="00BC27C3">
            <w:pPr>
              <w:pStyle w:val="affffffff9"/>
              <w:rPr>
                <w:b/>
                <w:sz w:val="28"/>
                <w:szCs w:val="28"/>
                <w:lang w:val="uk-UA"/>
              </w:rPr>
            </w:pPr>
            <w:r>
              <w:rPr>
                <w:b/>
                <w:sz w:val="28"/>
                <w:szCs w:val="28"/>
                <w:lang w:val="uk-UA"/>
              </w:rPr>
              <w:t>44</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4</w:t>
            </w:r>
          </w:p>
        </w:tc>
        <w:tc>
          <w:tcPr>
            <w:tcW w:w="7200" w:type="dxa"/>
            <w:gridSpan w:val="2"/>
          </w:tcPr>
          <w:p w:rsidR="00125BEB" w:rsidRDefault="00125BEB" w:rsidP="00BC27C3">
            <w:pPr>
              <w:shd w:val="clear" w:color="auto" w:fill="FFFFFF"/>
              <w:autoSpaceDE w:val="0"/>
              <w:autoSpaceDN w:val="0"/>
              <w:adjustRightInd w:val="0"/>
              <w:rPr>
                <w:sz w:val="28"/>
                <w:szCs w:val="28"/>
                <w:lang w:val="uk-UA"/>
              </w:rPr>
            </w:pPr>
            <w:r>
              <w:rPr>
                <w:spacing w:val="6"/>
                <w:sz w:val="28"/>
                <w:lang w:val="uk-UA"/>
              </w:rPr>
              <w:t>СТАН СИСТЕМ ГОМЕОСТАЗУ У ХВОРИХ З ЗАЩЕ</w:t>
            </w:r>
            <w:r>
              <w:rPr>
                <w:spacing w:val="6"/>
                <w:sz w:val="28"/>
                <w:lang w:val="uk-UA"/>
              </w:rPr>
              <w:t>М</w:t>
            </w:r>
            <w:r>
              <w:rPr>
                <w:spacing w:val="6"/>
                <w:sz w:val="28"/>
                <w:lang w:val="uk-UA"/>
              </w:rPr>
              <w:t>ЛЕНОЮ ГРИЖЕЮ</w:t>
            </w:r>
            <w:r>
              <w:rPr>
                <w:rFonts w:ascii="Times New Roman CYR" w:hAnsi="Times New Roman CYR"/>
                <w:caps/>
                <w:sz w:val="28"/>
                <w:szCs w:val="28"/>
              </w:rPr>
              <w:t>..............</w:t>
            </w:r>
            <w:r>
              <w:rPr>
                <w:rFonts w:ascii="Times New Roman CYR" w:hAnsi="Times New Roman CYR"/>
                <w:caps/>
                <w:sz w:val="28"/>
                <w:szCs w:val="28"/>
                <w:lang w:val="uk-UA"/>
              </w:rPr>
              <w:t>...................................</w:t>
            </w:r>
          </w:p>
        </w:tc>
        <w:tc>
          <w:tcPr>
            <w:tcW w:w="720" w:type="dxa"/>
            <w:vAlign w:val="center"/>
          </w:tcPr>
          <w:p w:rsidR="00125BEB" w:rsidRDefault="00125BEB" w:rsidP="00BC27C3">
            <w:pPr>
              <w:pStyle w:val="affffffff9"/>
              <w:rPr>
                <w:b/>
                <w:sz w:val="28"/>
                <w:szCs w:val="28"/>
                <w:lang w:val="uk-UA"/>
              </w:rPr>
            </w:pPr>
            <w:r>
              <w:rPr>
                <w:b/>
                <w:sz w:val="28"/>
                <w:szCs w:val="28"/>
                <w:lang w:val="uk-UA"/>
              </w:rPr>
              <w:t>58</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5</w:t>
            </w:r>
          </w:p>
        </w:tc>
        <w:tc>
          <w:tcPr>
            <w:tcW w:w="7200" w:type="dxa"/>
            <w:gridSpan w:val="2"/>
          </w:tcPr>
          <w:p w:rsidR="00125BEB" w:rsidRDefault="00125BEB" w:rsidP="00BC27C3">
            <w:pPr>
              <w:pStyle w:val="affffffff9"/>
              <w:jc w:val="left"/>
              <w:rPr>
                <w:b/>
                <w:caps w:val="0"/>
                <w:sz w:val="28"/>
                <w:szCs w:val="28"/>
                <w:lang w:val="uk-UA"/>
              </w:rPr>
            </w:pPr>
            <w:r>
              <w:rPr>
                <w:b/>
                <w:sz w:val="28"/>
                <w:szCs w:val="28"/>
                <w:lang w:val="uk-UA"/>
              </w:rPr>
              <w:t>ХІРУРГІЧНА ТАКТИКА ЛІКУВАННЯ ХВОРИХ З ЗАЩЕМЛЕНОЮ ГРИЖЕЮ...................................................</w:t>
            </w:r>
          </w:p>
        </w:tc>
        <w:tc>
          <w:tcPr>
            <w:tcW w:w="720" w:type="dxa"/>
            <w:vAlign w:val="center"/>
          </w:tcPr>
          <w:p w:rsidR="00125BEB" w:rsidRDefault="00125BEB" w:rsidP="00BC27C3">
            <w:pPr>
              <w:pStyle w:val="affffffff9"/>
              <w:rPr>
                <w:b/>
                <w:sz w:val="28"/>
                <w:szCs w:val="28"/>
                <w:lang w:val="uk-UA"/>
              </w:rPr>
            </w:pPr>
            <w:r>
              <w:rPr>
                <w:b/>
                <w:sz w:val="28"/>
                <w:szCs w:val="28"/>
                <w:lang w:val="uk-UA"/>
              </w:rPr>
              <w:t>65</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5.1.</w:t>
            </w:r>
          </w:p>
        </w:tc>
        <w:tc>
          <w:tcPr>
            <w:tcW w:w="6480" w:type="dxa"/>
          </w:tcPr>
          <w:p w:rsidR="00125BEB" w:rsidRDefault="00125BEB" w:rsidP="00BC27C3">
            <w:pPr>
              <w:pStyle w:val="affffffff9"/>
              <w:jc w:val="left"/>
              <w:rPr>
                <w:b/>
                <w:sz w:val="28"/>
                <w:szCs w:val="28"/>
                <w:lang w:val="uk-UA"/>
              </w:rPr>
            </w:pPr>
            <w:r>
              <w:rPr>
                <w:b/>
                <w:snapToGrid w:val="0"/>
                <w:sz w:val="28"/>
                <w:szCs w:val="28"/>
                <w:lang w:val="uk-UA"/>
              </w:rPr>
              <w:t>Хірургічна тактика лікування хворих з защемленою грижею з застосуванням загальноприйнятих методів............................................................................</w:t>
            </w:r>
          </w:p>
        </w:tc>
        <w:tc>
          <w:tcPr>
            <w:tcW w:w="720" w:type="dxa"/>
            <w:vAlign w:val="center"/>
          </w:tcPr>
          <w:p w:rsidR="00125BEB" w:rsidRDefault="00125BEB" w:rsidP="00BC27C3">
            <w:pPr>
              <w:pStyle w:val="affffffff9"/>
              <w:rPr>
                <w:b/>
                <w:sz w:val="28"/>
                <w:szCs w:val="28"/>
                <w:lang w:val="uk-UA"/>
              </w:rPr>
            </w:pPr>
            <w:r>
              <w:rPr>
                <w:b/>
                <w:sz w:val="28"/>
                <w:szCs w:val="28"/>
                <w:lang w:val="uk-UA"/>
              </w:rPr>
              <w:t>65</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5.2.</w:t>
            </w:r>
          </w:p>
        </w:tc>
        <w:tc>
          <w:tcPr>
            <w:tcW w:w="6480" w:type="dxa"/>
          </w:tcPr>
          <w:p w:rsidR="00125BEB" w:rsidRDefault="00125BEB" w:rsidP="00BC27C3">
            <w:pPr>
              <w:pStyle w:val="affffffff9"/>
              <w:jc w:val="left"/>
              <w:rPr>
                <w:b/>
                <w:sz w:val="28"/>
                <w:szCs w:val="28"/>
                <w:lang w:val="uk-UA"/>
              </w:rPr>
            </w:pPr>
            <w:r>
              <w:rPr>
                <w:b/>
                <w:snapToGrid w:val="0"/>
                <w:sz w:val="28"/>
                <w:szCs w:val="28"/>
                <w:lang w:val="uk-UA"/>
              </w:rPr>
              <w:t>Хірургічна тактика лікування хворих з защемленою грижею, у яких застосований запропонований алгоритм визначення життєздатності защемленої петлі кишки...........................................................</w:t>
            </w:r>
            <w:r>
              <w:rPr>
                <w:rFonts w:ascii="Times New Roman CYR" w:hAnsi="Times New Roman CYR"/>
                <w:b/>
                <w:sz w:val="28"/>
                <w:szCs w:val="28"/>
                <w:lang w:val="uk-UA"/>
              </w:rPr>
              <w:t>........</w:t>
            </w:r>
          </w:p>
        </w:tc>
        <w:tc>
          <w:tcPr>
            <w:tcW w:w="720" w:type="dxa"/>
            <w:vAlign w:val="center"/>
          </w:tcPr>
          <w:p w:rsidR="00125BEB" w:rsidRDefault="00125BEB" w:rsidP="00BC27C3">
            <w:pPr>
              <w:pStyle w:val="affffffff9"/>
              <w:rPr>
                <w:b/>
                <w:sz w:val="28"/>
                <w:szCs w:val="28"/>
                <w:lang w:val="uk-UA"/>
              </w:rPr>
            </w:pPr>
            <w:r>
              <w:rPr>
                <w:b/>
                <w:sz w:val="28"/>
                <w:szCs w:val="28"/>
                <w:lang w:val="uk-UA"/>
              </w:rPr>
              <w:t>67</w:t>
            </w:r>
          </w:p>
        </w:tc>
      </w:tr>
      <w:tr w:rsidR="00125BEB" w:rsidTr="00BC27C3">
        <w:tc>
          <w:tcPr>
            <w:tcW w:w="1440" w:type="dxa"/>
          </w:tcPr>
          <w:p w:rsidR="00125BEB" w:rsidRDefault="00125BEB" w:rsidP="00BC27C3">
            <w:pPr>
              <w:pStyle w:val="affffffff9"/>
              <w:jc w:val="left"/>
              <w:rPr>
                <w:b/>
                <w:sz w:val="28"/>
                <w:szCs w:val="28"/>
                <w:lang w:val="uk-UA"/>
              </w:rPr>
            </w:pPr>
          </w:p>
        </w:tc>
        <w:tc>
          <w:tcPr>
            <w:tcW w:w="720" w:type="dxa"/>
          </w:tcPr>
          <w:p w:rsidR="00125BEB" w:rsidRDefault="00125BEB" w:rsidP="00BC27C3">
            <w:pPr>
              <w:pStyle w:val="affffffff9"/>
              <w:jc w:val="left"/>
              <w:rPr>
                <w:b/>
                <w:sz w:val="28"/>
                <w:szCs w:val="28"/>
                <w:lang w:val="uk-UA"/>
              </w:rPr>
            </w:pPr>
            <w:r>
              <w:rPr>
                <w:b/>
                <w:sz w:val="28"/>
                <w:szCs w:val="28"/>
                <w:lang w:val="uk-UA"/>
              </w:rPr>
              <w:t>5.3.</w:t>
            </w:r>
          </w:p>
        </w:tc>
        <w:tc>
          <w:tcPr>
            <w:tcW w:w="6480" w:type="dxa"/>
          </w:tcPr>
          <w:p w:rsidR="00125BEB" w:rsidRDefault="00125BEB" w:rsidP="00BC27C3">
            <w:pPr>
              <w:pStyle w:val="affffffff9"/>
              <w:jc w:val="left"/>
              <w:rPr>
                <w:b/>
                <w:snapToGrid w:val="0"/>
                <w:sz w:val="28"/>
                <w:szCs w:val="28"/>
                <w:lang w:val="uk-UA"/>
              </w:rPr>
            </w:pPr>
            <w:r>
              <w:rPr>
                <w:b/>
                <w:snapToGrid w:val="0"/>
                <w:sz w:val="28"/>
                <w:szCs w:val="28"/>
                <w:lang w:val="uk-UA"/>
              </w:rPr>
              <w:t>Діагностичний алгоритм оцінки життєздатності кишечнику у хворих з защемленою грижею..............</w:t>
            </w:r>
          </w:p>
        </w:tc>
        <w:tc>
          <w:tcPr>
            <w:tcW w:w="720" w:type="dxa"/>
            <w:vAlign w:val="center"/>
          </w:tcPr>
          <w:p w:rsidR="00125BEB" w:rsidRDefault="00125BEB" w:rsidP="00BC27C3">
            <w:pPr>
              <w:pStyle w:val="affffffff9"/>
              <w:rPr>
                <w:b/>
                <w:sz w:val="28"/>
                <w:szCs w:val="28"/>
                <w:lang w:val="uk-UA"/>
              </w:rPr>
            </w:pPr>
            <w:r>
              <w:rPr>
                <w:b/>
                <w:sz w:val="28"/>
                <w:szCs w:val="28"/>
                <w:lang w:val="uk-UA"/>
              </w:rPr>
              <w:t>80</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РОЗДІЛ 6</w:t>
            </w:r>
          </w:p>
        </w:tc>
        <w:tc>
          <w:tcPr>
            <w:tcW w:w="7200" w:type="dxa"/>
            <w:gridSpan w:val="2"/>
          </w:tcPr>
          <w:p w:rsidR="00125BEB" w:rsidRDefault="00125BEB" w:rsidP="00BC27C3">
            <w:pPr>
              <w:pStyle w:val="affffffff9"/>
              <w:jc w:val="left"/>
              <w:rPr>
                <w:b/>
                <w:sz w:val="28"/>
                <w:szCs w:val="28"/>
                <w:lang w:val="uk-UA"/>
              </w:rPr>
            </w:pPr>
            <w:r>
              <w:rPr>
                <w:b/>
                <w:sz w:val="28"/>
                <w:szCs w:val="28"/>
                <w:lang w:val="uk-UA"/>
              </w:rPr>
              <w:t>РЕЗУЛЬТАТИ ЛІКУВАННЯ ХВОРИХ З</w:t>
            </w:r>
            <w:r>
              <w:rPr>
                <w:b/>
                <w:spacing w:val="6"/>
                <w:sz w:val="28"/>
                <w:szCs w:val="28"/>
                <w:lang w:val="uk-UA"/>
              </w:rPr>
              <w:t xml:space="preserve"> ЗАЩЕМЛЕНОЮ ГРИЖЕЮ </w:t>
            </w:r>
            <w:r>
              <w:rPr>
                <w:b/>
                <w:caps w:val="0"/>
                <w:sz w:val="28"/>
                <w:szCs w:val="28"/>
                <w:lang w:val="uk-UA"/>
              </w:rPr>
              <w:t>................................................</w:t>
            </w:r>
          </w:p>
        </w:tc>
        <w:tc>
          <w:tcPr>
            <w:tcW w:w="720" w:type="dxa"/>
            <w:vAlign w:val="center"/>
          </w:tcPr>
          <w:p w:rsidR="00125BEB" w:rsidRDefault="00125BEB" w:rsidP="00BC27C3">
            <w:pPr>
              <w:pStyle w:val="affffffff9"/>
              <w:rPr>
                <w:b/>
                <w:sz w:val="28"/>
                <w:szCs w:val="28"/>
                <w:lang w:val="uk-UA"/>
              </w:rPr>
            </w:pPr>
            <w:r>
              <w:rPr>
                <w:b/>
                <w:sz w:val="28"/>
                <w:szCs w:val="28"/>
                <w:lang w:val="uk-UA"/>
              </w:rPr>
              <w:t>87</w:t>
            </w:r>
          </w:p>
        </w:tc>
      </w:tr>
      <w:tr w:rsidR="00125BEB" w:rsidTr="00BC27C3">
        <w:tc>
          <w:tcPr>
            <w:tcW w:w="1440" w:type="dxa"/>
          </w:tcPr>
          <w:p w:rsidR="00125BEB" w:rsidRDefault="00125BEB" w:rsidP="00BC27C3">
            <w:pPr>
              <w:pStyle w:val="affffffff9"/>
              <w:jc w:val="left"/>
              <w:rPr>
                <w:b/>
                <w:sz w:val="28"/>
                <w:szCs w:val="28"/>
                <w:lang w:val="uk-UA"/>
              </w:rPr>
            </w:pPr>
            <w:r>
              <w:rPr>
                <w:b/>
                <w:sz w:val="28"/>
                <w:szCs w:val="28"/>
                <w:lang w:val="uk-UA"/>
              </w:rPr>
              <w:t>РОЗДІ</w:t>
            </w:r>
            <w:r>
              <w:rPr>
                <w:b/>
                <w:sz w:val="28"/>
                <w:szCs w:val="28"/>
                <w:lang w:val="uk-UA"/>
              </w:rPr>
              <w:lastRenderedPageBreak/>
              <w:t>Л 7</w:t>
            </w:r>
          </w:p>
        </w:tc>
        <w:tc>
          <w:tcPr>
            <w:tcW w:w="7200" w:type="dxa"/>
            <w:gridSpan w:val="2"/>
          </w:tcPr>
          <w:p w:rsidR="00125BEB" w:rsidRDefault="00125BEB" w:rsidP="00BC27C3">
            <w:pPr>
              <w:pStyle w:val="affffffff9"/>
              <w:jc w:val="left"/>
              <w:rPr>
                <w:b/>
                <w:sz w:val="28"/>
                <w:szCs w:val="28"/>
                <w:lang w:val="uk-UA"/>
              </w:rPr>
            </w:pPr>
            <w:r>
              <w:rPr>
                <w:b/>
                <w:caps w:val="0"/>
                <w:color w:val="000000"/>
                <w:sz w:val="28"/>
                <w:szCs w:val="28"/>
                <w:lang w:val="uk-UA"/>
              </w:rPr>
              <w:lastRenderedPageBreak/>
              <w:t xml:space="preserve">Аналіз та узагальнення результатів </w:t>
            </w:r>
            <w:r>
              <w:rPr>
                <w:b/>
                <w:caps w:val="0"/>
                <w:color w:val="000000"/>
                <w:sz w:val="28"/>
                <w:szCs w:val="28"/>
                <w:lang w:val="uk-UA"/>
              </w:rPr>
              <w:lastRenderedPageBreak/>
              <w:t>дослідження.....................................................................</w:t>
            </w:r>
          </w:p>
        </w:tc>
        <w:tc>
          <w:tcPr>
            <w:tcW w:w="720" w:type="dxa"/>
            <w:vAlign w:val="center"/>
          </w:tcPr>
          <w:p w:rsidR="00125BEB" w:rsidRDefault="00125BEB" w:rsidP="00BC27C3">
            <w:pPr>
              <w:pStyle w:val="affffffff9"/>
              <w:rPr>
                <w:b/>
                <w:sz w:val="28"/>
                <w:szCs w:val="28"/>
                <w:lang w:val="uk-UA"/>
              </w:rPr>
            </w:pPr>
            <w:r>
              <w:rPr>
                <w:b/>
                <w:sz w:val="28"/>
                <w:szCs w:val="28"/>
                <w:lang w:val="uk-UA"/>
              </w:rPr>
              <w:lastRenderedPageBreak/>
              <w:t>90</w:t>
            </w:r>
          </w:p>
        </w:tc>
      </w:tr>
      <w:tr w:rsidR="00125BEB" w:rsidTr="00BC27C3">
        <w:tc>
          <w:tcPr>
            <w:tcW w:w="8640" w:type="dxa"/>
            <w:gridSpan w:val="3"/>
          </w:tcPr>
          <w:p w:rsidR="00125BEB" w:rsidRDefault="00125BEB" w:rsidP="00BC27C3">
            <w:pPr>
              <w:pStyle w:val="affffffff9"/>
              <w:jc w:val="left"/>
              <w:rPr>
                <w:b/>
                <w:sz w:val="28"/>
                <w:szCs w:val="28"/>
                <w:lang w:val="uk-UA"/>
              </w:rPr>
            </w:pPr>
            <w:r>
              <w:rPr>
                <w:b/>
                <w:sz w:val="28"/>
                <w:szCs w:val="28"/>
                <w:lang w:val="uk-UA"/>
              </w:rPr>
              <w:lastRenderedPageBreak/>
              <w:t>ВИСНОВКИ .................................................................................................</w:t>
            </w:r>
          </w:p>
        </w:tc>
        <w:tc>
          <w:tcPr>
            <w:tcW w:w="720" w:type="dxa"/>
            <w:vAlign w:val="center"/>
          </w:tcPr>
          <w:p w:rsidR="00125BEB" w:rsidRDefault="00125BEB" w:rsidP="00BC27C3">
            <w:pPr>
              <w:pStyle w:val="affffffff9"/>
              <w:rPr>
                <w:b/>
                <w:sz w:val="28"/>
                <w:szCs w:val="28"/>
                <w:lang w:val="uk-UA"/>
              </w:rPr>
            </w:pPr>
            <w:r>
              <w:rPr>
                <w:b/>
                <w:sz w:val="28"/>
                <w:szCs w:val="28"/>
                <w:lang w:val="uk-UA"/>
              </w:rPr>
              <w:t>108</w:t>
            </w:r>
          </w:p>
        </w:tc>
      </w:tr>
      <w:tr w:rsidR="00125BEB" w:rsidTr="00BC27C3">
        <w:tc>
          <w:tcPr>
            <w:tcW w:w="8640" w:type="dxa"/>
            <w:gridSpan w:val="3"/>
          </w:tcPr>
          <w:p w:rsidR="00125BEB" w:rsidRDefault="00125BEB" w:rsidP="00BC27C3">
            <w:pPr>
              <w:pStyle w:val="affffffff9"/>
              <w:jc w:val="left"/>
              <w:rPr>
                <w:b/>
                <w:sz w:val="28"/>
                <w:szCs w:val="28"/>
                <w:lang w:val="uk-UA"/>
              </w:rPr>
            </w:pPr>
            <w:r>
              <w:rPr>
                <w:b/>
                <w:sz w:val="28"/>
                <w:szCs w:val="28"/>
                <w:lang w:val="uk-UA"/>
              </w:rPr>
              <w:t>СПИСОК ВИКОРИСТАНИХ ДЖЕРЕЛ....................................................</w:t>
            </w:r>
          </w:p>
        </w:tc>
        <w:tc>
          <w:tcPr>
            <w:tcW w:w="720" w:type="dxa"/>
          </w:tcPr>
          <w:p w:rsidR="00125BEB" w:rsidRDefault="00125BEB" w:rsidP="00BC27C3">
            <w:pPr>
              <w:pStyle w:val="affffffff9"/>
              <w:rPr>
                <w:b/>
                <w:sz w:val="28"/>
                <w:szCs w:val="28"/>
                <w:lang w:val="uk-UA"/>
              </w:rPr>
            </w:pPr>
            <w:r>
              <w:rPr>
                <w:b/>
                <w:sz w:val="28"/>
                <w:szCs w:val="28"/>
                <w:lang w:val="uk-UA"/>
              </w:rPr>
              <w:t>110</w:t>
            </w:r>
          </w:p>
        </w:tc>
      </w:tr>
    </w:tbl>
    <w:p w:rsidR="00125BEB" w:rsidRDefault="00125BEB" w:rsidP="00125BEB">
      <w:pPr>
        <w:pStyle w:val="aff4"/>
        <w:spacing w:line="360" w:lineRule="auto"/>
        <w:jc w:val="center"/>
        <w:rPr>
          <w:rFonts w:ascii="Times New Roman" w:hAnsi="Times New Roman"/>
          <w:b/>
          <w:sz w:val="28"/>
          <w:szCs w:val="28"/>
          <w:lang w:val="uk-UA"/>
        </w:rPr>
      </w:pPr>
    </w:p>
    <w:p w:rsidR="00125BEB" w:rsidRDefault="00125BEB" w:rsidP="00125BEB">
      <w:pPr>
        <w:shd w:val="clear" w:color="auto" w:fill="FFFFFF"/>
        <w:spacing w:line="360" w:lineRule="auto"/>
        <w:ind w:firstLine="540"/>
        <w:jc w:val="both"/>
        <w:rPr>
          <w:caps/>
          <w:sz w:val="28"/>
          <w:szCs w:val="28"/>
          <w:lang w:val="uk-UA"/>
        </w:rPr>
      </w:pPr>
    </w:p>
    <w:p w:rsidR="00125BEB" w:rsidRDefault="00125BEB" w:rsidP="00125BEB">
      <w:pPr>
        <w:pStyle w:val="aff4"/>
        <w:tabs>
          <w:tab w:val="right" w:leader="dot" w:pos="9356"/>
        </w:tabs>
        <w:spacing w:line="360" w:lineRule="auto"/>
        <w:ind w:firstLine="540"/>
        <w:rPr>
          <w:rFonts w:ascii="Times New Roman" w:hAnsi="Times New Roman"/>
          <w:sz w:val="28"/>
          <w:szCs w:val="28"/>
          <w:lang w:val="uk-UA"/>
        </w:rPr>
      </w:pPr>
    </w:p>
    <w:p w:rsidR="00125BEB" w:rsidRDefault="00125BEB" w:rsidP="00125BEB">
      <w:pPr>
        <w:pStyle w:val="affffffff5"/>
        <w:jc w:val="center"/>
        <w:rPr>
          <w:b/>
          <w:bCs/>
          <w:szCs w:val="28"/>
        </w:rPr>
      </w:pPr>
      <w:r>
        <w:rPr>
          <w:szCs w:val="28"/>
        </w:rPr>
        <w:br w:type="page"/>
      </w:r>
      <w:proofErr w:type="gramStart"/>
      <w:r>
        <w:rPr>
          <w:b/>
          <w:bCs/>
          <w:szCs w:val="28"/>
        </w:rPr>
        <w:lastRenderedPageBreak/>
        <w:t>ВСТУП</w:t>
      </w:r>
      <w:proofErr w:type="gramEnd"/>
    </w:p>
    <w:p w:rsidR="00125BEB" w:rsidRDefault="00125BEB" w:rsidP="00125BEB">
      <w:pPr>
        <w:pStyle w:val="affffffff5"/>
        <w:ind w:firstLine="540"/>
        <w:jc w:val="center"/>
        <w:rPr>
          <w:b/>
          <w:bCs/>
          <w:szCs w:val="28"/>
        </w:rPr>
      </w:pPr>
    </w:p>
    <w:p w:rsidR="00125BEB" w:rsidRDefault="00125BEB" w:rsidP="00125BEB">
      <w:pPr>
        <w:shd w:val="clear" w:color="auto" w:fill="FFFFFF"/>
        <w:spacing w:line="360" w:lineRule="auto"/>
        <w:ind w:firstLine="709"/>
        <w:jc w:val="both"/>
        <w:rPr>
          <w:color w:val="000000"/>
          <w:sz w:val="28"/>
          <w:szCs w:val="28"/>
        </w:rPr>
      </w:pPr>
      <w:r>
        <w:rPr>
          <w:b/>
          <w:bCs/>
          <w:sz w:val="28"/>
          <w:szCs w:val="28"/>
          <w:lang w:val="uk-UA"/>
        </w:rPr>
        <w:t xml:space="preserve">Актуальність теми. </w:t>
      </w:r>
      <w:r>
        <w:rPr>
          <w:color w:val="000000"/>
          <w:sz w:val="28"/>
          <w:szCs w:val="28"/>
          <w:lang w:val="uk-UA"/>
        </w:rPr>
        <w:t>Гостра ішемія кишечнику (ГІК) – о</w:t>
      </w:r>
      <w:r>
        <w:rPr>
          <w:color w:val="000000"/>
          <w:sz w:val="28"/>
          <w:szCs w:val="28"/>
          <w:lang w:val="uk-UA"/>
        </w:rPr>
        <w:t>д</w:t>
      </w:r>
      <w:r>
        <w:rPr>
          <w:color w:val="000000"/>
          <w:sz w:val="28"/>
          <w:szCs w:val="28"/>
          <w:lang w:val="uk-UA"/>
        </w:rPr>
        <w:t xml:space="preserve">ин з частих синдромів у невідкладній хірургії. ГІК виявляють майже у 3,5% від загальної кількості пацієнтів, госпіталізованих до хірургічного стаціонару. При цьому летальність є досить високою, становить від 5,9 до 7–20% </w:t>
      </w:r>
      <w:r>
        <w:rPr>
          <w:color w:val="000000"/>
          <w:sz w:val="28"/>
          <w:szCs w:val="28"/>
        </w:rPr>
        <w:t>[11, 30,</w:t>
      </w:r>
      <w:r>
        <w:rPr>
          <w:color w:val="000000"/>
          <w:sz w:val="28"/>
          <w:szCs w:val="28"/>
          <w:lang w:val="uk-UA"/>
        </w:rPr>
        <w:t xml:space="preserve"> </w:t>
      </w:r>
      <w:r>
        <w:rPr>
          <w:color w:val="000000"/>
          <w:sz w:val="28"/>
          <w:szCs w:val="28"/>
        </w:rPr>
        <w:t>182, 229]</w:t>
      </w:r>
      <w:r>
        <w:rPr>
          <w:color w:val="000000"/>
          <w:sz w:val="28"/>
          <w:szCs w:val="28"/>
          <w:lang w:val="uk-UA"/>
        </w:rPr>
        <w:t xml:space="preserve">. </w:t>
      </w:r>
    </w:p>
    <w:p w:rsidR="00125BEB" w:rsidRDefault="00125BEB" w:rsidP="00125BEB">
      <w:pPr>
        <w:shd w:val="clear" w:color="auto" w:fill="FFFFFF"/>
        <w:spacing w:line="360" w:lineRule="auto"/>
        <w:ind w:firstLine="709"/>
        <w:jc w:val="both"/>
        <w:rPr>
          <w:color w:val="000000"/>
          <w:sz w:val="28"/>
          <w:szCs w:val="28"/>
          <w:lang w:val="uk-UA"/>
        </w:rPr>
      </w:pPr>
      <w:r>
        <w:rPr>
          <w:color w:val="000000"/>
          <w:sz w:val="28"/>
          <w:szCs w:val="28"/>
          <w:lang w:val="uk-UA"/>
        </w:rPr>
        <w:t xml:space="preserve">Серед захворювань, що спричиняють ГІК, переважає защемлена грижа, при цьому післяопераційна летальність, за даними різних авторів, становить від 8 до 12%, у хворих старше 60 років – зростає до 16–20% </w:t>
      </w:r>
      <w:r>
        <w:rPr>
          <w:color w:val="000000"/>
          <w:sz w:val="28"/>
          <w:szCs w:val="28"/>
        </w:rPr>
        <w:t>[9, 25, 100,</w:t>
      </w:r>
      <w:r>
        <w:rPr>
          <w:color w:val="000000"/>
          <w:sz w:val="28"/>
          <w:szCs w:val="28"/>
          <w:lang w:val="uk-UA"/>
        </w:rPr>
        <w:t xml:space="preserve"> </w:t>
      </w:r>
      <w:r>
        <w:rPr>
          <w:color w:val="000000"/>
          <w:sz w:val="28"/>
          <w:szCs w:val="28"/>
        </w:rPr>
        <w:t>134, 225]</w:t>
      </w:r>
      <w:r>
        <w:rPr>
          <w:color w:val="000000"/>
          <w:sz w:val="28"/>
          <w:szCs w:val="28"/>
          <w:lang w:val="uk-UA"/>
        </w:rPr>
        <w:t xml:space="preserve">. Така висока летальність зумовлена в основному наслідками неспроможності швів анастомозів, що виникає внаслідок неадекватної оцінки васкуляризації защемленої петлі кишки, у 38% хворих, що померли після виконання резекції кишки, виявлено неспроможність швів анастомозу через невірне визначення меж некрозу [4, 13, 181, 183, 196]. З іншого боку, у 9% хворих під час резекції відзначено візуальну переоцінку морфологічних змін кишечнику [31, 33, 35, 158, 213]. </w:t>
      </w:r>
    </w:p>
    <w:p w:rsidR="00125BEB" w:rsidRDefault="00125BEB" w:rsidP="00125BEB">
      <w:pPr>
        <w:shd w:val="clear" w:color="auto" w:fill="FFFFFF"/>
        <w:spacing w:line="360" w:lineRule="auto"/>
        <w:ind w:firstLine="709"/>
        <w:jc w:val="both"/>
        <w:rPr>
          <w:color w:val="000000"/>
          <w:sz w:val="28"/>
          <w:szCs w:val="28"/>
          <w:lang w:val="uk-UA"/>
        </w:rPr>
      </w:pPr>
      <w:r>
        <w:rPr>
          <w:color w:val="000000"/>
          <w:sz w:val="28"/>
          <w:szCs w:val="28"/>
          <w:lang w:val="uk-UA"/>
        </w:rPr>
        <w:t xml:space="preserve">Аналізуючи існуючі методи діагностики ГІК, ми дійшли висновку, чому жоден з них не став визначальним у клініці. Фізіологічні, обмінні, електрофізіологічні, хімічні методи не знайшли широкого застосування внаслідок їх інвазивності і можливості лише суб'єктивної оцінки [8, 34, 83, 146, 224]. </w:t>
      </w:r>
    </w:p>
    <w:p w:rsidR="00125BEB" w:rsidRDefault="00125BEB" w:rsidP="00125BEB">
      <w:pPr>
        <w:shd w:val="clear" w:color="auto" w:fill="FFFFFF"/>
        <w:spacing w:line="360" w:lineRule="auto"/>
        <w:ind w:firstLine="709"/>
        <w:jc w:val="both"/>
        <w:rPr>
          <w:color w:val="000000"/>
          <w:sz w:val="28"/>
          <w:szCs w:val="28"/>
          <w:lang w:val="uk-UA"/>
        </w:rPr>
      </w:pPr>
      <w:r>
        <w:rPr>
          <w:color w:val="000000"/>
          <w:sz w:val="28"/>
          <w:szCs w:val="28"/>
          <w:lang w:val="uk-UA"/>
        </w:rPr>
        <w:t>Термометричний метод, а також вимірювання електропровідності та електроопору тканин кишки не можна вважати самостійними через збереження інтервалу, що відповідає їх сумнівній життєздатності [194, 220, 227]. При застосуванні високоточних методів – ультразвукової допплерографії та лазерної допплерівської флуометрії м</w:t>
      </w:r>
      <w:r>
        <w:rPr>
          <w:color w:val="000000"/>
          <w:sz w:val="28"/>
          <w:szCs w:val="28"/>
          <w:lang w:val="uk-UA"/>
        </w:rPr>
        <w:t>о</w:t>
      </w:r>
      <w:r>
        <w:rPr>
          <w:color w:val="000000"/>
          <w:sz w:val="28"/>
          <w:szCs w:val="28"/>
          <w:lang w:val="uk-UA"/>
        </w:rPr>
        <w:t>жливе одержання хибно–позитивних та хибно–негативних результатів, їх впровадження потребує наявності дорогої апаратури [12, 106]. Ці фактори свідчать, що у теперішній час основним методом оцінки тяжкості ішемії кишечнику є віз</w:t>
      </w:r>
      <w:r>
        <w:rPr>
          <w:color w:val="000000"/>
          <w:sz w:val="28"/>
          <w:szCs w:val="28"/>
          <w:lang w:val="uk-UA"/>
        </w:rPr>
        <w:t>у</w:t>
      </w:r>
      <w:r>
        <w:rPr>
          <w:color w:val="000000"/>
          <w:sz w:val="28"/>
          <w:szCs w:val="28"/>
          <w:lang w:val="uk-UA"/>
        </w:rPr>
        <w:t xml:space="preserve">альний </w:t>
      </w:r>
      <w:r>
        <w:rPr>
          <w:color w:val="000000"/>
          <w:sz w:val="28"/>
          <w:szCs w:val="28"/>
        </w:rPr>
        <w:t>[</w:t>
      </w:r>
      <w:r>
        <w:rPr>
          <w:color w:val="000000"/>
          <w:sz w:val="28"/>
          <w:szCs w:val="28"/>
          <w:lang w:val="uk-UA"/>
        </w:rPr>
        <w:t>115, 124, 140</w:t>
      </w:r>
      <w:r>
        <w:rPr>
          <w:color w:val="000000"/>
          <w:sz w:val="28"/>
          <w:szCs w:val="28"/>
        </w:rPr>
        <w:t>]</w:t>
      </w:r>
      <w:r>
        <w:rPr>
          <w:color w:val="000000"/>
          <w:sz w:val="28"/>
          <w:szCs w:val="28"/>
          <w:lang w:val="uk-UA"/>
        </w:rPr>
        <w:t xml:space="preserve">. </w:t>
      </w:r>
    </w:p>
    <w:p w:rsidR="00125BEB" w:rsidRDefault="00125BEB" w:rsidP="00125BEB">
      <w:pPr>
        <w:shd w:val="clear" w:color="auto" w:fill="FFFFFF"/>
        <w:spacing w:line="360" w:lineRule="auto"/>
        <w:ind w:firstLine="709"/>
        <w:jc w:val="both"/>
        <w:rPr>
          <w:color w:val="000000"/>
          <w:sz w:val="28"/>
          <w:szCs w:val="28"/>
          <w:lang w:val="uk-UA"/>
        </w:rPr>
      </w:pPr>
      <w:r>
        <w:rPr>
          <w:color w:val="000000"/>
          <w:sz w:val="28"/>
          <w:szCs w:val="28"/>
          <w:lang w:val="uk-UA"/>
        </w:rPr>
        <w:t xml:space="preserve">Крім того, немає єдиної концепції щодо хірургічної тактики у хворих, що перебувають у стані після защемлення грижі, оскільки єдиним методом оцінки життєздатності ділянок кишечнику, що самовільно вправилися, є динамічне спостереження з метою своєчасної діагностики перитоніту [54, 123, 168]. </w:t>
      </w:r>
    </w:p>
    <w:p w:rsidR="00125BEB" w:rsidRDefault="00125BEB" w:rsidP="00125BEB">
      <w:pPr>
        <w:shd w:val="clear" w:color="auto" w:fill="FFFFFF"/>
        <w:spacing w:line="360" w:lineRule="auto"/>
        <w:ind w:firstLine="709"/>
        <w:jc w:val="both"/>
        <w:rPr>
          <w:color w:val="000000"/>
          <w:sz w:val="28"/>
          <w:szCs w:val="28"/>
          <w:lang w:val="uk-UA"/>
        </w:rPr>
      </w:pPr>
      <w:r>
        <w:rPr>
          <w:color w:val="000000"/>
          <w:sz w:val="28"/>
          <w:szCs w:val="28"/>
          <w:lang w:val="uk-UA"/>
        </w:rPr>
        <w:lastRenderedPageBreak/>
        <w:t xml:space="preserve">Проте, незважаючи на недосконалість існуючих методів діагностики тяжкості ішемії кишечнику, все більше невідкладних операцій з приводу ГІК виконують з використанням відеолапароскопічних технологій. Сформувалася відповідна хірургічна тактика під час виконання відеолапароскопічних втручань з приводу ГІК: за найменшого припущення про наявність ділянки кишки з порушеним кровопостачанням необхідно відразу здійснити конверсію і продовжувати оцінку життєздатності кишки за допомогою методів „відкритої хірургії” [62, 168, 176]. </w:t>
      </w:r>
    </w:p>
    <w:p w:rsidR="00125BEB" w:rsidRDefault="00125BEB" w:rsidP="00125BEB">
      <w:pPr>
        <w:shd w:val="clear" w:color="auto" w:fill="FFFFFF"/>
        <w:spacing w:line="360" w:lineRule="auto"/>
        <w:ind w:firstLine="709"/>
        <w:jc w:val="both"/>
        <w:rPr>
          <w:sz w:val="28"/>
          <w:szCs w:val="28"/>
          <w:lang w:val="uk-UA"/>
        </w:rPr>
      </w:pPr>
      <w:r>
        <w:rPr>
          <w:color w:val="000000"/>
          <w:sz w:val="28"/>
          <w:szCs w:val="28"/>
          <w:lang w:val="uk-UA"/>
        </w:rPr>
        <w:t>На наш погляд, удосконалення діагностики ішемії стінки кишки може бути досягнуте шляхом більш детального вивчення, опрацювання і широкого впровадження окремого напрямку – так званої «кольорової ангіоскопії».</w:t>
      </w:r>
    </w:p>
    <w:p w:rsidR="00125BEB" w:rsidRDefault="00125BEB" w:rsidP="00125BEB">
      <w:pPr>
        <w:shd w:val="clear" w:color="auto" w:fill="FFFFFF"/>
        <w:spacing w:line="360" w:lineRule="auto"/>
        <w:ind w:firstLine="708"/>
        <w:jc w:val="both"/>
        <w:rPr>
          <w:color w:val="000000"/>
          <w:sz w:val="28"/>
          <w:szCs w:val="28"/>
          <w:lang w:val="uk-UA"/>
        </w:rPr>
      </w:pPr>
      <w:r>
        <w:rPr>
          <w:color w:val="000000"/>
          <w:sz w:val="28"/>
          <w:szCs w:val="28"/>
          <w:lang w:val="uk-UA"/>
        </w:rPr>
        <w:t xml:space="preserve">Кольорова ангіоскопія об'єднує групу досліджень, які передбачають вивчення кровотоку по судинах кишечнику з використанням барвників [204, 227]. Раніше з цією метою використовували флуоресцин, бромфенол синій, дисульфін синій, індигокармін, метиленову синь, при цьому спостерігали інтенсивність надходження, депонування і відтоку барвника з тканин досліджуваної ділянки кишки [173, 208]. </w:t>
      </w:r>
    </w:p>
    <w:p w:rsidR="00125BEB" w:rsidRDefault="00125BEB" w:rsidP="00125BEB">
      <w:pPr>
        <w:shd w:val="clear" w:color="auto" w:fill="FFFFFF"/>
        <w:spacing w:line="360" w:lineRule="auto"/>
        <w:ind w:firstLine="708"/>
        <w:jc w:val="both"/>
        <w:rPr>
          <w:color w:val="000000"/>
          <w:sz w:val="28"/>
          <w:szCs w:val="28"/>
          <w:lang w:val="uk-UA"/>
        </w:rPr>
      </w:pPr>
      <w:r>
        <w:rPr>
          <w:color w:val="000000"/>
          <w:sz w:val="28"/>
          <w:szCs w:val="28"/>
          <w:lang w:val="uk-UA"/>
        </w:rPr>
        <w:t xml:space="preserve">Дані, отримані під час проведення цих досліджень, візуально були досить інформативні, сам же метод кольорової ангіоскопії простий у виконанні, незалежно від місця введення барвника, нетривалий, не вимагає використання дорогої апаратури [142, 173]. Проте, поряд з перевагами зазначений метод характеризується деякими особливостями, що не дозволило у свій час обрати це дослідження як пріоритетне </w:t>
      </w:r>
      <w:r>
        <w:rPr>
          <w:color w:val="000000"/>
          <w:sz w:val="28"/>
          <w:szCs w:val="28"/>
        </w:rPr>
        <w:t>[</w:t>
      </w:r>
      <w:r>
        <w:rPr>
          <w:color w:val="000000"/>
          <w:sz w:val="28"/>
          <w:szCs w:val="28"/>
          <w:lang w:val="uk-UA"/>
        </w:rPr>
        <w:t>104, 229</w:t>
      </w:r>
      <w:r>
        <w:rPr>
          <w:color w:val="000000"/>
          <w:sz w:val="28"/>
          <w:szCs w:val="28"/>
        </w:rPr>
        <w:t>]</w:t>
      </w:r>
      <w:r>
        <w:rPr>
          <w:color w:val="000000"/>
          <w:sz w:val="28"/>
          <w:szCs w:val="28"/>
          <w:lang w:val="uk-UA"/>
        </w:rPr>
        <w:t>. Так, окремі барвники (дисульфін синій, метиленовий синій, диміфен блакитний) фарбують життєздатні тканини і не фарбують тканини, позбавлені кровопостачання, інші (індигокармін, бромфенол синій), навпаки – більш інте</w:t>
      </w:r>
      <w:r>
        <w:rPr>
          <w:color w:val="000000"/>
          <w:sz w:val="28"/>
          <w:szCs w:val="28"/>
          <w:lang w:val="uk-UA"/>
        </w:rPr>
        <w:t>н</w:t>
      </w:r>
      <w:r>
        <w:rPr>
          <w:color w:val="000000"/>
          <w:sz w:val="28"/>
          <w:szCs w:val="28"/>
          <w:lang w:val="uk-UA"/>
        </w:rPr>
        <w:t xml:space="preserve">сивно фарбують тканини защемленої петлі кишки, практично не забарвлюючи незмінені відділи кишечнику [192, 221]. </w:t>
      </w:r>
    </w:p>
    <w:p w:rsidR="00125BEB" w:rsidRDefault="00125BEB" w:rsidP="00125BEB">
      <w:pPr>
        <w:shd w:val="clear" w:color="auto" w:fill="FFFFFF"/>
        <w:spacing w:line="360" w:lineRule="auto"/>
        <w:ind w:firstLine="708"/>
        <w:jc w:val="both"/>
        <w:rPr>
          <w:sz w:val="28"/>
          <w:szCs w:val="28"/>
        </w:rPr>
      </w:pPr>
      <w:r>
        <w:rPr>
          <w:color w:val="000000"/>
          <w:sz w:val="28"/>
          <w:szCs w:val="28"/>
          <w:lang w:val="uk-UA"/>
        </w:rPr>
        <w:t xml:space="preserve">Крім того, в експериментальних дослідженнях показано, що заповнення судин контрастною суспензією не повністю відображує наявність кровотоку по цих судинах у природних умовах, цьому перешкоджає спазм, спричинений впливом самого барвника на стінку судини і тиск, що виникає під час введення </w:t>
      </w:r>
      <w:r>
        <w:rPr>
          <w:color w:val="000000"/>
          <w:sz w:val="28"/>
          <w:szCs w:val="28"/>
          <w:lang w:val="uk-UA"/>
        </w:rPr>
        <w:lastRenderedPageBreak/>
        <w:t xml:space="preserve">речовини в її просвіт </w:t>
      </w:r>
      <w:r>
        <w:rPr>
          <w:color w:val="000000"/>
          <w:sz w:val="28"/>
          <w:szCs w:val="28"/>
        </w:rPr>
        <w:t>[59</w:t>
      </w:r>
      <w:r>
        <w:rPr>
          <w:color w:val="000000"/>
          <w:sz w:val="28"/>
          <w:szCs w:val="28"/>
          <w:lang w:val="uk-UA"/>
        </w:rPr>
        <w:t>, 176</w:t>
      </w:r>
      <w:r>
        <w:rPr>
          <w:color w:val="000000"/>
          <w:sz w:val="28"/>
          <w:szCs w:val="28"/>
        </w:rPr>
        <w:t>]</w:t>
      </w:r>
      <w:r>
        <w:rPr>
          <w:color w:val="000000"/>
          <w:sz w:val="28"/>
          <w:szCs w:val="28"/>
          <w:lang w:val="uk-UA"/>
        </w:rPr>
        <w:t>. Проте, в умовах сучасної хірургії саме кольорова ангіоскопія, на нашу думку, може стати «золотим стандартом» діагностики ішемії стінки кишки у хворих з защемленою грижею як у районних лікарнях, що мають мінімум обладнання, так і в потужних клініках, оснащених сучасною відеохірургічною апаратурою. Таким чином, вирішення проблеми хірургічного лікування хворих з защемленою грижею має н</w:t>
      </w:r>
      <w:r>
        <w:rPr>
          <w:color w:val="000000"/>
          <w:sz w:val="28"/>
          <w:szCs w:val="28"/>
          <w:lang w:val="uk-UA"/>
        </w:rPr>
        <w:t>а</w:t>
      </w:r>
      <w:r>
        <w:rPr>
          <w:color w:val="000000"/>
          <w:sz w:val="28"/>
          <w:szCs w:val="28"/>
          <w:lang w:val="uk-UA"/>
        </w:rPr>
        <w:t>ступні аспекти:</w:t>
      </w:r>
    </w:p>
    <w:p w:rsidR="00125BEB" w:rsidRDefault="00125BEB" w:rsidP="00125BEB">
      <w:pPr>
        <w:pStyle w:val="25"/>
        <w:spacing w:after="0" w:line="360" w:lineRule="auto"/>
        <w:ind w:left="0" w:firstLine="708"/>
        <w:jc w:val="both"/>
        <w:rPr>
          <w:bCs/>
          <w:color w:val="000000"/>
        </w:rPr>
      </w:pPr>
      <w:r>
        <w:rPr>
          <w:color w:val="000000"/>
          <w:szCs w:val="28"/>
        </w:rPr>
        <w:t>–</w:t>
      </w:r>
      <w:r>
        <w:rPr>
          <w:color w:val="000000"/>
          <w:szCs w:val="28"/>
          <w:lang w:val="uk-UA"/>
        </w:rPr>
        <w:t xml:space="preserve"> </w:t>
      </w:r>
      <w:r>
        <w:rPr>
          <w:bCs/>
          <w:color w:val="000000"/>
          <w:lang w:val="uk-UA"/>
        </w:rPr>
        <w:t>вивчення</w:t>
      </w:r>
      <w:r>
        <w:rPr>
          <w:bCs/>
          <w:color w:val="000000"/>
        </w:rPr>
        <w:t xml:space="preserve"> причин </w:t>
      </w:r>
      <w:r>
        <w:rPr>
          <w:bCs/>
          <w:color w:val="000000"/>
          <w:lang w:val="uk-UA"/>
        </w:rPr>
        <w:t>несприятливих</w:t>
      </w:r>
      <w:r>
        <w:rPr>
          <w:bCs/>
          <w:color w:val="000000"/>
        </w:rPr>
        <w:t xml:space="preserve"> результат</w:t>
      </w:r>
      <w:r>
        <w:rPr>
          <w:bCs/>
          <w:color w:val="000000"/>
          <w:lang w:val="uk-UA"/>
        </w:rPr>
        <w:t>і</w:t>
      </w:r>
      <w:r>
        <w:rPr>
          <w:bCs/>
          <w:color w:val="000000"/>
        </w:rPr>
        <w:t xml:space="preserve">в </w:t>
      </w:r>
      <w:proofErr w:type="gramStart"/>
      <w:r>
        <w:rPr>
          <w:bCs/>
          <w:color w:val="000000"/>
        </w:rPr>
        <w:t>л</w:t>
      </w:r>
      <w:proofErr w:type="gramEnd"/>
      <w:r>
        <w:rPr>
          <w:bCs/>
          <w:color w:val="000000"/>
          <w:lang w:val="uk-UA"/>
        </w:rPr>
        <w:t>ікування</w:t>
      </w:r>
      <w:r>
        <w:rPr>
          <w:bCs/>
          <w:color w:val="000000"/>
        </w:rPr>
        <w:t xml:space="preserve"> </w:t>
      </w:r>
      <w:r>
        <w:rPr>
          <w:bCs/>
          <w:color w:val="000000"/>
          <w:lang w:val="uk-UA"/>
        </w:rPr>
        <w:t>хворих;</w:t>
      </w:r>
    </w:p>
    <w:p w:rsidR="00125BEB" w:rsidRDefault="00125BEB" w:rsidP="00125BEB">
      <w:pPr>
        <w:pStyle w:val="25"/>
        <w:spacing w:after="0" w:line="360" w:lineRule="auto"/>
        <w:ind w:left="0" w:firstLine="708"/>
        <w:jc w:val="both"/>
        <w:rPr>
          <w:bCs/>
          <w:color w:val="000000"/>
          <w:lang w:val="uk-UA"/>
        </w:rPr>
      </w:pPr>
      <w:r>
        <w:rPr>
          <w:color w:val="000000"/>
          <w:szCs w:val="28"/>
        </w:rPr>
        <w:t>–</w:t>
      </w:r>
      <w:r>
        <w:rPr>
          <w:color w:val="000000"/>
          <w:szCs w:val="28"/>
          <w:lang w:val="uk-UA"/>
        </w:rPr>
        <w:t xml:space="preserve"> </w:t>
      </w:r>
      <w:r>
        <w:rPr>
          <w:bCs/>
          <w:color w:val="000000"/>
          <w:lang w:val="uk-UA"/>
        </w:rPr>
        <w:t xml:space="preserve">опрацювання мініінвазивного доступу до </w:t>
      </w:r>
      <w:proofErr w:type="gramStart"/>
      <w:r>
        <w:rPr>
          <w:bCs/>
          <w:color w:val="000000"/>
          <w:lang w:val="uk-UA"/>
        </w:rPr>
        <w:t>досл</w:t>
      </w:r>
      <w:proofErr w:type="gramEnd"/>
      <w:r>
        <w:rPr>
          <w:bCs/>
          <w:color w:val="000000"/>
          <w:lang w:val="uk-UA"/>
        </w:rPr>
        <w:t>іджуваного сегмента кишки для більш точного визначення характеру порушення кровообігу у його стінці;</w:t>
      </w:r>
    </w:p>
    <w:p w:rsidR="00125BEB" w:rsidRDefault="00125BEB" w:rsidP="00125BEB">
      <w:pPr>
        <w:pStyle w:val="25"/>
        <w:spacing w:after="0" w:line="360" w:lineRule="auto"/>
        <w:ind w:left="0" w:firstLine="708"/>
        <w:jc w:val="both"/>
        <w:rPr>
          <w:bCs/>
          <w:color w:val="000000"/>
          <w:lang w:val="uk-UA"/>
        </w:rPr>
      </w:pPr>
      <w:r>
        <w:rPr>
          <w:color w:val="000000"/>
          <w:szCs w:val="28"/>
        </w:rPr>
        <w:t>–</w:t>
      </w:r>
      <w:r>
        <w:rPr>
          <w:color w:val="000000"/>
          <w:szCs w:val="28"/>
          <w:lang w:val="uk-UA"/>
        </w:rPr>
        <w:t xml:space="preserve"> </w:t>
      </w:r>
      <w:r>
        <w:rPr>
          <w:bCs/>
          <w:color w:val="000000"/>
          <w:lang w:val="uk-UA"/>
        </w:rPr>
        <w:t>впровадження нових методів з метою визначення життєздатності защемленого сегмента кишки з переважним використанням мініінвазивних технологій;</w:t>
      </w:r>
    </w:p>
    <w:p w:rsidR="00125BEB" w:rsidRDefault="00125BEB" w:rsidP="00125BEB">
      <w:pPr>
        <w:pStyle w:val="25"/>
        <w:spacing w:after="0" w:line="360" w:lineRule="auto"/>
        <w:ind w:left="0" w:firstLine="708"/>
        <w:jc w:val="both"/>
        <w:rPr>
          <w:bCs/>
          <w:color w:val="000000"/>
          <w:lang w:val="uk-UA"/>
        </w:rPr>
      </w:pPr>
      <w:r>
        <w:rPr>
          <w:color w:val="000000"/>
          <w:lang w:val="uk-UA"/>
        </w:rPr>
        <w:t xml:space="preserve">– </w:t>
      </w:r>
      <w:r>
        <w:rPr>
          <w:bCs/>
          <w:color w:val="000000"/>
          <w:lang w:val="uk-UA"/>
        </w:rPr>
        <w:t>визначення стандартів зображення інтрамурального судинного русла стінки кишки, які характеризують оборотні та необоротні зміни під час відеолапароскопічного та ангіографічного досліджень;</w:t>
      </w:r>
    </w:p>
    <w:p w:rsidR="00125BEB" w:rsidRDefault="00125BEB" w:rsidP="00125BEB">
      <w:pPr>
        <w:pStyle w:val="25"/>
        <w:spacing w:after="0" w:line="360" w:lineRule="auto"/>
        <w:ind w:left="0" w:firstLine="708"/>
        <w:jc w:val="both"/>
        <w:rPr>
          <w:bCs/>
          <w:color w:val="000000"/>
          <w:lang w:val="uk-UA"/>
        </w:rPr>
      </w:pPr>
      <w:r>
        <w:rPr>
          <w:bCs/>
          <w:color w:val="000000"/>
          <w:lang w:val="uk-UA"/>
        </w:rPr>
        <w:t>– розробка алгоритму хірургічної тактики у хворих з защемленою грижею та після мимовільного вправлення защемленої петлі кишки;</w:t>
      </w:r>
    </w:p>
    <w:p w:rsidR="00125BEB" w:rsidRDefault="00125BEB" w:rsidP="00125BEB">
      <w:pPr>
        <w:pStyle w:val="25"/>
        <w:spacing w:after="0" w:line="360" w:lineRule="auto"/>
        <w:ind w:left="0" w:firstLine="708"/>
        <w:jc w:val="both"/>
        <w:rPr>
          <w:bCs/>
          <w:color w:val="000000"/>
          <w:lang w:val="uk-UA"/>
        </w:rPr>
      </w:pPr>
      <w:r>
        <w:rPr>
          <w:bCs/>
          <w:color w:val="000000"/>
          <w:lang w:val="uk-UA"/>
        </w:rPr>
        <w:t>– визначення ефективності розробленого підходу до тактики лік</w:t>
      </w:r>
      <w:r>
        <w:rPr>
          <w:bCs/>
          <w:color w:val="000000"/>
          <w:lang w:val="uk-UA"/>
        </w:rPr>
        <w:t>у</w:t>
      </w:r>
      <w:r>
        <w:rPr>
          <w:bCs/>
          <w:color w:val="000000"/>
          <w:lang w:val="uk-UA"/>
        </w:rPr>
        <w:t>вання шляхом порівняльної оцінки його результатів у хворих основної групи та групи порівняння.</w:t>
      </w:r>
    </w:p>
    <w:p w:rsidR="00125BEB" w:rsidRDefault="00125BEB" w:rsidP="00125BEB">
      <w:pPr>
        <w:shd w:val="clear" w:color="auto" w:fill="FFFFFF"/>
        <w:tabs>
          <w:tab w:val="left" w:pos="331"/>
        </w:tabs>
        <w:spacing w:line="360" w:lineRule="auto"/>
        <w:ind w:firstLine="709"/>
        <w:jc w:val="both"/>
        <w:rPr>
          <w:sz w:val="28"/>
          <w:szCs w:val="28"/>
          <w:lang w:val="uk-UA"/>
        </w:rPr>
      </w:pPr>
      <w:r>
        <w:rPr>
          <w:sz w:val="28"/>
          <w:szCs w:val="28"/>
          <w:lang w:val="uk-UA"/>
        </w:rPr>
        <w:t>Потрібне подальше поглиблення вивчення життєздатності стінки кишки в умовах її короткочасного защемлення в грижі з метою розробки чіткої хірургічної доктрини на підставі оптимізації існуючих та впровадження нових підходів до вибору хірургічної тактики та методів лікування.</w:t>
      </w:r>
    </w:p>
    <w:p w:rsidR="00125BEB" w:rsidRDefault="00125BEB" w:rsidP="00125BEB">
      <w:pPr>
        <w:pStyle w:val="affffffff5"/>
        <w:shd w:val="clear" w:color="auto" w:fill="FFFFFF"/>
        <w:tabs>
          <w:tab w:val="left" w:pos="9637"/>
        </w:tabs>
        <w:ind w:firstLine="709"/>
        <w:rPr>
          <w:szCs w:val="28"/>
          <w:shd w:val="clear" w:color="auto" w:fill="FFFFFF"/>
        </w:rPr>
      </w:pPr>
      <w:r>
        <w:rPr>
          <w:b/>
          <w:bCs/>
          <w:szCs w:val="28"/>
        </w:rPr>
        <w:t>Зв'язок роботи з науковими програмами, планами, темами.</w:t>
      </w:r>
      <w:r>
        <w:rPr>
          <w:szCs w:val="28"/>
        </w:rPr>
        <w:t xml:space="preserve"> Дисертаційна робота виконана в ДУ «Інститут загальної та невідкладної хірургії АМН України» і є фрагментом комплексної державної НДР </w:t>
      </w:r>
      <w:r>
        <w:rPr>
          <w:szCs w:val="28"/>
          <w:shd w:val="clear" w:color="auto" w:fill="FFFFFF"/>
        </w:rPr>
        <w:t>«Разработка новых способов гемостаза, лечения и профилактики осложнений синдрома внутрибрюшной гипертензии при травме органов живота и кровотечениях» (номер державної реєстрації 0105</w:t>
      </w:r>
      <w:r>
        <w:rPr>
          <w:szCs w:val="28"/>
          <w:shd w:val="clear" w:color="auto" w:fill="FFFFFF"/>
          <w:lang w:val="en-US"/>
        </w:rPr>
        <w:t>U</w:t>
      </w:r>
      <w:r>
        <w:rPr>
          <w:szCs w:val="28"/>
          <w:shd w:val="clear" w:color="auto" w:fill="FFFFFF"/>
        </w:rPr>
        <w:t>000897 ВН.3.05).</w:t>
      </w:r>
    </w:p>
    <w:p w:rsidR="00125BEB" w:rsidRDefault="00125BEB" w:rsidP="00125BEB">
      <w:pPr>
        <w:shd w:val="clear" w:color="auto" w:fill="FFFFFF"/>
        <w:spacing w:line="360" w:lineRule="auto"/>
        <w:ind w:firstLine="539"/>
        <w:jc w:val="both"/>
        <w:rPr>
          <w:color w:val="000000"/>
          <w:sz w:val="28"/>
          <w:szCs w:val="28"/>
          <w:lang w:val="uk-UA"/>
        </w:rPr>
      </w:pPr>
      <w:r>
        <w:rPr>
          <w:b/>
          <w:color w:val="000000"/>
          <w:sz w:val="28"/>
          <w:szCs w:val="28"/>
          <w:lang w:val="uk-UA"/>
        </w:rPr>
        <w:lastRenderedPageBreak/>
        <w:t xml:space="preserve">Мета і задачі дослідження. </w:t>
      </w:r>
      <w:r>
        <w:rPr>
          <w:color w:val="000000"/>
          <w:sz w:val="28"/>
          <w:szCs w:val="28"/>
          <w:lang w:val="uk-UA"/>
        </w:rPr>
        <w:t>Мета дослідження – поліпшення результатів хірургічного лікування хворих з защемленою грижею шляхом опрацювання й вдосконалення методів оцінки життєздатності кишечнику.</w:t>
      </w:r>
    </w:p>
    <w:p w:rsidR="00125BEB" w:rsidRDefault="00125BEB" w:rsidP="00125BEB">
      <w:pPr>
        <w:shd w:val="clear" w:color="auto" w:fill="FFFFFF"/>
        <w:spacing w:line="360" w:lineRule="auto"/>
        <w:ind w:firstLine="708"/>
        <w:jc w:val="both"/>
        <w:rPr>
          <w:b/>
          <w:color w:val="000000"/>
          <w:sz w:val="28"/>
          <w:szCs w:val="28"/>
          <w:lang w:val="uk-UA"/>
        </w:rPr>
      </w:pPr>
      <w:r>
        <w:rPr>
          <w:color w:val="000000"/>
          <w:sz w:val="28"/>
          <w:szCs w:val="28"/>
          <w:lang w:val="uk-UA"/>
        </w:rPr>
        <w:t>Відповідно до поставленої мети сформульовані наступні задачі дослідження.</w:t>
      </w:r>
    </w:p>
    <w:p w:rsidR="00125BEB" w:rsidRDefault="00125BEB" w:rsidP="00125BEB">
      <w:pPr>
        <w:shd w:val="clear" w:color="auto" w:fill="FFFFFF"/>
        <w:spacing w:line="360" w:lineRule="auto"/>
        <w:ind w:firstLine="709"/>
        <w:jc w:val="both"/>
        <w:rPr>
          <w:sz w:val="28"/>
          <w:szCs w:val="28"/>
        </w:rPr>
      </w:pPr>
      <w:r>
        <w:rPr>
          <w:sz w:val="28"/>
          <w:szCs w:val="28"/>
          <w:lang w:val="uk-UA"/>
        </w:rPr>
        <w:t>1. Вивчити</w:t>
      </w:r>
      <w:r>
        <w:rPr>
          <w:sz w:val="28"/>
          <w:szCs w:val="28"/>
        </w:rPr>
        <w:t xml:space="preserve"> причин</w:t>
      </w:r>
      <w:r>
        <w:rPr>
          <w:sz w:val="28"/>
          <w:szCs w:val="28"/>
          <w:lang w:val="uk-UA"/>
        </w:rPr>
        <w:t>и</w:t>
      </w:r>
      <w:r>
        <w:rPr>
          <w:sz w:val="28"/>
          <w:szCs w:val="28"/>
        </w:rPr>
        <w:t xml:space="preserve"> </w:t>
      </w:r>
      <w:r>
        <w:rPr>
          <w:sz w:val="28"/>
          <w:szCs w:val="28"/>
          <w:lang w:val="uk-UA"/>
        </w:rPr>
        <w:t>несприятливих</w:t>
      </w:r>
      <w:r>
        <w:rPr>
          <w:sz w:val="28"/>
          <w:szCs w:val="28"/>
        </w:rPr>
        <w:t xml:space="preserve"> результат</w:t>
      </w:r>
      <w:r>
        <w:rPr>
          <w:sz w:val="28"/>
          <w:szCs w:val="28"/>
          <w:lang w:val="uk-UA"/>
        </w:rPr>
        <w:t>і</w:t>
      </w:r>
      <w:r>
        <w:rPr>
          <w:sz w:val="28"/>
          <w:szCs w:val="28"/>
        </w:rPr>
        <w:t>в л</w:t>
      </w:r>
      <w:r>
        <w:rPr>
          <w:sz w:val="28"/>
          <w:szCs w:val="28"/>
          <w:lang w:val="uk-UA"/>
        </w:rPr>
        <w:t>ікування</w:t>
      </w:r>
      <w:r>
        <w:rPr>
          <w:sz w:val="28"/>
          <w:szCs w:val="28"/>
        </w:rPr>
        <w:t xml:space="preserve"> </w:t>
      </w:r>
      <w:r>
        <w:rPr>
          <w:sz w:val="28"/>
          <w:szCs w:val="28"/>
          <w:lang w:val="uk-UA"/>
        </w:rPr>
        <w:t>хворих з</w:t>
      </w:r>
      <w:r>
        <w:rPr>
          <w:sz w:val="28"/>
          <w:szCs w:val="28"/>
        </w:rPr>
        <w:t xml:space="preserve"> </w:t>
      </w:r>
      <w:r>
        <w:rPr>
          <w:sz w:val="28"/>
          <w:szCs w:val="28"/>
          <w:lang w:val="uk-UA"/>
        </w:rPr>
        <w:t>за</w:t>
      </w:r>
      <w:r>
        <w:rPr>
          <w:sz w:val="28"/>
          <w:szCs w:val="28"/>
        </w:rPr>
        <w:t>щемлен</w:t>
      </w:r>
      <w:r>
        <w:rPr>
          <w:sz w:val="28"/>
          <w:szCs w:val="28"/>
          <w:lang w:val="uk-UA"/>
        </w:rPr>
        <w:t>ою</w:t>
      </w:r>
      <w:r>
        <w:rPr>
          <w:sz w:val="28"/>
          <w:szCs w:val="28"/>
        </w:rPr>
        <w:t xml:space="preserve"> гр</w:t>
      </w:r>
      <w:r>
        <w:rPr>
          <w:sz w:val="28"/>
          <w:szCs w:val="28"/>
          <w:lang w:val="uk-UA"/>
        </w:rPr>
        <w:t>и</w:t>
      </w:r>
      <w:r>
        <w:rPr>
          <w:sz w:val="28"/>
          <w:szCs w:val="28"/>
        </w:rPr>
        <w:t>ж</w:t>
      </w:r>
      <w:r>
        <w:rPr>
          <w:sz w:val="28"/>
          <w:szCs w:val="28"/>
          <w:lang w:val="uk-UA"/>
        </w:rPr>
        <w:t>ею.</w:t>
      </w:r>
    </w:p>
    <w:p w:rsidR="00125BEB" w:rsidRDefault="00125BEB" w:rsidP="00125BEB">
      <w:pPr>
        <w:pStyle w:val="25"/>
        <w:spacing w:after="0" w:line="360" w:lineRule="auto"/>
        <w:ind w:left="0" w:firstLine="709"/>
        <w:jc w:val="both"/>
        <w:rPr>
          <w:color w:val="000000"/>
          <w:szCs w:val="28"/>
          <w:lang w:val="uk-UA"/>
        </w:rPr>
      </w:pPr>
      <w:r>
        <w:rPr>
          <w:color w:val="000000"/>
          <w:szCs w:val="28"/>
        </w:rPr>
        <w:t xml:space="preserve">2. </w:t>
      </w:r>
      <w:r>
        <w:rPr>
          <w:color w:val="000000"/>
          <w:szCs w:val="28"/>
          <w:lang w:val="uk-UA"/>
        </w:rPr>
        <w:t>Розробити мініінвазивний доступ до досліджуваного сегмента кишки для більш точного визначення характеру порушень кровообігу у стінці кишки.</w:t>
      </w:r>
    </w:p>
    <w:p w:rsidR="00125BEB" w:rsidRDefault="00125BEB" w:rsidP="00125BEB">
      <w:pPr>
        <w:pStyle w:val="25"/>
        <w:spacing w:after="0" w:line="360" w:lineRule="auto"/>
        <w:ind w:left="0" w:firstLine="709"/>
        <w:jc w:val="both"/>
        <w:rPr>
          <w:color w:val="000000"/>
          <w:szCs w:val="28"/>
          <w:lang w:val="uk-UA"/>
        </w:rPr>
      </w:pPr>
      <w:r>
        <w:rPr>
          <w:color w:val="000000"/>
          <w:szCs w:val="28"/>
          <w:lang w:val="uk-UA"/>
        </w:rPr>
        <w:t>3. Розробити нові методи визначення життєздатності защемленого сегмента кишки з переважним використанням мініінвазивних технологій.</w:t>
      </w:r>
    </w:p>
    <w:p w:rsidR="00125BEB" w:rsidRDefault="00125BEB" w:rsidP="00125BEB">
      <w:pPr>
        <w:pStyle w:val="25"/>
        <w:spacing w:after="0" w:line="360" w:lineRule="auto"/>
        <w:ind w:left="0" w:firstLine="709"/>
        <w:jc w:val="both"/>
        <w:rPr>
          <w:color w:val="000000"/>
          <w:szCs w:val="28"/>
          <w:lang w:val="uk-UA"/>
        </w:rPr>
      </w:pPr>
      <w:r>
        <w:rPr>
          <w:color w:val="000000"/>
          <w:szCs w:val="28"/>
          <w:lang w:val="uk-UA"/>
        </w:rPr>
        <w:t>4. Визначити стандарти зображення інтрамурального судинного русла стінки кишки, що характеризують оборотні та необоротні зміни під час її відеолапароскопічного та ангіографічного дослідження.</w:t>
      </w:r>
    </w:p>
    <w:p w:rsidR="00125BEB" w:rsidRDefault="00125BEB" w:rsidP="00125BEB">
      <w:pPr>
        <w:pStyle w:val="25"/>
        <w:spacing w:after="0" w:line="360" w:lineRule="auto"/>
        <w:ind w:left="0" w:firstLine="709"/>
        <w:jc w:val="both"/>
        <w:rPr>
          <w:color w:val="000000"/>
          <w:szCs w:val="28"/>
          <w:lang w:val="uk-UA"/>
        </w:rPr>
      </w:pPr>
      <w:r>
        <w:rPr>
          <w:color w:val="000000"/>
          <w:szCs w:val="28"/>
          <w:lang w:val="uk-UA"/>
        </w:rPr>
        <w:t>5. Розробити алгоритм хірургічної тактики у хворих з защемленою грижею та у хворих з станом після мимовільного вправлення защемленої кишки.</w:t>
      </w:r>
    </w:p>
    <w:p w:rsidR="00125BEB" w:rsidRDefault="00125BEB" w:rsidP="00125BEB">
      <w:pPr>
        <w:pStyle w:val="affffffff5"/>
        <w:ind w:firstLine="709"/>
        <w:rPr>
          <w:color w:val="000000"/>
          <w:szCs w:val="28"/>
        </w:rPr>
      </w:pPr>
      <w:r>
        <w:rPr>
          <w:color w:val="000000"/>
          <w:szCs w:val="28"/>
        </w:rPr>
        <w:t xml:space="preserve">6. Визначити ефективність розробленого </w:t>
      </w:r>
      <w:proofErr w:type="gramStart"/>
      <w:r>
        <w:rPr>
          <w:color w:val="000000"/>
          <w:szCs w:val="28"/>
        </w:rPr>
        <w:t>п</w:t>
      </w:r>
      <w:proofErr w:type="gramEnd"/>
      <w:r>
        <w:rPr>
          <w:color w:val="000000"/>
          <w:szCs w:val="28"/>
        </w:rPr>
        <w:t>ідходу до лікування шляхом порівняльної оцінки його результатів у хворих основної групи та групи порівняння.</w:t>
      </w:r>
    </w:p>
    <w:p w:rsidR="00125BEB" w:rsidRDefault="00125BEB" w:rsidP="00125BEB">
      <w:pPr>
        <w:pStyle w:val="affffffff5"/>
        <w:ind w:firstLine="708"/>
        <w:rPr>
          <w:szCs w:val="28"/>
        </w:rPr>
      </w:pPr>
      <w:r>
        <w:rPr>
          <w:bCs/>
          <w:i/>
          <w:szCs w:val="28"/>
        </w:rPr>
        <w:t xml:space="preserve">Об'єкт </w:t>
      </w:r>
      <w:proofErr w:type="gramStart"/>
      <w:r>
        <w:rPr>
          <w:bCs/>
          <w:i/>
          <w:szCs w:val="28"/>
        </w:rPr>
        <w:t>досл</w:t>
      </w:r>
      <w:proofErr w:type="gramEnd"/>
      <w:r>
        <w:rPr>
          <w:bCs/>
          <w:i/>
          <w:szCs w:val="28"/>
        </w:rPr>
        <w:t>ідження:</w:t>
      </w:r>
      <w:r>
        <w:rPr>
          <w:szCs w:val="28"/>
        </w:rPr>
        <w:t xml:space="preserve"> хворі з защемленою грижею.</w:t>
      </w:r>
    </w:p>
    <w:p w:rsidR="00125BEB" w:rsidRDefault="00125BEB" w:rsidP="00125BEB">
      <w:pPr>
        <w:pStyle w:val="affffffff5"/>
        <w:ind w:firstLine="709"/>
      </w:pPr>
      <w:r>
        <w:rPr>
          <w:bCs/>
          <w:i/>
        </w:rPr>
        <w:t xml:space="preserve">Предмет </w:t>
      </w:r>
      <w:proofErr w:type="gramStart"/>
      <w:r>
        <w:rPr>
          <w:bCs/>
          <w:i/>
        </w:rPr>
        <w:t>досл</w:t>
      </w:r>
      <w:proofErr w:type="gramEnd"/>
      <w:r>
        <w:rPr>
          <w:bCs/>
          <w:i/>
        </w:rPr>
        <w:t>ідження:</w:t>
      </w:r>
      <w:r>
        <w:t xml:space="preserve"> оцінка кровопостачання та життєздатності ділянки кишки, що зазнала защемлення у грижі</w:t>
      </w:r>
      <w:r>
        <w:rPr>
          <w:color w:val="000000"/>
        </w:rPr>
        <w:t>.</w:t>
      </w:r>
    </w:p>
    <w:p w:rsidR="00125BEB" w:rsidRDefault="00125BEB" w:rsidP="00125BEB">
      <w:pPr>
        <w:pStyle w:val="affffffff5"/>
        <w:ind w:firstLine="709"/>
      </w:pPr>
      <w:r>
        <w:rPr>
          <w:bCs/>
          <w:i/>
        </w:rPr>
        <w:t xml:space="preserve">Методи </w:t>
      </w:r>
      <w:proofErr w:type="gramStart"/>
      <w:r>
        <w:rPr>
          <w:bCs/>
          <w:i/>
        </w:rPr>
        <w:t>досл</w:t>
      </w:r>
      <w:proofErr w:type="gramEnd"/>
      <w:r>
        <w:rPr>
          <w:bCs/>
          <w:i/>
        </w:rPr>
        <w:t>ідження –</w:t>
      </w:r>
      <w:r>
        <w:t xml:space="preserve"> експериментальні, загальноклінічні (клінічні й біохімічні показники крові, коагулограми), електрокардіографія, функція зовнішнього дихання, рентгенографія органів черевної порожнини, а також спеціальні методи дослідження: ультразвукове дослідження (УЗД) органів черевної порожнини, відеолапароскопія, селективна і суперселективна ангіографія судин черевної порожнини, мікроскопія матеріалу з зони защемленн</w:t>
      </w:r>
      <w:r>
        <w:t>я</w:t>
      </w:r>
      <w:r>
        <w:t>, кольорова ангіоскопія, а також статистичні методи.</w:t>
      </w:r>
    </w:p>
    <w:p w:rsidR="00125BEB" w:rsidRDefault="00125BEB" w:rsidP="00125BEB">
      <w:pPr>
        <w:shd w:val="clear" w:color="auto" w:fill="FFFFFF"/>
        <w:spacing w:line="360" w:lineRule="auto"/>
        <w:ind w:firstLine="709"/>
        <w:jc w:val="both"/>
        <w:rPr>
          <w:color w:val="000000"/>
          <w:sz w:val="28"/>
          <w:szCs w:val="28"/>
          <w:lang w:val="uk-UA"/>
        </w:rPr>
      </w:pPr>
      <w:r>
        <w:rPr>
          <w:b/>
          <w:color w:val="000000"/>
          <w:sz w:val="28"/>
          <w:szCs w:val="28"/>
          <w:lang w:val="uk-UA"/>
        </w:rPr>
        <w:t xml:space="preserve">Наукова новизна </w:t>
      </w:r>
      <w:r>
        <w:rPr>
          <w:b/>
          <w:bCs/>
          <w:sz w:val="28"/>
          <w:szCs w:val="28"/>
          <w:lang w:val="uk-UA"/>
        </w:rPr>
        <w:t>одержаних результатів</w:t>
      </w:r>
      <w:r>
        <w:rPr>
          <w:b/>
          <w:color w:val="000000"/>
          <w:sz w:val="28"/>
          <w:szCs w:val="28"/>
          <w:lang w:val="uk-UA"/>
        </w:rPr>
        <w:t xml:space="preserve">. </w:t>
      </w:r>
      <w:r>
        <w:rPr>
          <w:color w:val="000000"/>
          <w:sz w:val="28"/>
          <w:szCs w:val="28"/>
          <w:lang w:val="uk-UA"/>
        </w:rPr>
        <w:t xml:space="preserve">Запропонований метод дослідження дозволяє оптимізувати визначення життєздатності защемленої петлі кишки завдяки більш точному визначенню меж критичної ішемії, що забезпечує значне зменшення обсягу резекції кишечнику у хворих з защемленою грижею. Розроблена суміш барвника з лікарськими препаратами справляє терапевтичний </w:t>
      </w:r>
      <w:r>
        <w:rPr>
          <w:color w:val="000000"/>
          <w:sz w:val="28"/>
          <w:szCs w:val="28"/>
          <w:lang w:val="uk-UA"/>
        </w:rPr>
        <w:lastRenderedPageBreak/>
        <w:t>вплив на ішемізовану тканину кишечнику. Це дозволяє відновити життєздатність ділянок, які при використанні інших методів оцінювали як некротизовані, запобігає резекції потенційно неуражених ділянок кишечнику.</w:t>
      </w:r>
    </w:p>
    <w:p w:rsidR="00125BEB" w:rsidRDefault="00125BEB" w:rsidP="00125BEB">
      <w:pPr>
        <w:shd w:val="clear" w:color="auto" w:fill="FFFFFF"/>
        <w:spacing w:line="360" w:lineRule="auto"/>
        <w:ind w:firstLine="709"/>
        <w:jc w:val="both"/>
        <w:rPr>
          <w:sz w:val="28"/>
          <w:szCs w:val="28"/>
          <w:lang w:val="uk-UA"/>
        </w:rPr>
      </w:pPr>
      <w:r>
        <w:rPr>
          <w:color w:val="000000"/>
          <w:sz w:val="28"/>
          <w:szCs w:val="28"/>
          <w:lang w:val="uk-UA"/>
        </w:rPr>
        <w:t>Розроблений метод поєднаного застосування відеолапароскопії і внутрішньоартеріального селективного фарбування тканин кишечнику дозволить хірургам оцінювати життєздатність защемленої петлі кишки, яка самостійно переместилася у черевну порожнину через деякий час після защемлення.</w:t>
      </w:r>
    </w:p>
    <w:p w:rsidR="00125BEB" w:rsidRDefault="00125BEB" w:rsidP="00125BEB">
      <w:pPr>
        <w:shd w:val="clear" w:color="auto" w:fill="FFFFFF"/>
        <w:spacing w:line="360" w:lineRule="auto"/>
        <w:ind w:firstLine="709"/>
        <w:jc w:val="both"/>
        <w:rPr>
          <w:color w:val="000000"/>
          <w:sz w:val="28"/>
          <w:szCs w:val="28"/>
          <w:lang w:val="uk-UA"/>
        </w:rPr>
      </w:pPr>
      <w:r>
        <w:rPr>
          <w:b/>
          <w:color w:val="000000"/>
          <w:sz w:val="28"/>
          <w:szCs w:val="28"/>
          <w:lang w:val="uk-UA"/>
        </w:rPr>
        <w:t xml:space="preserve">Практичне значення отриманих результатів. </w:t>
      </w:r>
      <w:r>
        <w:rPr>
          <w:color w:val="000000"/>
          <w:sz w:val="28"/>
          <w:szCs w:val="28"/>
          <w:lang w:val="uk-UA"/>
        </w:rPr>
        <w:t xml:space="preserve">Проаналізовані недоліки існуючих способів кольорової ангіоскопії, на основі яких розроблено суміш барвника і лікарських препаратів, що дозволило значно підвищити інформативність методу, суміш справляє місцевий терапевтичний вплив на пошкоджені тканини кишки (патент України 62438 А від 15.02.03). </w:t>
      </w:r>
    </w:p>
    <w:p w:rsidR="00125BEB" w:rsidRDefault="00125BEB" w:rsidP="00125BEB">
      <w:pPr>
        <w:shd w:val="clear" w:color="auto" w:fill="FFFFFF"/>
        <w:spacing w:line="360" w:lineRule="auto"/>
        <w:ind w:firstLine="709"/>
        <w:jc w:val="both"/>
        <w:rPr>
          <w:sz w:val="28"/>
          <w:szCs w:val="28"/>
          <w:lang w:val="uk-UA"/>
        </w:rPr>
      </w:pPr>
      <w:r>
        <w:rPr>
          <w:color w:val="000000"/>
          <w:sz w:val="28"/>
          <w:szCs w:val="28"/>
          <w:lang w:val="uk-UA"/>
        </w:rPr>
        <w:t>Опрацьований алгоритм визначення життєздатності защемленої петлі кишки з використанням відеолапароскопічного методу при станах після защемлення грижі  (патент України 8407 від 15.08.05) та запропонований новий спосіб катетеризації артерій кишечнику (патент України 8406 від 15.08.05).</w:t>
      </w:r>
    </w:p>
    <w:p w:rsidR="00125BEB" w:rsidRDefault="00125BEB" w:rsidP="00125BEB">
      <w:pPr>
        <w:shd w:val="clear" w:color="auto" w:fill="FFFFFF"/>
        <w:spacing w:line="360" w:lineRule="auto"/>
        <w:ind w:firstLine="709"/>
        <w:jc w:val="both"/>
        <w:rPr>
          <w:sz w:val="28"/>
          <w:szCs w:val="28"/>
          <w:lang w:val="uk-UA"/>
        </w:rPr>
      </w:pPr>
      <w:r>
        <w:rPr>
          <w:sz w:val="28"/>
          <w:lang w:val="uk-UA"/>
        </w:rPr>
        <w:t xml:space="preserve">Теоретичні положення дисертації та практичні рекомендації за результатами дослідження впроваджені і використовуються у практиці відділення невідкладної хірургії органів черевної порожнини та рентгенохірургічного відділення ДУ «Інститут загальної та невідкладної хірургії АМН України». </w:t>
      </w:r>
      <w:r>
        <w:rPr>
          <w:sz w:val="28"/>
        </w:rPr>
        <w:t xml:space="preserve">Основні положення проведеного </w:t>
      </w:r>
      <w:proofErr w:type="gramStart"/>
      <w:r>
        <w:rPr>
          <w:sz w:val="28"/>
        </w:rPr>
        <w:t>досл</w:t>
      </w:r>
      <w:proofErr w:type="gramEnd"/>
      <w:r>
        <w:rPr>
          <w:sz w:val="28"/>
        </w:rPr>
        <w:t>ідження використовуються в педагогічному процесі на кафедрі госпітальної хірургії Харківського національного медичного університету.</w:t>
      </w:r>
    </w:p>
    <w:p w:rsidR="00125BEB" w:rsidRDefault="00125BEB" w:rsidP="00125BEB">
      <w:pPr>
        <w:pStyle w:val="affffffff5"/>
        <w:ind w:firstLine="709"/>
      </w:pPr>
      <w:r>
        <w:rPr>
          <w:b/>
          <w:bCs/>
          <w:szCs w:val="28"/>
        </w:rPr>
        <w:t>Особистий внесок здобувача.</w:t>
      </w:r>
      <w:r>
        <w:rPr>
          <w:szCs w:val="28"/>
        </w:rPr>
        <w:t xml:space="preserve"> </w:t>
      </w:r>
      <w:r>
        <w:t xml:space="preserve">Дисертантом особисто проведений інформаційний пошук та аналітичний огляд наукової літератури за темою дисертації, визначені мета і завдання </w:t>
      </w:r>
      <w:proofErr w:type="gramStart"/>
      <w:r>
        <w:t>досл</w:t>
      </w:r>
      <w:proofErr w:type="gramEnd"/>
      <w:r>
        <w:t xml:space="preserve">ідження. Автором самостійно відібраний клінічний матеріал, проведене всебічне функціональне обстеження та лікування пацієнтів, він виконував особисто та асистував </w:t>
      </w:r>
      <w:proofErr w:type="gramStart"/>
      <w:r>
        <w:t>п</w:t>
      </w:r>
      <w:proofErr w:type="gramEnd"/>
      <w:r>
        <w:t>ід час оперативного втручання у 80% хворих з защемленою грижею. Здобувачем розроблений алгоритм хірургічної тактики, комплекс патогенетично обґрунтованих консервативних лікувальних заході</w:t>
      </w:r>
      <w:proofErr w:type="gramStart"/>
      <w:r>
        <w:t>в</w:t>
      </w:r>
      <w:proofErr w:type="gramEnd"/>
      <w:r>
        <w:t xml:space="preserve"> та методик хірургічного втручання з приводу защемленої грижі, оцінено їх ефективність. Автором самостійно проведено систематизацію, математичний аналіз та оцінку отриманих результаті</w:t>
      </w:r>
      <w:proofErr w:type="gramStart"/>
      <w:r>
        <w:t>в</w:t>
      </w:r>
      <w:proofErr w:type="gramEnd"/>
      <w:r>
        <w:t>.</w:t>
      </w:r>
    </w:p>
    <w:p w:rsidR="00125BEB" w:rsidRDefault="00125BEB" w:rsidP="00125BEB">
      <w:pPr>
        <w:spacing w:line="360" w:lineRule="auto"/>
        <w:ind w:firstLine="709"/>
        <w:jc w:val="both"/>
        <w:rPr>
          <w:sz w:val="28"/>
          <w:szCs w:val="28"/>
          <w:lang w:val="uk-UA"/>
        </w:rPr>
      </w:pPr>
      <w:r>
        <w:rPr>
          <w:b/>
          <w:bCs/>
          <w:sz w:val="28"/>
          <w:lang w:val="uk-UA"/>
        </w:rPr>
        <w:t>Апробація результатів дисертації.</w:t>
      </w:r>
      <w:r>
        <w:rPr>
          <w:sz w:val="28"/>
          <w:lang w:val="uk-UA"/>
        </w:rPr>
        <w:t xml:space="preserve"> </w:t>
      </w:r>
      <w:r>
        <w:rPr>
          <w:sz w:val="28"/>
          <w:szCs w:val="28"/>
          <w:lang w:val="uk-UA"/>
        </w:rPr>
        <w:t>Основні положення дисертаційної роботи викладені на: науково–практичній</w:t>
      </w:r>
      <w:r>
        <w:rPr>
          <w:color w:val="000000"/>
          <w:spacing w:val="2"/>
          <w:sz w:val="28"/>
          <w:szCs w:val="28"/>
          <w:lang w:val="uk-UA"/>
        </w:rPr>
        <w:t xml:space="preserve"> конференції лікарів–інтернів</w:t>
      </w:r>
      <w:r>
        <w:rPr>
          <w:color w:val="000000"/>
          <w:sz w:val="28"/>
          <w:szCs w:val="28"/>
          <w:lang w:val="uk-UA"/>
        </w:rPr>
        <w:t xml:space="preserve">, магістрів і </w:t>
      </w:r>
      <w:r>
        <w:rPr>
          <w:color w:val="000000"/>
          <w:sz w:val="28"/>
          <w:szCs w:val="28"/>
          <w:lang w:val="uk-UA"/>
        </w:rPr>
        <w:lastRenderedPageBreak/>
        <w:t xml:space="preserve">клінічних ординаторів </w:t>
      </w:r>
      <w:r>
        <w:rPr>
          <w:color w:val="000000"/>
          <w:spacing w:val="2"/>
          <w:sz w:val="28"/>
          <w:szCs w:val="28"/>
          <w:lang w:val="uk-UA"/>
        </w:rPr>
        <w:t xml:space="preserve">«Актуальні питання клінічної медицини» (Полтава, 2002); Українській конференції молодих вчених, присвяченій пам'яті професора В.В. Фролькіса (Київ, </w:t>
      </w:r>
      <w:r>
        <w:rPr>
          <w:color w:val="000000"/>
          <w:sz w:val="28"/>
          <w:szCs w:val="28"/>
          <w:lang w:val="uk-UA"/>
        </w:rPr>
        <w:t xml:space="preserve">2003); </w:t>
      </w:r>
      <w:r>
        <w:rPr>
          <w:color w:val="000000"/>
          <w:spacing w:val="10"/>
          <w:sz w:val="28"/>
          <w:szCs w:val="28"/>
          <w:lang w:val="uk-UA"/>
        </w:rPr>
        <w:t>Міжнародному медичному конгресі студентів і молодих вчених (</w:t>
      </w:r>
      <w:r>
        <w:rPr>
          <w:color w:val="000000"/>
          <w:sz w:val="28"/>
          <w:szCs w:val="28"/>
          <w:lang w:val="uk-UA"/>
        </w:rPr>
        <w:t xml:space="preserve">Тернопіль, 2003), засіданні </w:t>
      </w:r>
      <w:r>
        <w:rPr>
          <w:sz w:val="28"/>
          <w:szCs w:val="28"/>
          <w:lang w:val="uk-UA"/>
        </w:rPr>
        <w:t>Харківського осередку Асоціації хірургів (</w:t>
      </w:r>
      <w:r>
        <w:rPr>
          <w:color w:val="000000"/>
          <w:sz w:val="28"/>
          <w:szCs w:val="28"/>
          <w:lang w:val="uk-UA"/>
        </w:rPr>
        <w:t>Харків, 2005).</w:t>
      </w:r>
    </w:p>
    <w:p w:rsidR="00125BEB" w:rsidRDefault="00125BEB" w:rsidP="00125BEB">
      <w:pPr>
        <w:pStyle w:val="affffffff5"/>
        <w:ind w:firstLine="709"/>
      </w:pPr>
      <w:r>
        <w:rPr>
          <w:b/>
          <w:bCs/>
        </w:rPr>
        <w:t>Публікації.</w:t>
      </w:r>
      <w:r>
        <w:t xml:space="preserve"> За темою дисертації опубліковані 7 наукових робіт, з них 4 статті – у </w:t>
      </w:r>
      <w:proofErr w:type="gramStart"/>
      <w:r>
        <w:t>проф</w:t>
      </w:r>
      <w:proofErr w:type="gramEnd"/>
      <w:r>
        <w:t>ільних журналах, включених до переліку видань, рекомендованих ВАК України, 3 – у вигляді тез доповідей у матеріалах конференцій, отримані 3 патенти України на винахід.</w:t>
      </w:r>
    </w:p>
    <w:p w:rsidR="00125BEB" w:rsidRDefault="00125BEB" w:rsidP="00125BEB">
      <w:pPr>
        <w:pStyle w:val="affffffff5"/>
        <w:ind w:firstLine="708"/>
        <w:rPr>
          <w:szCs w:val="28"/>
        </w:rPr>
      </w:pPr>
      <w:r>
        <w:rPr>
          <w:b/>
          <w:bCs/>
          <w:szCs w:val="28"/>
        </w:rPr>
        <w:t>Обсяг і структура дисертації.</w:t>
      </w:r>
      <w:r>
        <w:rPr>
          <w:szCs w:val="28"/>
        </w:rPr>
        <w:t xml:space="preserve"> Дисертаційна робота викладена на 133 сторінках друкованого тексту, складається з вступу, огляду літератури, 5 розділів власних </w:t>
      </w:r>
      <w:proofErr w:type="gramStart"/>
      <w:r>
        <w:rPr>
          <w:szCs w:val="28"/>
        </w:rPr>
        <w:t>досл</w:t>
      </w:r>
      <w:proofErr w:type="gramEnd"/>
      <w:r>
        <w:rPr>
          <w:szCs w:val="28"/>
        </w:rPr>
        <w:t>іджень, заключення, висновків, списку використаних джерел літератури, що включає 229 посилання, в тому числі 103 – кирилицею, 126 – латиною. Робота ілюс</w:t>
      </w:r>
      <w:r>
        <w:rPr>
          <w:szCs w:val="28"/>
        </w:rPr>
        <w:t>т</w:t>
      </w:r>
      <w:r>
        <w:rPr>
          <w:szCs w:val="28"/>
        </w:rPr>
        <w:t xml:space="preserve">рована 19 рисунками, </w:t>
      </w:r>
      <w:proofErr w:type="gramStart"/>
      <w:r>
        <w:rPr>
          <w:szCs w:val="28"/>
        </w:rPr>
        <w:t>містить</w:t>
      </w:r>
      <w:proofErr w:type="gramEnd"/>
      <w:r>
        <w:rPr>
          <w:szCs w:val="28"/>
        </w:rPr>
        <w:t xml:space="preserve"> 14 таблиць.</w:t>
      </w:r>
    </w:p>
    <w:p w:rsidR="00125BEB" w:rsidRDefault="00125BEB" w:rsidP="00125BEB">
      <w:pPr>
        <w:ind w:firstLine="540"/>
        <w:rPr>
          <w:lang w:val="uk-UA"/>
        </w:rPr>
      </w:pPr>
    </w:p>
    <w:p w:rsidR="00125BEB" w:rsidRDefault="00125BEB" w:rsidP="00125BEB">
      <w:pPr>
        <w:pStyle w:val="affffffff5"/>
        <w:ind w:firstLine="540"/>
        <w:rPr>
          <w:szCs w:val="28"/>
        </w:rPr>
      </w:pPr>
    </w:p>
    <w:p w:rsidR="00125BEB" w:rsidRDefault="00125BEB" w:rsidP="00125BEB">
      <w:pPr>
        <w:pStyle w:val="1"/>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rsidR="00125BEB" w:rsidRDefault="00125BEB" w:rsidP="00125BEB">
      <w:pPr>
        <w:rPr>
          <w:lang w:val="uk-UA"/>
        </w:rPr>
      </w:pPr>
    </w:p>
    <w:p w:rsidR="00125BEB" w:rsidRDefault="00125BEB" w:rsidP="00125BEB">
      <w:pPr>
        <w:spacing w:line="360" w:lineRule="auto"/>
        <w:ind w:firstLine="709"/>
        <w:jc w:val="both"/>
        <w:rPr>
          <w:sz w:val="28"/>
          <w:szCs w:val="28"/>
          <w:lang w:val="uk-UA"/>
        </w:rPr>
      </w:pPr>
      <w:r>
        <w:rPr>
          <w:sz w:val="28"/>
          <w:szCs w:val="28"/>
          <w:lang w:val="uk-UA"/>
        </w:rPr>
        <w:tab/>
        <w:t>У дисертаційній роботі представлене вирішення наукової проблеми оптимізації хірургічної тактики у хворих з защемленою грижею шляхом диференційованого підходу до вибору методів оцінки життєздатності защемленної петлі кишки з пріоритетним використанням мініінвазивних технологій, вдосконалення методів і техніки їх виконання, створення раціонального алгоритму хірургічної тактики.</w:t>
      </w:r>
    </w:p>
    <w:p w:rsidR="00125BEB" w:rsidRDefault="00125BEB" w:rsidP="00125BEB">
      <w:pPr>
        <w:spacing w:line="360" w:lineRule="auto"/>
        <w:ind w:firstLine="709"/>
        <w:jc w:val="both"/>
        <w:rPr>
          <w:sz w:val="28"/>
          <w:szCs w:val="28"/>
          <w:lang w:val="uk-UA"/>
        </w:rPr>
      </w:pPr>
    </w:p>
    <w:p w:rsidR="00125BEB" w:rsidRDefault="00125BEB" w:rsidP="00125BEB">
      <w:pPr>
        <w:spacing w:line="360" w:lineRule="auto"/>
        <w:ind w:firstLine="709"/>
        <w:jc w:val="both"/>
        <w:rPr>
          <w:sz w:val="28"/>
          <w:szCs w:val="28"/>
          <w:lang w:val="uk-UA"/>
        </w:rPr>
      </w:pPr>
      <w:r>
        <w:rPr>
          <w:sz w:val="28"/>
          <w:szCs w:val="28"/>
          <w:lang w:val="uk-UA"/>
        </w:rPr>
        <w:t>1. Високі показники післяопераційної летальності (8–12%) у хворих з защемленою грижею зумовлені недосконалістю існуючих методів оцінки життєздатності защемленої петлі кишки, відсутністю достовірних способів діагностики тяжкості ішемії самовільно вправлених ділянок защемленої петлі кишки, обмеженим використанням мініінвазивних технологій, відсутністю чіткого алгоритму хірургічної тактики.</w:t>
      </w:r>
    </w:p>
    <w:p w:rsidR="00125BEB" w:rsidRDefault="00125BEB" w:rsidP="00125BEB">
      <w:pPr>
        <w:spacing w:line="360" w:lineRule="auto"/>
        <w:ind w:firstLine="709"/>
        <w:jc w:val="both"/>
        <w:rPr>
          <w:sz w:val="28"/>
          <w:szCs w:val="28"/>
          <w:lang w:val="uk-UA"/>
        </w:rPr>
      </w:pPr>
      <w:r>
        <w:rPr>
          <w:sz w:val="28"/>
          <w:szCs w:val="28"/>
          <w:lang w:val="uk-UA"/>
        </w:rPr>
        <w:t xml:space="preserve">2. Поєднане застосування відеолапароскопії з суперселективною ангіографією артерій кишечнику дає можливість уточнювати результати кожної з них. Використання запропонованого способу сприяло збільшенню від 6 до 11,5% </w:t>
      </w:r>
      <w:r>
        <w:rPr>
          <w:sz w:val="28"/>
          <w:szCs w:val="28"/>
          <w:lang w:val="uk-UA"/>
        </w:rPr>
        <w:lastRenderedPageBreak/>
        <w:t>частки хворих, у яких вдалося уникнути виконання марної лапаротомії після визначення життєздатності самовільно вправленої защемленої петлі кишки.</w:t>
      </w:r>
    </w:p>
    <w:p w:rsidR="00125BEB" w:rsidRDefault="00125BEB" w:rsidP="00125BEB">
      <w:pPr>
        <w:spacing w:line="360" w:lineRule="auto"/>
        <w:ind w:firstLine="709"/>
        <w:jc w:val="both"/>
        <w:rPr>
          <w:sz w:val="28"/>
          <w:szCs w:val="28"/>
          <w:lang w:val="uk-UA"/>
        </w:rPr>
      </w:pPr>
      <w:r>
        <w:rPr>
          <w:sz w:val="28"/>
          <w:szCs w:val="28"/>
          <w:lang w:val="uk-UA"/>
        </w:rPr>
        <w:t>3. Використання запропонованих методів визначення життєздатності защемленої петлі кишки, як інтраопераційних, так і мініінвазивних, з застосуванням кольорової ангіоскопії забезпечує наочність під час проведення дослідження, що виключає хибнонегативні результати, сприяє зменшенню частоти виконання резекції кишки.</w:t>
      </w:r>
    </w:p>
    <w:p w:rsidR="00125BEB" w:rsidRDefault="00125BEB" w:rsidP="00125BEB">
      <w:pPr>
        <w:spacing w:line="360" w:lineRule="auto"/>
        <w:ind w:firstLine="709"/>
        <w:jc w:val="both"/>
        <w:rPr>
          <w:sz w:val="28"/>
          <w:szCs w:val="28"/>
          <w:lang w:val="uk-UA"/>
        </w:rPr>
      </w:pPr>
      <w:r>
        <w:rPr>
          <w:sz w:val="28"/>
          <w:szCs w:val="28"/>
          <w:lang w:val="uk-UA"/>
        </w:rPr>
        <w:t>4. При використанні розроблених методів оцінки життєздатності защемленої петлі кишки за плямистого забарвлення стінки кишки потрібне проведення додаткового уточнюючого дослідження, зокрема, термометрії, суперселективної ангіографії чи лапароскопічної трансілюмінації, залежно від тяжкості стану хворого. Це дозволяє уникнути суб</w:t>
      </w:r>
      <w:r>
        <w:rPr>
          <w:lang w:val="uk-UA"/>
        </w:rPr>
        <w:sym w:font="Symbol" w:char="F0A2"/>
      </w:r>
      <w:r>
        <w:rPr>
          <w:sz w:val="28"/>
          <w:szCs w:val="28"/>
          <w:lang w:val="uk-UA"/>
        </w:rPr>
        <w:t>єктивності, притаманної ізольованому застосуванню кольорової ангіоскопії, проте, зберегти її наочність і швидкість.</w:t>
      </w:r>
    </w:p>
    <w:p w:rsidR="00125BEB" w:rsidRDefault="00125BEB" w:rsidP="00125BEB">
      <w:pPr>
        <w:spacing w:line="360" w:lineRule="auto"/>
        <w:ind w:firstLine="709"/>
        <w:jc w:val="both"/>
        <w:rPr>
          <w:caps/>
          <w:spacing w:val="6"/>
          <w:sz w:val="28"/>
          <w:szCs w:val="28"/>
          <w:lang w:val="uk-UA"/>
        </w:rPr>
      </w:pPr>
      <w:r>
        <w:rPr>
          <w:sz w:val="28"/>
          <w:szCs w:val="28"/>
          <w:lang w:val="uk-UA"/>
        </w:rPr>
        <w:t xml:space="preserve">5. Впровадження розробленого алгоритму хірургічної тактики, в основу якого покладені запропоновані методи оцінки життєздатності защемленої петлі кишки, дозволяє визначити оптимальну тактику оперативного втручання, досягти задовільних найближчих результатів у 96,2% хворих з защемленою грижею. </w:t>
      </w:r>
    </w:p>
    <w:p w:rsidR="00125BEB" w:rsidRDefault="00125BEB" w:rsidP="00125BEB">
      <w:pPr>
        <w:spacing w:line="360" w:lineRule="auto"/>
        <w:ind w:firstLine="709"/>
        <w:jc w:val="both"/>
        <w:rPr>
          <w:caps/>
          <w:spacing w:val="6"/>
          <w:sz w:val="28"/>
          <w:lang w:val="uk-UA"/>
        </w:rPr>
      </w:pPr>
      <w:r>
        <w:rPr>
          <w:sz w:val="28"/>
          <w:szCs w:val="28"/>
          <w:lang w:val="uk-UA"/>
        </w:rPr>
        <w:t>6. Застосування запропонованих методів оцінки життєздатності защемленої петлі кишки у хворих основної групи порівняно з такими у контрольній групі дозволило зменшити частоту виконання серединної лапаротомії в 1,9 разу, знизити загальну летальність з 4,0 до 1,9%, післяопераційну – звести до нуля.</w:t>
      </w:r>
    </w:p>
    <w:p w:rsidR="00125BEB" w:rsidRPr="00125BEB" w:rsidRDefault="00125BEB" w:rsidP="00125BEB">
      <w:pPr>
        <w:pStyle w:val="FR3"/>
        <w:tabs>
          <w:tab w:val="left" w:pos="426"/>
        </w:tabs>
        <w:spacing w:line="384" w:lineRule="auto"/>
        <w:jc w:val="center"/>
        <w:rPr>
          <w:rFonts w:ascii="Times New Roman" w:hAnsi="Times New Roman"/>
          <w:b/>
          <w:caps/>
          <w:spacing w:val="6"/>
          <w:sz w:val="28"/>
          <w:lang w:val="uk-UA"/>
        </w:rPr>
      </w:pPr>
    </w:p>
    <w:p w:rsidR="00125BEB" w:rsidRDefault="00125BEB" w:rsidP="00125BEB">
      <w:pPr>
        <w:pStyle w:val="FR3"/>
        <w:tabs>
          <w:tab w:val="left" w:pos="426"/>
        </w:tabs>
        <w:spacing w:line="384" w:lineRule="auto"/>
        <w:jc w:val="center"/>
        <w:rPr>
          <w:rFonts w:ascii="Times New Roman" w:hAnsi="Times New Roman"/>
          <w:b/>
          <w:caps/>
          <w:color w:val="000000"/>
          <w:sz w:val="28"/>
          <w:szCs w:val="28"/>
        </w:rPr>
      </w:pPr>
      <w:r w:rsidRPr="00125BEB">
        <w:rPr>
          <w:rFonts w:ascii="Times New Roman" w:hAnsi="Times New Roman"/>
          <w:lang w:val="uk-UA"/>
        </w:rPr>
        <w:br w:type="page"/>
      </w:r>
      <w:r>
        <w:rPr>
          <w:rFonts w:ascii="Times New Roman" w:hAnsi="Times New Roman"/>
          <w:b/>
          <w:caps/>
          <w:sz w:val="28"/>
          <w:szCs w:val="28"/>
        </w:rPr>
        <w:lastRenderedPageBreak/>
        <w:t>Список ВИКОРИСТАНИХ ДЖЕРЕЛ</w:t>
      </w:r>
    </w:p>
    <w:p w:rsidR="00125BEB" w:rsidRDefault="00125BEB" w:rsidP="00125BEB">
      <w:pPr>
        <w:widowControl w:val="0"/>
        <w:shd w:val="clear" w:color="auto" w:fill="FFFFFF"/>
        <w:tabs>
          <w:tab w:val="left" w:pos="341"/>
        </w:tabs>
        <w:autoSpaceDE w:val="0"/>
        <w:autoSpaceDN w:val="0"/>
        <w:adjustRightInd w:val="0"/>
        <w:spacing w:line="360" w:lineRule="auto"/>
        <w:ind w:firstLine="540"/>
        <w:jc w:val="center"/>
        <w:rPr>
          <w:b/>
          <w:caps/>
          <w:color w:val="000000"/>
          <w:sz w:val="28"/>
          <w:szCs w:val="28"/>
          <w:lang w:val="uk-UA"/>
        </w:rPr>
      </w:pPr>
    </w:p>
    <w:p w:rsidR="00125BEB" w:rsidRDefault="00125BEB" w:rsidP="00125BEB">
      <w:pPr>
        <w:widowControl w:val="0"/>
        <w:shd w:val="clear" w:color="auto" w:fill="FFFFFF"/>
        <w:tabs>
          <w:tab w:val="left" w:pos="341"/>
        </w:tabs>
        <w:autoSpaceDE w:val="0"/>
        <w:autoSpaceDN w:val="0"/>
        <w:adjustRightInd w:val="0"/>
        <w:spacing w:line="360" w:lineRule="auto"/>
        <w:ind w:firstLine="709"/>
        <w:jc w:val="both"/>
        <w:rPr>
          <w:color w:val="000000"/>
          <w:sz w:val="28"/>
          <w:szCs w:val="28"/>
          <w:lang w:val="uk-UA"/>
        </w:rPr>
      </w:pPr>
      <w:r>
        <w:rPr>
          <w:sz w:val="28"/>
          <w:szCs w:val="28"/>
          <w:lang w:val="uk-UA"/>
        </w:rPr>
        <w:t xml:space="preserve">1. </w:t>
      </w:r>
      <w:r>
        <w:rPr>
          <w:color w:val="000000"/>
          <w:sz w:val="28"/>
          <w:szCs w:val="28"/>
        </w:rPr>
        <w:t>Адамян А.</w:t>
      </w:r>
      <w:r>
        <w:rPr>
          <w:color w:val="000000"/>
          <w:sz w:val="28"/>
          <w:szCs w:val="28"/>
          <w:lang w:val="uk-UA"/>
        </w:rPr>
        <w:t xml:space="preserve"> </w:t>
      </w:r>
      <w:r>
        <w:rPr>
          <w:color w:val="000000"/>
          <w:sz w:val="28"/>
          <w:szCs w:val="28"/>
        </w:rPr>
        <w:t xml:space="preserve">Г. Профилактика и лечение послеоперационных вентральных грыж с применением ультразвука и  иммуномодуляторов: </w:t>
      </w:r>
      <w:r>
        <w:rPr>
          <w:color w:val="000000"/>
          <w:sz w:val="28"/>
          <w:szCs w:val="28"/>
          <w:lang w:val="uk-UA"/>
        </w:rPr>
        <w:t>а</w:t>
      </w:r>
      <w:r>
        <w:rPr>
          <w:color w:val="000000"/>
          <w:sz w:val="28"/>
          <w:szCs w:val="28"/>
        </w:rPr>
        <w:t>вт</w:t>
      </w:r>
      <w:r>
        <w:rPr>
          <w:color w:val="000000"/>
          <w:sz w:val="28"/>
          <w:szCs w:val="28"/>
        </w:rPr>
        <w:t>о</w:t>
      </w:r>
      <w:r>
        <w:rPr>
          <w:color w:val="000000"/>
          <w:sz w:val="28"/>
          <w:szCs w:val="28"/>
        </w:rPr>
        <w:t>реф. дис</w:t>
      </w:r>
      <w:r>
        <w:rPr>
          <w:color w:val="000000"/>
          <w:sz w:val="28"/>
          <w:szCs w:val="28"/>
          <w:lang w:val="uk-UA"/>
        </w:rPr>
        <w:t xml:space="preserve">. </w:t>
      </w:r>
      <w:r>
        <w:rPr>
          <w:color w:val="000000"/>
          <w:sz w:val="28"/>
          <w:szCs w:val="28"/>
        </w:rPr>
        <w:t>...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w:t>
      </w:r>
      <w:r>
        <w:rPr>
          <w:color w:val="000000"/>
          <w:sz w:val="28"/>
          <w:szCs w:val="28"/>
          <w:lang w:val="uk-UA"/>
        </w:rPr>
        <w:t xml:space="preserve"> / </w:t>
      </w:r>
      <w:r>
        <w:rPr>
          <w:color w:val="000000"/>
          <w:sz w:val="28"/>
          <w:szCs w:val="28"/>
        </w:rPr>
        <w:t>А.</w:t>
      </w:r>
      <w:r>
        <w:rPr>
          <w:color w:val="000000"/>
          <w:sz w:val="28"/>
          <w:szCs w:val="28"/>
          <w:lang w:val="uk-UA"/>
        </w:rPr>
        <w:t xml:space="preserve"> </w:t>
      </w:r>
      <w:r>
        <w:rPr>
          <w:color w:val="000000"/>
          <w:sz w:val="28"/>
          <w:szCs w:val="28"/>
        </w:rPr>
        <w:t>Г.</w:t>
      </w:r>
      <w:r>
        <w:rPr>
          <w:color w:val="000000"/>
          <w:sz w:val="28"/>
          <w:szCs w:val="28"/>
          <w:lang w:val="uk-UA"/>
        </w:rPr>
        <w:t xml:space="preserve"> </w:t>
      </w:r>
      <w:r>
        <w:rPr>
          <w:color w:val="000000"/>
          <w:sz w:val="28"/>
          <w:szCs w:val="28"/>
        </w:rPr>
        <w:t>Адамян. – Ереван</w:t>
      </w:r>
      <w:r>
        <w:rPr>
          <w:color w:val="000000"/>
          <w:sz w:val="28"/>
          <w:szCs w:val="28"/>
          <w:lang w:val="uk-UA"/>
        </w:rPr>
        <w:t>,</w:t>
      </w:r>
      <w:r>
        <w:rPr>
          <w:color w:val="000000"/>
          <w:sz w:val="28"/>
          <w:szCs w:val="28"/>
        </w:rPr>
        <w:t xml:space="preserve"> 1990. – 20</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widowControl w:val="0"/>
        <w:shd w:val="clear" w:color="auto" w:fill="FFFFFF"/>
        <w:tabs>
          <w:tab w:val="left" w:pos="341"/>
        </w:tabs>
        <w:autoSpaceDE w:val="0"/>
        <w:autoSpaceDN w:val="0"/>
        <w:adjustRightInd w:val="0"/>
        <w:spacing w:line="360" w:lineRule="auto"/>
        <w:ind w:firstLine="709"/>
        <w:jc w:val="both"/>
        <w:rPr>
          <w:color w:val="000000"/>
          <w:sz w:val="28"/>
          <w:szCs w:val="28"/>
        </w:rPr>
      </w:pPr>
      <w:r>
        <w:rPr>
          <w:sz w:val="28"/>
          <w:szCs w:val="28"/>
          <w:lang w:val="uk-UA"/>
        </w:rPr>
        <w:t xml:space="preserve">2. </w:t>
      </w:r>
      <w:r>
        <w:rPr>
          <w:color w:val="000000"/>
          <w:sz w:val="28"/>
          <w:szCs w:val="28"/>
        </w:rPr>
        <w:t>Адамян А.</w:t>
      </w:r>
      <w:r>
        <w:rPr>
          <w:color w:val="000000"/>
          <w:sz w:val="28"/>
          <w:szCs w:val="28"/>
          <w:lang w:val="uk-UA"/>
        </w:rPr>
        <w:t xml:space="preserve"> </w:t>
      </w:r>
      <w:r>
        <w:rPr>
          <w:color w:val="000000"/>
          <w:sz w:val="28"/>
          <w:szCs w:val="28"/>
        </w:rPr>
        <w:t>А. Профилактика и л</w:t>
      </w:r>
      <w:r>
        <w:rPr>
          <w:color w:val="000000"/>
          <w:sz w:val="28"/>
          <w:szCs w:val="28"/>
        </w:rPr>
        <w:t>е</w:t>
      </w:r>
      <w:r>
        <w:rPr>
          <w:color w:val="000000"/>
          <w:sz w:val="28"/>
          <w:szCs w:val="28"/>
        </w:rPr>
        <w:t>чение послеоперационных вентральных грыж</w:t>
      </w:r>
      <w:r>
        <w:rPr>
          <w:color w:val="000000"/>
          <w:sz w:val="28"/>
          <w:szCs w:val="28"/>
          <w:lang w:val="uk-UA"/>
        </w:rPr>
        <w:t xml:space="preserve"> / </w:t>
      </w:r>
      <w:r>
        <w:rPr>
          <w:color w:val="000000"/>
          <w:sz w:val="28"/>
          <w:szCs w:val="28"/>
        </w:rPr>
        <w:t>А.</w:t>
      </w:r>
      <w:r>
        <w:rPr>
          <w:color w:val="000000"/>
          <w:sz w:val="28"/>
          <w:szCs w:val="28"/>
          <w:lang w:val="uk-UA"/>
        </w:rPr>
        <w:t xml:space="preserve"> </w:t>
      </w:r>
      <w:r>
        <w:rPr>
          <w:color w:val="000000"/>
          <w:sz w:val="28"/>
          <w:szCs w:val="28"/>
        </w:rPr>
        <w:t>А.</w:t>
      </w:r>
      <w:r>
        <w:rPr>
          <w:color w:val="000000"/>
          <w:sz w:val="28"/>
          <w:szCs w:val="28"/>
          <w:lang w:val="uk-UA"/>
        </w:rPr>
        <w:t xml:space="preserve"> </w:t>
      </w:r>
      <w:r>
        <w:rPr>
          <w:color w:val="000000"/>
          <w:sz w:val="28"/>
          <w:szCs w:val="28"/>
        </w:rPr>
        <w:t>Адамян, Д.</w:t>
      </w:r>
      <w:r>
        <w:rPr>
          <w:color w:val="000000"/>
          <w:sz w:val="28"/>
          <w:szCs w:val="28"/>
          <w:lang w:val="uk-UA"/>
        </w:rPr>
        <w:t xml:space="preserve"> </w:t>
      </w:r>
      <w:r>
        <w:rPr>
          <w:color w:val="000000"/>
          <w:sz w:val="28"/>
          <w:szCs w:val="28"/>
        </w:rPr>
        <w:t>К. Накашидзе</w:t>
      </w:r>
      <w:r>
        <w:rPr>
          <w:color w:val="000000"/>
          <w:sz w:val="28"/>
          <w:szCs w:val="28"/>
          <w:lang w:val="uk-UA"/>
        </w:rPr>
        <w:t>,</w:t>
      </w:r>
      <w:r>
        <w:rPr>
          <w:color w:val="000000"/>
          <w:sz w:val="28"/>
          <w:szCs w:val="28"/>
        </w:rPr>
        <w:t xml:space="preserve"> Л.</w:t>
      </w:r>
      <w:r>
        <w:rPr>
          <w:color w:val="000000"/>
          <w:sz w:val="28"/>
          <w:szCs w:val="28"/>
          <w:lang w:val="uk-UA"/>
        </w:rPr>
        <w:t xml:space="preserve"> </w:t>
      </w:r>
      <w:r>
        <w:rPr>
          <w:color w:val="000000"/>
          <w:sz w:val="28"/>
          <w:szCs w:val="28"/>
        </w:rPr>
        <w:t>М. Чернова //</w:t>
      </w:r>
      <w:r>
        <w:rPr>
          <w:color w:val="000000"/>
          <w:sz w:val="28"/>
          <w:szCs w:val="28"/>
          <w:lang w:val="uk-UA"/>
        </w:rPr>
        <w:t xml:space="preserve"> </w:t>
      </w:r>
      <w:r>
        <w:rPr>
          <w:color w:val="000000"/>
          <w:sz w:val="28"/>
          <w:szCs w:val="28"/>
        </w:rPr>
        <w:t>Хирургия. – 1994. – №</w:t>
      </w:r>
      <w:r>
        <w:rPr>
          <w:color w:val="000000"/>
          <w:sz w:val="28"/>
          <w:szCs w:val="28"/>
          <w:lang w:val="uk-UA"/>
        </w:rPr>
        <w:t xml:space="preserve"> </w:t>
      </w:r>
      <w:r>
        <w:rPr>
          <w:color w:val="000000"/>
          <w:sz w:val="28"/>
          <w:szCs w:val="28"/>
        </w:rPr>
        <w:t xml:space="preserve">7. – </w:t>
      </w:r>
      <w:r>
        <w:rPr>
          <w:color w:val="000000"/>
          <w:sz w:val="28"/>
          <w:szCs w:val="28"/>
          <w:lang w:val="uk-UA"/>
        </w:rPr>
        <w:t>С</w:t>
      </w:r>
      <w:r>
        <w:rPr>
          <w:color w:val="000000"/>
          <w:sz w:val="28"/>
          <w:szCs w:val="28"/>
        </w:rPr>
        <w:t>.</w:t>
      </w:r>
      <w:r>
        <w:rPr>
          <w:color w:val="000000"/>
          <w:sz w:val="28"/>
          <w:szCs w:val="28"/>
          <w:lang w:val="uk-UA"/>
        </w:rPr>
        <w:t xml:space="preserve"> </w:t>
      </w:r>
      <w:r>
        <w:rPr>
          <w:color w:val="000000"/>
          <w:sz w:val="28"/>
          <w:szCs w:val="28"/>
        </w:rPr>
        <w:t>45 – 47.</w:t>
      </w:r>
    </w:p>
    <w:p w:rsidR="00125BEB" w:rsidRDefault="00125BEB" w:rsidP="00125BEB">
      <w:pPr>
        <w:tabs>
          <w:tab w:val="left" w:pos="341"/>
        </w:tabs>
        <w:spacing w:line="360" w:lineRule="auto"/>
        <w:ind w:firstLine="709"/>
        <w:jc w:val="both"/>
        <w:rPr>
          <w:sz w:val="28"/>
          <w:szCs w:val="28"/>
          <w:lang w:val="uk-UA"/>
        </w:rPr>
      </w:pPr>
      <w:r>
        <w:rPr>
          <w:sz w:val="28"/>
          <w:szCs w:val="28"/>
          <w:lang w:val="uk-UA"/>
        </w:rPr>
        <w:t xml:space="preserve">3. </w:t>
      </w:r>
      <w:r>
        <w:rPr>
          <w:sz w:val="28"/>
          <w:szCs w:val="28"/>
        </w:rPr>
        <w:t>Адамян А.</w:t>
      </w:r>
      <w:r>
        <w:rPr>
          <w:sz w:val="28"/>
          <w:szCs w:val="28"/>
          <w:lang w:val="uk-UA"/>
        </w:rPr>
        <w:t xml:space="preserve"> </w:t>
      </w:r>
      <w:r>
        <w:rPr>
          <w:sz w:val="28"/>
          <w:szCs w:val="28"/>
        </w:rPr>
        <w:t>А. Лечение посл</w:t>
      </w:r>
      <w:r>
        <w:rPr>
          <w:sz w:val="28"/>
          <w:szCs w:val="28"/>
        </w:rPr>
        <w:t>е</w:t>
      </w:r>
      <w:r>
        <w:rPr>
          <w:sz w:val="28"/>
          <w:szCs w:val="28"/>
        </w:rPr>
        <w:t>операционных вентральных грыж, сочетающихся с хирургическими забол</w:t>
      </w:r>
      <w:r>
        <w:rPr>
          <w:sz w:val="28"/>
          <w:szCs w:val="28"/>
        </w:rPr>
        <w:t>е</w:t>
      </w:r>
      <w:r>
        <w:rPr>
          <w:sz w:val="28"/>
          <w:szCs w:val="28"/>
        </w:rPr>
        <w:t xml:space="preserve">ваниями органов брюшной полости </w:t>
      </w:r>
      <w:r>
        <w:rPr>
          <w:sz w:val="28"/>
          <w:szCs w:val="28"/>
          <w:lang w:val="uk-UA"/>
        </w:rPr>
        <w:t xml:space="preserve">/ </w:t>
      </w:r>
      <w:r>
        <w:rPr>
          <w:sz w:val="28"/>
          <w:szCs w:val="28"/>
        </w:rPr>
        <w:t>А.</w:t>
      </w:r>
      <w:r>
        <w:rPr>
          <w:sz w:val="28"/>
          <w:szCs w:val="28"/>
          <w:lang w:val="uk-UA"/>
        </w:rPr>
        <w:t xml:space="preserve"> </w:t>
      </w:r>
      <w:r>
        <w:rPr>
          <w:sz w:val="28"/>
          <w:szCs w:val="28"/>
        </w:rPr>
        <w:t>А.</w:t>
      </w:r>
      <w:r>
        <w:rPr>
          <w:sz w:val="28"/>
          <w:szCs w:val="28"/>
          <w:lang w:val="uk-UA"/>
        </w:rPr>
        <w:t xml:space="preserve"> </w:t>
      </w:r>
      <w:r>
        <w:rPr>
          <w:sz w:val="28"/>
          <w:szCs w:val="28"/>
        </w:rPr>
        <w:t>Адамян, Д.</w:t>
      </w:r>
      <w:r>
        <w:rPr>
          <w:sz w:val="28"/>
          <w:szCs w:val="28"/>
          <w:lang w:val="uk-UA"/>
        </w:rPr>
        <w:t xml:space="preserve"> </w:t>
      </w:r>
      <w:r>
        <w:rPr>
          <w:sz w:val="28"/>
          <w:szCs w:val="28"/>
        </w:rPr>
        <w:t>Х.</w:t>
      </w:r>
      <w:r>
        <w:rPr>
          <w:sz w:val="28"/>
          <w:szCs w:val="28"/>
          <w:lang w:val="uk-UA"/>
        </w:rPr>
        <w:t xml:space="preserve"> </w:t>
      </w:r>
      <w:r>
        <w:rPr>
          <w:sz w:val="28"/>
          <w:szCs w:val="28"/>
        </w:rPr>
        <w:t>Накашидзе, Л.</w:t>
      </w:r>
      <w:r>
        <w:rPr>
          <w:sz w:val="28"/>
          <w:szCs w:val="28"/>
          <w:lang w:val="uk-UA"/>
        </w:rPr>
        <w:t xml:space="preserve"> </w:t>
      </w:r>
      <w:r>
        <w:rPr>
          <w:sz w:val="28"/>
          <w:szCs w:val="28"/>
        </w:rPr>
        <w:t>М. Чернова // Хирургия.</w:t>
      </w:r>
      <w:r>
        <w:rPr>
          <w:sz w:val="28"/>
          <w:szCs w:val="28"/>
          <w:lang w:val="uk-UA"/>
        </w:rPr>
        <w:t xml:space="preserve"> </w:t>
      </w:r>
      <w:r>
        <w:rPr>
          <w:sz w:val="28"/>
          <w:szCs w:val="28"/>
        </w:rPr>
        <w:t>– 1994.</w:t>
      </w:r>
      <w:r>
        <w:rPr>
          <w:sz w:val="28"/>
          <w:szCs w:val="28"/>
          <w:lang w:val="uk-UA"/>
        </w:rPr>
        <w:t xml:space="preserve"> </w:t>
      </w:r>
      <w:r>
        <w:rPr>
          <w:sz w:val="28"/>
          <w:szCs w:val="28"/>
        </w:rPr>
        <w:t>– №</w:t>
      </w:r>
      <w:r>
        <w:rPr>
          <w:sz w:val="28"/>
          <w:szCs w:val="28"/>
          <w:lang w:val="uk-UA"/>
        </w:rPr>
        <w:t xml:space="preserve"> </w:t>
      </w:r>
      <w:r>
        <w:rPr>
          <w:sz w:val="28"/>
          <w:szCs w:val="28"/>
        </w:rPr>
        <w:t>7.</w:t>
      </w:r>
      <w:r>
        <w:rPr>
          <w:sz w:val="28"/>
          <w:szCs w:val="28"/>
          <w:lang w:val="uk-UA"/>
        </w:rPr>
        <w:t xml:space="preserve"> </w:t>
      </w:r>
      <w:r>
        <w:rPr>
          <w:sz w:val="28"/>
          <w:szCs w:val="28"/>
        </w:rPr>
        <w:t>– С. 45</w:t>
      </w:r>
      <w:r>
        <w:rPr>
          <w:sz w:val="28"/>
          <w:szCs w:val="28"/>
          <w:lang w:val="uk-UA"/>
        </w:rPr>
        <w:t xml:space="preserve"> </w:t>
      </w:r>
      <w:r>
        <w:rPr>
          <w:sz w:val="28"/>
          <w:szCs w:val="28"/>
        </w:rPr>
        <w:t>– 47.</w:t>
      </w:r>
      <w:r>
        <w:rPr>
          <w:sz w:val="28"/>
          <w:szCs w:val="28"/>
          <w:lang w:val="uk-UA"/>
        </w:rPr>
        <w:t xml:space="preserve"> </w:t>
      </w:r>
    </w:p>
    <w:p w:rsidR="00125BEB" w:rsidRDefault="00125BEB" w:rsidP="00125BEB">
      <w:pPr>
        <w:tabs>
          <w:tab w:val="left" w:pos="341"/>
        </w:tabs>
        <w:spacing w:line="360" w:lineRule="auto"/>
        <w:ind w:firstLine="709"/>
        <w:jc w:val="both"/>
        <w:rPr>
          <w:color w:val="000000"/>
          <w:sz w:val="28"/>
          <w:szCs w:val="28"/>
          <w:lang w:val="uk-UA"/>
        </w:rPr>
      </w:pPr>
      <w:r>
        <w:rPr>
          <w:sz w:val="28"/>
          <w:szCs w:val="28"/>
          <w:lang w:val="uk-UA"/>
        </w:rPr>
        <w:t xml:space="preserve">4. </w:t>
      </w:r>
      <w:r>
        <w:rPr>
          <w:color w:val="000000"/>
          <w:sz w:val="28"/>
          <w:szCs w:val="28"/>
        </w:rPr>
        <w:t>Алтрайде Г.</w:t>
      </w:r>
      <w:r>
        <w:rPr>
          <w:color w:val="000000"/>
          <w:sz w:val="28"/>
          <w:szCs w:val="28"/>
          <w:lang w:val="uk-UA"/>
        </w:rPr>
        <w:t xml:space="preserve"> </w:t>
      </w:r>
      <w:r>
        <w:rPr>
          <w:color w:val="000000"/>
          <w:sz w:val="28"/>
          <w:szCs w:val="28"/>
        </w:rPr>
        <w:t>Д. Новый метод мышечно–апоневротической пластики сло</w:t>
      </w:r>
      <w:r>
        <w:rPr>
          <w:color w:val="000000"/>
          <w:sz w:val="28"/>
          <w:szCs w:val="28"/>
        </w:rPr>
        <w:t>ж</w:t>
      </w:r>
      <w:r>
        <w:rPr>
          <w:color w:val="000000"/>
          <w:sz w:val="28"/>
          <w:szCs w:val="28"/>
        </w:rPr>
        <w:t xml:space="preserve">ных послеоперационных и других вентральных грыж: </w:t>
      </w:r>
      <w:r>
        <w:rPr>
          <w:color w:val="000000"/>
          <w:sz w:val="28"/>
          <w:szCs w:val="28"/>
          <w:lang w:val="uk-UA"/>
        </w:rPr>
        <w:t>а</w:t>
      </w:r>
      <w:r>
        <w:rPr>
          <w:color w:val="000000"/>
          <w:sz w:val="28"/>
          <w:szCs w:val="28"/>
        </w:rPr>
        <w:t>втореф. дис</w:t>
      </w:r>
      <w:r>
        <w:rPr>
          <w:color w:val="000000"/>
          <w:sz w:val="28"/>
          <w:szCs w:val="28"/>
          <w:lang w:val="uk-UA"/>
        </w:rPr>
        <w:t xml:space="preserve">. </w:t>
      </w:r>
      <w:r>
        <w:rPr>
          <w:color w:val="000000"/>
          <w:sz w:val="28"/>
          <w:szCs w:val="28"/>
        </w:rPr>
        <w:t>...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w:t>
      </w:r>
      <w:r>
        <w:rPr>
          <w:color w:val="000000"/>
          <w:sz w:val="28"/>
          <w:szCs w:val="28"/>
          <w:lang w:val="uk-UA"/>
        </w:rPr>
        <w:t xml:space="preserve"> /</w:t>
      </w:r>
      <w:r>
        <w:rPr>
          <w:color w:val="000000"/>
          <w:sz w:val="28"/>
          <w:szCs w:val="28"/>
        </w:rPr>
        <w:t xml:space="preserve"> Г.</w:t>
      </w:r>
      <w:r>
        <w:rPr>
          <w:color w:val="000000"/>
          <w:sz w:val="28"/>
          <w:szCs w:val="28"/>
          <w:lang w:val="uk-UA"/>
        </w:rPr>
        <w:t xml:space="preserve"> </w:t>
      </w:r>
      <w:r>
        <w:rPr>
          <w:color w:val="000000"/>
          <w:sz w:val="28"/>
          <w:szCs w:val="28"/>
        </w:rPr>
        <w:t>Д. Алтрайде. – Х.</w:t>
      </w:r>
      <w:r>
        <w:rPr>
          <w:color w:val="000000"/>
          <w:sz w:val="28"/>
          <w:szCs w:val="28"/>
          <w:lang w:val="uk-UA"/>
        </w:rPr>
        <w:t>,</w:t>
      </w:r>
      <w:r>
        <w:rPr>
          <w:color w:val="000000"/>
          <w:sz w:val="28"/>
          <w:szCs w:val="28"/>
        </w:rPr>
        <w:t xml:space="preserve"> 1992. – 23</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tabs>
          <w:tab w:val="left" w:pos="341"/>
        </w:tabs>
        <w:spacing w:line="360" w:lineRule="auto"/>
        <w:ind w:firstLine="709"/>
        <w:jc w:val="both"/>
        <w:rPr>
          <w:color w:val="000000"/>
          <w:sz w:val="28"/>
          <w:szCs w:val="28"/>
          <w:lang w:val="uk-UA"/>
        </w:rPr>
      </w:pPr>
      <w:r>
        <w:rPr>
          <w:color w:val="000000"/>
          <w:sz w:val="28"/>
          <w:szCs w:val="28"/>
          <w:lang w:val="uk-UA"/>
        </w:rPr>
        <w:t xml:space="preserve">5. </w:t>
      </w:r>
      <w:r>
        <w:rPr>
          <w:color w:val="000000"/>
          <w:sz w:val="28"/>
          <w:szCs w:val="28"/>
        </w:rPr>
        <w:t>Аль–Али Найма</w:t>
      </w:r>
      <w:r>
        <w:rPr>
          <w:color w:val="000000"/>
          <w:sz w:val="28"/>
          <w:szCs w:val="28"/>
          <w:lang w:val="uk-UA"/>
        </w:rPr>
        <w:t>.</w:t>
      </w:r>
      <w:r>
        <w:rPr>
          <w:color w:val="000000"/>
          <w:sz w:val="28"/>
          <w:szCs w:val="28"/>
        </w:rPr>
        <w:t xml:space="preserve"> Осложнения со стороны раны после операций по поводу грыж живота и их профилактика: </w:t>
      </w:r>
      <w:r>
        <w:rPr>
          <w:color w:val="000000"/>
          <w:sz w:val="28"/>
          <w:szCs w:val="28"/>
          <w:lang w:val="uk-UA"/>
        </w:rPr>
        <w:t>а</w:t>
      </w:r>
      <w:r>
        <w:rPr>
          <w:color w:val="000000"/>
          <w:sz w:val="28"/>
          <w:szCs w:val="28"/>
        </w:rPr>
        <w:t>втореф. дис</w:t>
      </w:r>
      <w:r>
        <w:rPr>
          <w:color w:val="000000"/>
          <w:sz w:val="28"/>
          <w:szCs w:val="28"/>
          <w:lang w:val="uk-UA"/>
        </w:rPr>
        <w:t xml:space="preserve">. </w:t>
      </w:r>
      <w:r>
        <w:rPr>
          <w:color w:val="000000"/>
          <w:sz w:val="28"/>
          <w:szCs w:val="28"/>
        </w:rPr>
        <w:t>...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w:t>
      </w:r>
      <w:r>
        <w:rPr>
          <w:color w:val="000000"/>
          <w:sz w:val="28"/>
          <w:szCs w:val="28"/>
          <w:lang w:val="uk-UA"/>
        </w:rPr>
        <w:t xml:space="preserve"> /</w:t>
      </w:r>
      <w:r>
        <w:rPr>
          <w:color w:val="000000"/>
          <w:sz w:val="28"/>
          <w:szCs w:val="28"/>
        </w:rPr>
        <w:t xml:space="preserve"> Аль–Али Найма</w:t>
      </w:r>
      <w:r>
        <w:rPr>
          <w:color w:val="000000"/>
          <w:sz w:val="28"/>
          <w:szCs w:val="28"/>
          <w:lang w:val="uk-UA"/>
        </w:rPr>
        <w:t>.</w:t>
      </w:r>
      <w:r>
        <w:rPr>
          <w:color w:val="000000"/>
          <w:sz w:val="28"/>
          <w:szCs w:val="28"/>
        </w:rPr>
        <w:t xml:space="preserve"> – Днепр</w:t>
      </w:r>
      <w:r>
        <w:rPr>
          <w:color w:val="000000"/>
          <w:sz w:val="28"/>
          <w:szCs w:val="28"/>
        </w:rPr>
        <w:t>о</w:t>
      </w:r>
      <w:r>
        <w:rPr>
          <w:color w:val="000000"/>
          <w:sz w:val="28"/>
          <w:szCs w:val="28"/>
        </w:rPr>
        <w:t>петровск</w:t>
      </w:r>
      <w:r>
        <w:rPr>
          <w:color w:val="000000"/>
          <w:sz w:val="28"/>
          <w:szCs w:val="28"/>
          <w:lang w:val="uk-UA"/>
        </w:rPr>
        <w:t xml:space="preserve">, </w:t>
      </w:r>
      <w:r>
        <w:rPr>
          <w:color w:val="000000"/>
          <w:sz w:val="28"/>
          <w:szCs w:val="28"/>
        </w:rPr>
        <w:t>1995. – 24</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tabs>
          <w:tab w:val="left" w:pos="341"/>
        </w:tabs>
        <w:spacing w:line="360" w:lineRule="auto"/>
        <w:ind w:firstLine="709"/>
        <w:jc w:val="both"/>
        <w:rPr>
          <w:color w:val="000000"/>
          <w:sz w:val="28"/>
          <w:szCs w:val="28"/>
        </w:rPr>
      </w:pPr>
      <w:r>
        <w:rPr>
          <w:color w:val="000000"/>
          <w:sz w:val="28"/>
          <w:szCs w:val="28"/>
          <w:lang w:val="uk-UA"/>
        </w:rPr>
        <w:t xml:space="preserve">6. </w:t>
      </w:r>
      <w:r>
        <w:rPr>
          <w:color w:val="000000"/>
          <w:sz w:val="28"/>
          <w:szCs w:val="28"/>
        </w:rPr>
        <w:t>Амренов М.</w:t>
      </w:r>
      <w:r>
        <w:rPr>
          <w:color w:val="000000"/>
          <w:sz w:val="28"/>
          <w:szCs w:val="28"/>
          <w:lang w:val="uk-UA"/>
        </w:rPr>
        <w:t xml:space="preserve"> </w:t>
      </w:r>
      <w:r>
        <w:rPr>
          <w:color w:val="000000"/>
          <w:sz w:val="28"/>
          <w:szCs w:val="28"/>
        </w:rPr>
        <w:t>Т. Профилактика и лечение послеоперационных ве</w:t>
      </w:r>
      <w:r>
        <w:rPr>
          <w:color w:val="000000"/>
          <w:sz w:val="28"/>
          <w:szCs w:val="28"/>
        </w:rPr>
        <w:t>н</w:t>
      </w:r>
      <w:r>
        <w:rPr>
          <w:color w:val="000000"/>
          <w:sz w:val="28"/>
          <w:szCs w:val="28"/>
        </w:rPr>
        <w:t>тральных грыж (экспериментально–клиническое исследование):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Амренов М.</w:t>
      </w:r>
      <w:r>
        <w:rPr>
          <w:color w:val="000000"/>
          <w:sz w:val="28"/>
          <w:szCs w:val="28"/>
          <w:lang w:val="uk-UA"/>
        </w:rPr>
        <w:t xml:space="preserve"> </w:t>
      </w:r>
      <w:r>
        <w:rPr>
          <w:color w:val="000000"/>
          <w:sz w:val="28"/>
          <w:szCs w:val="28"/>
        </w:rPr>
        <w:t>Т. – Барнаул, 1990. – 22</w:t>
      </w:r>
      <w:r>
        <w:rPr>
          <w:color w:val="000000"/>
          <w:sz w:val="28"/>
          <w:szCs w:val="28"/>
          <w:lang w:val="uk-UA"/>
        </w:rPr>
        <w:t xml:space="preserve"> </w:t>
      </w:r>
      <w:r>
        <w:rPr>
          <w:color w:val="000000"/>
          <w:sz w:val="28"/>
          <w:szCs w:val="28"/>
        </w:rPr>
        <w:t xml:space="preserve">с. </w:t>
      </w:r>
    </w:p>
    <w:p w:rsidR="00125BEB" w:rsidRDefault="00125BEB" w:rsidP="00125BEB">
      <w:pPr>
        <w:tabs>
          <w:tab w:val="left" w:pos="341"/>
        </w:tabs>
        <w:spacing w:line="360" w:lineRule="auto"/>
        <w:ind w:firstLine="709"/>
        <w:jc w:val="both"/>
        <w:rPr>
          <w:sz w:val="28"/>
          <w:szCs w:val="28"/>
        </w:rPr>
      </w:pPr>
      <w:r>
        <w:rPr>
          <w:color w:val="000000"/>
          <w:sz w:val="28"/>
          <w:szCs w:val="28"/>
        </w:rPr>
        <w:t xml:space="preserve">7. </w:t>
      </w:r>
      <w:r>
        <w:rPr>
          <w:sz w:val="28"/>
          <w:szCs w:val="28"/>
        </w:rPr>
        <w:t>Андреев С. Д. Пластика обширных дефектов п</w:t>
      </w:r>
      <w:r>
        <w:rPr>
          <w:sz w:val="28"/>
          <w:szCs w:val="28"/>
        </w:rPr>
        <w:t>е</w:t>
      </w:r>
      <w:r>
        <w:rPr>
          <w:sz w:val="28"/>
          <w:szCs w:val="28"/>
        </w:rPr>
        <w:t xml:space="preserve">редней брюшной стенки биосинтетическими протезами / С. Д. Андреев, А. А. Адамян // Хирургия. – 1993. – № 9. – С. 30 – 35. </w:t>
      </w:r>
    </w:p>
    <w:p w:rsidR="00125BEB" w:rsidRDefault="00125BEB" w:rsidP="00125BEB">
      <w:pPr>
        <w:tabs>
          <w:tab w:val="left" w:pos="341"/>
        </w:tabs>
        <w:spacing w:line="360" w:lineRule="auto"/>
        <w:ind w:firstLine="709"/>
        <w:jc w:val="both"/>
        <w:rPr>
          <w:color w:val="000000"/>
          <w:sz w:val="28"/>
          <w:szCs w:val="28"/>
        </w:rPr>
      </w:pPr>
      <w:r>
        <w:rPr>
          <w:sz w:val="28"/>
          <w:szCs w:val="28"/>
        </w:rPr>
        <w:t xml:space="preserve">8. </w:t>
      </w:r>
      <w:r>
        <w:rPr>
          <w:color w:val="000000"/>
          <w:sz w:val="28"/>
          <w:szCs w:val="28"/>
        </w:rPr>
        <w:t xml:space="preserve">Антонов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Аутобрюшинная пл</w:t>
      </w:r>
      <w:r>
        <w:rPr>
          <w:color w:val="000000"/>
          <w:sz w:val="28"/>
          <w:szCs w:val="28"/>
        </w:rPr>
        <w:t>а</w:t>
      </w:r>
      <w:r>
        <w:rPr>
          <w:color w:val="000000"/>
          <w:sz w:val="28"/>
          <w:szCs w:val="28"/>
        </w:rPr>
        <w:t>стика грыжевых ворот у больных с ущемленными рецидивирующими бол</w:t>
      </w:r>
      <w:r>
        <w:rPr>
          <w:color w:val="000000"/>
          <w:sz w:val="28"/>
          <w:szCs w:val="28"/>
        </w:rPr>
        <w:t>ь</w:t>
      </w:r>
      <w:r>
        <w:rPr>
          <w:color w:val="000000"/>
          <w:sz w:val="28"/>
          <w:szCs w:val="28"/>
        </w:rPr>
        <w:t xml:space="preserve">шими пахово–мошоночными грыжами /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Антонов, К. М. Чернов, Н. В. Яицкий //</w:t>
      </w:r>
      <w:r>
        <w:rPr>
          <w:color w:val="000000"/>
          <w:sz w:val="28"/>
          <w:szCs w:val="28"/>
          <w:lang w:val="uk-UA"/>
        </w:rPr>
        <w:t xml:space="preserve"> </w:t>
      </w:r>
      <w:r>
        <w:rPr>
          <w:color w:val="000000"/>
          <w:sz w:val="28"/>
          <w:szCs w:val="28"/>
        </w:rPr>
        <w:t xml:space="preserve">Вестн. хирургии им. И. И. Грекова. – 1999. – Т. 158, № 1. </w:t>
      </w:r>
      <w:r>
        <w:rPr>
          <w:color w:val="000000"/>
          <w:sz w:val="28"/>
          <w:szCs w:val="28"/>
          <w:lang w:val="uk-UA"/>
        </w:rPr>
        <w:t>– С</w:t>
      </w:r>
      <w:r>
        <w:rPr>
          <w:color w:val="000000"/>
          <w:sz w:val="28"/>
          <w:szCs w:val="28"/>
        </w:rPr>
        <w:t>.</w:t>
      </w:r>
      <w:r>
        <w:rPr>
          <w:color w:val="000000"/>
          <w:sz w:val="28"/>
          <w:szCs w:val="28"/>
          <w:lang w:val="uk-UA"/>
        </w:rPr>
        <w:t xml:space="preserve"> </w:t>
      </w:r>
      <w:r>
        <w:rPr>
          <w:color w:val="000000"/>
          <w:sz w:val="28"/>
          <w:szCs w:val="28"/>
        </w:rPr>
        <w:t xml:space="preserve">57 – 58.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 xml:space="preserve">9. Антонов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К проблеме хирургич</w:t>
      </w:r>
      <w:r>
        <w:rPr>
          <w:color w:val="000000"/>
          <w:sz w:val="28"/>
          <w:szCs w:val="28"/>
        </w:rPr>
        <w:t>е</w:t>
      </w:r>
      <w:r>
        <w:rPr>
          <w:color w:val="000000"/>
          <w:sz w:val="28"/>
          <w:szCs w:val="28"/>
        </w:rPr>
        <w:t xml:space="preserve">ского лечения большой послеоперационной грыжи живота у больных старше 60 лет /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xml:space="preserve">. Антонов, К. </w:t>
      </w:r>
      <w:r>
        <w:rPr>
          <w:color w:val="000000"/>
          <w:sz w:val="28"/>
          <w:szCs w:val="28"/>
        </w:rPr>
        <w:lastRenderedPageBreak/>
        <w:t>М. Чернов, Н. В. Яицкий //</w:t>
      </w:r>
      <w:r>
        <w:rPr>
          <w:color w:val="000000"/>
          <w:sz w:val="28"/>
          <w:szCs w:val="28"/>
          <w:lang w:val="uk-UA"/>
        </w:rPr>
        <w:t xml:space="preserve"> </w:t>
      </w:r>
      <w:r>
        <w:rPr>
          <w:color w:val="000000"/>
          <w:sz w:val="28"/>
          <w:szCs w:val="28"/>
        </w:rPr>
        <w:t xml:space="preserve">Вестн. хирургии им. И. И. Грекова. – 1998. – Т. 157, № 5. – </w:t>
      </w:r>
      <w:r>
        <w:rPr>
          <w:color w:val="000000"/>
          <w:sz w:val="28"/>
          <w:szCs w:val="28"/>
          <w:lang w:val="uk-UA"/>
        </w:rPr>
        <w:t>С</w:t>
      </w:r>
      <w:r>
        <w:rPr>
          <w:color w:val="000000"/>
          <w:sz w:val="28"/>
          <w:szCs w:val="28"/>
        </w:rPr>
        <w:t xml:space="preserve">. 144 – 145.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10. Антропова Н. В. Тактика лечения больных с п</w:t>
      </w:r>
      <w:r>
        <w:rPr>
          <w:color w:val="000000"/>
          <w:sz w:val="28"/>
          <w:szCs w:val="28"/>
        </w:rPr>
        <w:t>о</w:t>
      </w:r>
      <w:r>
        <w:rPr>
          <w:color w:val="000000"/>
          <w:sz w:val="28"/>
          <w:szCs w:val="28"/>
        </w:rPr>
        <w:t xml:space="preserve">слеоперационными вентральными грыжами / Н. В. Антропова,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Шулутко //</w:t>
      </w:r>
      <w:r>
        <w:rPr>
          <w:color w:val="000000"/>
          <w:sz w:val="28"/>
          <w:szCs w:val="28"/>
          <w:lang w:val="uk-UA"/>
        </w:rPr>
        <w:t xml:space="preserve"> </w:t>
      </w:r>
      <w:r>
        <w:rPr>
          <w:color w:val="000000"/>
          <w:sz w:val="28"/>
          <w:szCs w:val="28"/>
        </w:rPr>
        <w:t xml:space="preserve">Хирургия. – 1996. – № 6. </w:t>
      </w:r>
      <w:r>
        <w:rPr>
          <w:color w:val="000000"/>
          <w:sz w:val="28"/>
          <w:szCs w:val="28"/>
          <w:lang w:val="uk-UA"/>
        </w:rPr>
        <w:t>– С</w:t>
      </w:r>
      <w:r>
        <w:rPr>
          <w:color w:val="000000"/>
          <w:sz w:val="28"/>
          <w:szCs w:val="28"/>
        </w:rPr>
        <w:t xml:space="preserve">. 45 – 47.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11. Ашхамаф М. Х. Причины летальности и ошибки при лечении бол</w:t>
      </w:r>
      <w:r>
        <w:rPr>
          <w:color w:val="000000"/>
          <w:sz w:val="28"/>
          <w:szCs w:val="28"/>
        </w:rPr>
        <w:t>ь</w:t>
      </w:r>
      <w:r>
        <w:rPr>
          <w:color w:val="000000"/>
          <w:sz w:val="28"/>
          <w:szCs w:val="28"/>
        </w:rPr>
        <w:t>ных с ущемленными грыжами / М. Х. Ашхамаф //</w:t>
      </w:r>
      <w:r>
        <w:rPr>
          <w:color w:val="000000"/>
          <w:sz w:val="28"/>
          <w:szCs w:val="28"/>
          <w:lang w:val="uk-UA"/>
        </w:rPr>
        <w:t xml:space="preserve"> </w:t>
      </w:r>
      <w:r>
        <w:rPr>
          <w:color w:val="000000"/>
          <w:sz w:val="28"/>
          <w:szCs w:val="28"/>
        </w:rPr>
        <w:t xml:space="preserve">Хирургия. – 1991. – № 5. – </w:t>
      </w:r>
      <w:r>
        <w:rPr>
          <w:color w:val="000000"/>
          <w:sz w:val="28"/>
          <w:szCs w:val="28"/>
          <w:lang w:val="uk-UA"/>
        </w:rPr>
        <w:t>С</w:t>
      </w:r>
      <w:r>
        <w:rPr>
          <w:color w:val="000000"/>
          <w:sz w:val="28"/>
          <w:szCs w:val="28"/>
        </w:rPr>
        <w:t xml:space="preserve">. 125 – 128.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 xml:space="preserve">12. Бабкова И. В. Возможности </w:t>
      </w:r>
      <w:proofErr w:type="gramStart"/>
      <w:r>
        <w:rPr>
          <w:color w:val="000000"/>
          <w:sz w:val="28"/>
          <w:szCs w:val="28"/>
        </w:rPr>
        <w:t>УЗ–исследования</w:t>
      </w:r>
      <w:proofErr w:type="gramEnd"/>
      <w:r>
        <w:rPr>
          <w:color w:val="000000"/>
          <w:sz w:val="28"/>
          <w:szCs w:val="28"/>
        </w:rPr>
        <w:t xml:space="preserve"> при н</w:t>
      </w:r>
      <w:r>
        <w:rPr>
          <w:color w:val="000000"/>
          <w:sz w:val="28"/>
          <w:szCs w:val="28"/>
        </w:rPr>
        <w:t>е</w:t>
      </w:r>
      <w:r>
        <w:rPr>
          <w:color w:val="000000"/>
          <w:sz w:val="28"/>
          <w:szCs w:val="28"/>
        </w:rPr>
        <w:t>ослож–ненных паховых грыжах / И. В. Бабкова, В. В. Божко //</w:t>
      </w:r>
      <w:r>
        <w:rPr>
          <w:color w:val="000000"/>
          <w:sz w:val="28"/>
          <w:szCs w:val="28"/>
          <w:lang w:val="uk-UA"/>
        </w:rPr>
        <w:t xml:space="preserve"> </w:t>
      </w:r>
      <w:r>
        <w:rPr>
          <w:color w:val="000000"/>
          <w:sz w:val="28"/>
          <w:szCs w:val="28"/>
        </w:rPr>
        <w:t xml:space="preserve">Хирургия. – 1999. – № 2. – </w:t>
      </w:r>
      <w:r>
        <w:rPr>
          <w:color w:val="000000"/>
          <w:sz w:val="28"/>
          <w:szCs w:val="28"/>
          <w:lang w:val="uk-UA"/>
        </w:rPr>
        <w:t>С</w:t>
      </w:r>
      <w:r>
        <w:rPr>
          <w:color w:val="000000"/>
          <w:sz w:val="28"/>
          <w:szCs w:val="28"/>
        </w:rPr>
        <w:t xml:space="preserve">. 46 – 50.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13. Барков А. А. Особенности диагностики и лечения ущемленной послеоперационной грыжи / А. А. Барков, К. Н. Мовчан //</w:t>
      </w:r>
      <w:r>
        <w:rPr>
          <w:color w:val="000000"/>
          <w:sz w:val="28"/>
          <w:szCs w:val="28"/>
          <w:lang w:val="uk-UA"/>
        </w:rPr>
        <w:t xml:space="preserve"> </w:t>
      </w:r>
      <w:r>
        <w:rPr>
          <w:color w:val="000000"/>
          <w:sz w:val="28"/>
          <w:szCs w:val="28"/>
        </w:rPr>
        <w:t>Вестн. хирургии им. И. И. Грекова. – 1995. – Т. 154, № 2. –</w:t>
      </w:r>
      <w:r>
        <w:rPr>
          <w:color w:val="000000"/>
          <w:sz w:val="28"/>
          <w:szCs w:val="28"/>
          <w:lang w:val="uk-UA"/>
        </w:rPr>
        <w:t xml:space="preserve"> С</w:t>
      </w:r>
      <w:r>
        <w:rPr>
          <w:color w:val="000000"/>
          <w:sz w:val="28"/>
          <w:szCs w:val="28"/>
        </w:rPr>
        <w:t xml:space="preserve">. 37 – 38.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14. Беденков А. В. Фармакоэпидемиологическая и фармакоэконом</w:t>
      </w:r>
      <w:r>
        <w:rPr>
          <w:color w:val="000000"/>
          <w:sz w:val="28"/>
          <w:szCs w:val="28"/>
        </w:rPr>
        <w:t>и</w:t>
      </w:r>
      <w:r>
        <w:rPr>
          <w:color w:val="000000"/>
          <w:sz w:val="28"/>
          <w:szCs w:val="28"/>
        </w:rPr>
        <w:t>ческая оценка периоперационной антибиотикопрофилактики в абдоминальной х</w:t>
      </w:r>
      <w:r>
        <w:rPr>
          <w:color w:val="000000"/>
          <w:sz w:val="28"/>
          <w:szCs w:val="28"/>
        </w:rPr>
        <w:t>и</w:t>
      </w:r>
      <w:r>
        <w:rPr>
          <w:color w:val="000000"/>
          <w:sz w:val="28"/>
          <w:szCs w:val="28"/>
        </w:rPr>
        <w:t>рургии: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 xml:space="preserve">аук / А. В. Беденков. – Смоленск, 2003. – 22 с. </w:t>
      </w:r>
    </w:p>
    <w:p w:rsidR="00125BEB" w:rsidRDefault="00125BEB" w:rsidP="00125BEB">
      <w:pPr>
        <w:tabs>
          <w:tab w:val="left" w:pos="341"/>
        </w:tabs>
        <w:spacing w:line="360" w:lineRule="auto"/>
        <w:ind w:firstLine="709"/>
        <w:jc w:val="both"/>
        <w:rPr>
          <w:color w:val="000000"/>
          <w:sz w:val="28"/>
          <w:szCs w:val="28"/>
        </w:rPr>
      </w:pPr>
      <w:r>
        <w:rPr>
          <w:color w:val="000000"/>
          <w:sz w:val="28"/>
          <w:szCs w:val="28"/>
        </w:rPr>
        <w:t>15. Белоконев В. И. Пластика брюшной сте</w:t>
      </w:r>
      <w:r>
        <w:rPr>
          <w:color w:val="000000"/>
          <w:sz w:val="28"/>
          <w:szCs w:val="28"/>
        </w:rPr>
        <w:t>н</w:t>
      </w:r>
      <w:r>
        <w:rPr>
          <w:color w:val="000000"/>
          <w:sz w:val="28"/>
          <w:szCs w:val="28"/>
        </w:rPr>
        <w:t>ки при вентральных грыжах комбинированным способом / В. И. Белоконев, С. Ю. Пушкин, З. В. Ковалева //</w:t>
      </w:r>
      <w:r>
        <w:rPr>
          <w:color w:val="000000"/>
          <w:sz w:val="28"/>
          <w:szCs w:val="28"/>
          <w:lang w:val="uk-UA"/>
        </w:rPr>
        <w:t xml:space="preserve"> </w:t>
      </w:r>
      <w:r>
        <w:rPr>
          <w:color w:val="000000"/>
          <w:sz w:val="28"/>
          <w:szCs w:val="28"/>
        </w:rPr>
        <w:t>Хирургия. –2000. –</w:t>
      </w:r>
      <w:r>
        <w:rPr>
          <w:color w:val="000000"/>
          <w:sz w:val="28"/>
          <w:szCs w:val="28"/>
          <w:lang w:val="uk-UA"/>
        </w:rPr>
        <w:t xml:space="preserve"> </w:t>
      </w:r>
      <w:r>
        <w:rPr>
          <w:color w:val="000000"/>
          <w:sz w:val="28"/>
          <w:szCs w:val="28"/>
        </w:rPr>
        <w:t>№ 8.</w:t>
      </w:r>
      <w:r>
        <w:rPr>
          <w:color w:val="000000"/>
          <w:sz w:val="28"/>
          <w:szCs w:val="28"/>
          <w:lang w:val="uk-UA"/>
        </w:rPr>
        <w:t xml:space="preserve"> </w:t>
      </w:r>
      <w:r>
        <w:rPr>
          <w:color w:val="000000"/>
          <w:sz w:val="28"/>
          <w:szCs w:val="28"/>
        </w:rPr>
        <w:t>–</w:t>
      </w:r>
      <w:r>
        <w:rPr>
          <w:color w:val="000000"/>
          <w:sz w:val="28"/>
          <w:szCs w:val="28"/>
          <w:lang w:val="uk-UA"/>
        </w:rPr>
        <w:t xml:space="preserve"> С</w:t>
      </w:r>
      <w:r>
        <w:rPr>
          <w:color w:val="000000"/>
          <w:sz w:val="28"/>
          <w:szCs w:val="28"/>
        </w:rPr>
        <w:t xml:space="preserve">. 24 – 27.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16. </w:t>
      </w:r>
      <w:r>
        <w:rPr>
          <w:sz w:val="28"/>
          <w:szCs w:val="28"/>
        </w:rPr>
        <w:t>Большаков О. П. О строении п</w:t>
      </w:r>
      <w:r>
        <w:rPr>
          <w:sz w:val="28"/>
          <w:szCs w:val="28"/>
        </w:rPr>
        <w:t>о</w:t>
      </w:r>
      <w:r>
        <w:rPr>
          <w:sz w:val="28"/>
          <w:szCs w:val="28"/>
        </w:rPr>
        <w:t xml:space="preserve">перечной фасции и некоторых способах оперативного укрепления грыжевых ворот при паховых грыжах / О. П. Большаков, С. Д. Тарбаев, Р. М. </w:t>
      </w:r>
      <w:proofErr w:type="gramStart"/>
      <w:r>
        <w:rPr>
          <w:sz w:val="28"/>
          <w:szCs w:val="28"/>
        </w:rPr>
        <w:t>Аль–Ахмад</w:t>
      </w:r>
      <w:proofErr w:type="gramEnd"/>
      <w:r>
        <w:rPr>
          <w:sz w:val="28"/>
          <w:szCs w:val="28"/>
        </w:rPr>
        <w:t xml:space="preserve"> // Вестн хирургии им. И. И. Грекова. – 1996. – Т. 155, № 2. – С. 33 – 34.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17. </w:t>
      </w:r>
      <w:r>
        <w:rPr>
          <w:color w:val="000000"/>
          <w:sz w:val="28"/>
          <w:szCs w:val="28"/>
        </w:rPr>
        <w:t xml:space="preserve">Борисов А. Е. Хирургическое лечение грыж передней брюшной стенки (пластика с использованием грыжевого мешка и сетки) / А. Е. Борисов, С. К. Малкова,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Бауда //</w:t>
      </w:r>
      <w:r>
        <w:rPr>
          <w:color w:val="000000"/>
          <w:sz w:val="28"/>
          <w:szCs w:val="28"/>
          <w:lang w:val="uk-UA"/>
        </w:rPr>
        <w:t xml:space="preserve"> </w:t>
      </w:r>
      <w:r>
        <w:rPr>
          <w:color w:val="000000"/>
          <w:sz w:val="28"/>
          <w:szCs w:val="28"/>
        </w:rPr>
        <w:t>Актуальные вопросы хирургии и стандарты оказания х</w:t>
      </w:r>
      <w:r>
        <w:rPr>
          <w:color w:val="000000"/>
          <w:sz w:val="28"/>
          <w:szCs w:val="28"/>
        </w:rPr>
        <w:t>и</w:t>
      </w:r>
      <w:r>
        <w:rPr>
          <w:color w:val="000000"/>
          <w:sz w:val="28"/>
          <w:szCs w:val="28"/>
        </w:rPr>
        <w:t>рургической помощи: сб. работ и тез</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 xml:space="preserve">окл. конф. – СПб, 1999. – </w:t>
      </w:r>
      <w:r>
        <w:rPr>
          <w:color w:val="000000"/>
          <w:sz w:val="28"/>
          <w:szCs w:val="28"/>
          <w:lang w:val="uk-UA"/>
        </w:rPr>
        <w:t>С</w:t>
      </w:r>
      <w:r>
        <w:rPr>
          <w:color w:val="000000"/>
          <w:sz w:val="28"/>
          <w:szCs w:val="28"/>
        </w:rPr>
        <w:t xml:space="preserve">. 47 – 48.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18. Брежнев В. П. Лечение послеоперационных вентральных грыж больших размеров у больных, занятых в промышленном производстве / В. П. Брежнев //</w:t>
      </w:r>
      <w:r>
        <w:rPr>
          <w:color w:val="000000"/>
          <w:sz w:val="28"/>
          <w:szCs w:val="28"/>
          <w:lang w:val="uk-UA"/>
        </w:rPr>
        <w:t xml:space="preserve"> </w:t>
      </w:r>
      <w:r>
        <w:rPr>
          <w:color w:val="000000"/>
          <w:sz w:val="28"/>
          <w:szCs w:val="28"/>
        </w:rPr>
        <w:lastRenderedPageBreak/>
        <w:t>Влияние фа</w:t>
      </w:r>
      <w:r>
        <w:rPr>
          <w:color w:val="000000"/>
          <w:sz w:val="28"/>
          <w:szCs w:val="28"/>
        </w:rPr>
        <w:t>к</w:t>
      </w:r>
      <w:r>
        <w:rPr>
          <w:color w:val="000000"/>
          <w:sz w:val="28"/>
          <w:szCs w:val="28"/>
        </w:rPr>
        <w:t xml:space="preserve">торов внешней среды на реактивность организма. – К.; Ворошиловград, 1990. – Т. 2. – </w:t>
      </w:r>
      <w:r>
        <w:rPr>
          <w:color w:val="000000"/>
          <w:sz w:val="28"/>
          <w:szCs w:val="28"/>
          <w:lang w:val="uk-UA"/>
        </w:rPr>
        <w:t>С</w:t>
      </w:r>
      <w:r>
        <w:rPr>
          <w:color w:val="000000"/>
          <w:sz w:val="28"/>
          <w:szCs w:val="28"/>
        </w:rPr>
        <w:t xml:space="preserve">. 117 – 118.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19. Брежнев В. П. Пути улучшения результатов аутодермальной пл</w:t>
      </w:r>
      <w:r>
        <w:rPr>
          <w:color w:val="000000"/>
          <w:sz w:val="28"/>
          <w:szCs w:val="28"/>
        </w:rPr>
        <w:t>а</w:t>
      </w:r>
      <w:r>
        <w:rPr>
          <w:color w:val="000000"/>
          <w:sz w:val="28"/>
          <w:szCs w:val="28"/>
        </w:rPr>
        <w:t>стики при послеоперационных вентральных грыжах: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w:t>
      </w:r>
      <w:r>
        <w:rPr>
          <w:color w:val="000000"/>
          <w:sz w:val="28"/>
          <w:szCs w:val="28"/>
        </w:rPr>
        <w:t>ук / В. П. Брежнев. – Х., 1991. – 16</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color w:val="000000"/>
          <w:sz w:val="28"/>
          <w:szCs w:val="28"/>
        </w:rPr>
      </w:pPr>
      <w:r>
        <w:rPr>
          <w:color w:val="000000"/>
          <w:sz w:val="28"/>
          <w:szCs w:val="28"/>
          <w:lang w:val="uk-UA"/>
        </w:rPr>
        <w:t xml:space="preserve">20. </w:t>
      </w:r>
      <w:r>
        <w:rPr>
          <w:color w:val="000000"/>
          <w:sz w:val="28"/>
          <w:szCs w:val="28"/>
        </w:rPr>
        <w:t xml:space="preserve">Брюшные грыжи / Черенько М. П., Валигура </w:t>
      </w:r>
      <w:r>
        <w:rPr>
          <w:iCs/>
          <w:color w:val="000000"/>
          <w:sz w:val="28"/>
          <w:szCs w:val="28"/>
        </w:rPr>
        <w:t xml:space="preserve">Я. С., </w:t>
      </w:r>
      <w:r>
        <w:rPr>
          <w:color w:val="000000"/>
          <w:sz w:val="28"/>
          <w:szCs w:val="28"/>
        </w:rPr>
        <w:t xml:space="preserve">Яцентюк М. М. [и </w:t>
      </w:r>
      <w:r>
        <w:rPr>
          <w:color w:val="000000"/>
          <w:sz w:val="28"/>
          <w:szCs w:val="28"/>
          <w:lang w:val="uk-UA"/>
        </w:rPr>
        <w:t>др</w:t>
      </w:r>
      <w:r>
        <w:rPr>
          <w:color w:val="000000"/>
          <w:sz w:val="28"/>
          <w:szCs w:val="28"/>
        </w:rPr>
        <w:t>.]. – К.: Здоровья, 1995. – 264</w:t>
      </w:r>
      <w:r>
        <w:rPr>
          <w:color w:val="000000"/>
          <w:sz w:val="28"/>
          <w:szCs w:val="28"/>
          <w:lang w:val="uk-UA"/>
        </w:rPr>
        <w:t xml:space="preserve"> </w:t>
      </w:r>
      <w:r>
        <w:rPr>
          <w:color w:val="000000"/>
          <w:sz w:val="28"/>
          <w:szCs w:val="28"/>
        </w:rPr>
        <w:t>с.</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21. </w:t>
      </w:r>
      <w:r>
        <w:rPr>
          <w:sz w:val="28"/>
          <w:szCs w:val="28"/>
        </w:rPr>
        <w:t>Видеоэнд</w:t>
      </w:r>
      <w:r>
        <w:rPr>
          <w:sz w:val="28"/>
          <w:szCs w:val="28"/>
        </w:rPr>
        <w:t>о</w:t>
      </w:r>
      <w:r>
        <w:rPr>
          <w:sz w:val="28"/>
          <w:szCs w:val="28"/>
        </w:rPr>
        <w:t>скопические операции в хирургии и гинекологии / В. Н. Запорожан, В. В. Грубник, В. Ф. Саенко [и др.]. – К.: Здоровья, 2000. – 297 с.</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22. Власов В. В. Нов</w:t>
      </w:r>
      <w:r>
        <w:rPr>
          <w:color w:val="000000"/>
          <w:sz w:val="28"/>
          <w:szCs w:val="28"/>
          <w:lang w:val="uk-UA"/>
        </w:rPr>
        <w:t>і</w:t>
      </w:r>
      <w:r>
        <w:rPr>
          <w:color w:val="000000"/>
          <w:sz w:val="28"/>
          <w:szCs w:val="28"/>
        </w:rPr>
        <w:t xml:space="preserve"> погляди на х</w:t>
      </w:r>
      <w:r>
        <w:rPr>
          <w:color w:val="000000"/>
          <w:sz w:val="28"/>
          <w:szCs w:val="28"/>
          <w:lang w:val="uk-UA"/>
        </w:rPr>
        <w:t>і</w:t>
      </w:r>
      <w:r>
        <w:rPr>
          <w:color w:val="000000"/>
          <w:sz w:val="28"/>
          <w:szCs w:val="28"/>
        </w:rPr>
        <w:t>рур</w:t>
      </w:r>
      <w:r>
        <w:rPr>
          <w:color w:val="000000"/>
          <w:sz w:val="28"/>
          <w:szCs w:val="28"/>
          <w:lang w:val="uk-UA"/>
        </w:rPr>
        <w:t>гі</w:t>
      </w:r>
      <w:r>
        <w:rPr>
          <w:color w:val="000000"/>
          <w:sz w:val="28"/>
          <w:szCs w:val="28"/>
        </w:rPr>
        <w:t>чне л</w:t>
      </w:r>
      <w:r>
        <w:rPr>
          <w:color w:val="000000"/>
          <w:sz w:val="28"/>
          <w:szCs w:val="28"/>
          <w:lang w:val="uk-UA"/>
        </w:rPr>
        <w:t>і</w:t>
      </w:r>
      <w:r>
        <w:rPr>
          <w:color w:val="000000"/>
          <w:sz w:val="28"/>
          <w:szCs w:val="28"/>
        </w:rPr>
        <w:t xml:space="preserve">кування </w:t>
      </w:r>
      <w:proofErr w:type="gramStart"/>
      <w:r>
        <w:rPr>
          <w:color w:val="000000"/>
          <w:sz w:val="28"/>
          <w:szCs w:val="28"/>
          <w:lang w:val="uk-UA"/>
        </w:rPr>
        <w:t>п</w:t>
      </w:r>
      <w:proofErr w:type="gramEnd"/>
      <w:r>
        <w:rPr>
          <w:color w:val="000000"/>
          <w:sz w:val="28"/>
          <w:szCs w:val="28"/>
          <w:lang w:val="uk-UA"/>
        </w:rPr>
        <w:t>ісляопераційни</w:t>
      </w:r>
      <w:r>
        <w:rPr>
          <w:color w:val="000000"/>
          <w:sz w:val="28"/>
          <w:szCs w:val="28"/>
        </w:rPr>
        <w:t>х серединних вентральних гриж / В. В. Власов //</w:t>
      </w:r>
      <w:r>
        <w:rPr>
          <w:color w:val="000000"/>
          <w:sz w:val="28"/>
          <w:szCs w:val="28"/>
          <w:lang w:val="uk-UA"/>
        </w:rPr>
        <w:t xml:space="preserve"> </w:t>
      </w:r>
      <w:r>
        <w:rPr>
          <w:color w:val="000000"/>
          <w:sz w:val="28"/>
          <w:szCs w:val="28"/>
        </w:rPr>
        <w:t>Х</w:t>
      </w:r>
      <w:r>
        <w:rPr>
          <w:color w:val="000000"/>
          <w:sz w:val="28"/>
          <w:szCs w:val="28"/>
          <w:lang w:val="uk-UA"/>
        </w:rPr>
        <w:t>иругия</w:t>
      </w:r>
      <w:r>
        <w:rPr>
          <w:color w:val="000000"/>
          <w:sz w:val="28"/>
          <w:szCs w:val="28"/>
        </w:rPr>
        <w:t xml:space="preserve">. – 1997. – № 1. – </w:t>
      </w:r>
      <w:r>
        <w:rPr>
          <w:color w:val="000000"/>
          <w:sz w:val="28"/>
          <w:szCs w:val="28"/>
          <w:lang w:val="uk-UA"/>
        </w:rPr>
        <w:t>С</w:t>
      </w:r>
      <w:r>
        <w:rPr>
          <w:color w:val="000000"/>
          <w:sz w:val="28"/>
          <w:szCs w:val="28"/>
        </w:rPr>
        <w:t xml:space="preserve">. 56 – 59.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23. Власов В</w:t>
      </w:r>
      <w:proofErr w:type="gramStart"/>
      <w:r>
        <w:rPr>
          <w:color w:val="000000"/>
          <w:sz w:val="28"/>
          <w:szCs w:val="28"/>
        </w:rPr>
        <w:t xml:space="preserve"> .</w:t>
      </w:r>
      <w:proofErr w:type="gramEnd"/>
      <w:r>
        <w:rPr>
          <w:color w:val="000000"/>
          <w:sz w:val="28"/>
          <w:szCs w:val="28"/>
        </w:rPr>
        <w:t>В. Хірургічне</w:t>
      </w:r>
      <w:r>
        <w:rPr>
          <w:color w:val="000000"/>
          <w:sz w:val="28"/>
          <w:szCs w:val="28"/>
          <w:lang w:val="uk-UA"/>
        </w:rPr>
        <w:t xml:space="preserve"> лікуванн</w:t>
      </w:r>
      <w:r>
        <w:rPr>
          <w:color w:val="000000"/>
          <w:sz w:val="28"/>
          <w:szCs w:val="28"/>
        </w:rPr>
        <w:t>я гриж</w:t>
      </w:r>
      <w:r>
        <w:rPr>
          <w:color w:val="000000"/>
          <w:sz w:val="28"/>
          <w:szCs w:val="28"/>
          <w:lang w:val="uk-UA"/>
        </w:rPr>
        <w:t>і</w:t>
      </w:r>
      <w:r>
        <w:rPr>
          <w:color w:val="000000"/>
          <w:sz w:val="28"/>
          <w:szCs w:val="28"/>
        </w:rPr>
        <w:t xml:space="preserve"> живота, що утворилася </w:t>
      </w:r>
      <w:r>
        <w:rPr>
          <w:color w:val="000000"/>
          <w:sz w:val="28"/>
          <w:szCs w:val="28"/>
          <w:lang w:val="uk-UA"/>
        </w:rPr>
        <w:t xml:space="preserve">після </w:t>
      </w:r>
      <w:r>
        <w:rPr>
          <w:color w:val="000000"/>
          <w:sz w:val="28"/>
          <w:szCs w:val="28"/>
        </w:rPr>
        <w:t>виконання серединно</w:t>
      </w:r>
      <w:r>
        <w:rPr>
          <w:color w:val="000000"/>
          <w:sz w:val="28"/>
          <w:szCs w:val="28"/>
          <w:lang w:val="uk-UA"/>
        </w:rPr>
        <w:t>ї</w:t>
      </w:r>
      <w:r>
        <w:rPr>
          <w:color w:val="000000"/>
          <w:sz w:val="28"/>
          <w:szCs w:val="28"/>
        </w:rPr>
        <w:t xml:space="preserve"> </w:t>
      </w:r>
      <w:r>
        <w:rPr>
          <w:color w:val="000000"/>
          <w:sz w:val="28"/>
          <w:szCs w:val="28"/>
          <w:lang w:val="uk-UA"/>
        </w:rPr>
        <w:t xml:space="preserve">лапаротомії / </w:t>
      </w:r>
      <w:r>
        <w:rPr>
          <w:color w:val="000000"/>
          <w:sz w:val="28"/>
          <w:szCs w:val="28"/>
        </w:rPr>
        <w:t>В. В. Власов //</w:t>
      </w:r>
      <w:r>
        <w:rPr>
          <w:color w:val="000000"/>
          <w:sz w:val="28"/>
          <w:szCs w:val="28"/>
          <w:lang w:val="uk-UA"/>
        </w:rPr>
        <w:t xml:space="preserve"> Клін. </w:t>
      </w:r>
      <w:r>
        <w:rPr>
          <w:color w:val="000000"/>
          <w:sz w:val="28"/>
          <w:szCs w:val="28"/>
        </w:rPr>
        <w:t>х</w:t>
      </w:r>
      <w:r>
        <w:rPr>
          <w:color w:val="000000"/>
          <w:sz w:val="28"/>
          <w:szCs w:val="28"/>
          <w:lang w:val="uk-UA"/>
        </w:rPr>
        <w:t>і</w:t>
      </w:r>
      <w:r>
        <w:rPr>
          <w:color w:val="000000"/>
          <w:sz w:val="28"/>
          <w:szCs w:val="28"/>
        </w:rPr>
        <w:t>рур</w:t>
      </w:r>
      <w:r>
        <w:rPr>
          <w:color w:val="000000"/>
          <w:sz w:val="28"/>
          <w:szCs w:val="28"/>
          <w:lang w:val="uk-UA"/>
        </w:rPr>
        <w:t>гі</w:t>
      </w:r>
      <w:r>
        <w:rPr>
          <w:color w:val="000000"/>
          <w:sz w:val="28"/>
          <w:szCs w:val="28"/>
        </w:rPr>
        <w:t xml:space="preserve">я. – 2000. – № 4. – </w:t>
      </w:r>
      <w:r>
        <w:rPr>
          <w:color w:val="000000"/>
          <w:sz w:val="28"/>
          <w:szCs w:val="28"/>
          <w:lang w:val="uk-UA"/>
        </w:rPr>
        <w:t>С</w:t>
      </w:r>
      <w:r>
        <w:rPr>
          <w:color w:val="000000"/>
          <w:sz w:val="28"/>
          <w:szCs w:val="28"/>
        </w:rPr>
        <w:t>. 35 – 37.</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24. Влияние ра</w:t>
      </w:r>
      <w:r>
        <w:rPr>
          <w:color w:val="000000"/>
          <w:sz w:val="28"/>
          <w:szCs w:val="28"/>
        </w:rPr>
        <w:t>з</w:t>
      </w:r>
      <w:r>
        <w:rPr>
          <w:color w:val="000000"/>
          <w:sz w:val="28"/>
          <w:szCs w:val="28"/>
        </w:rPr>
        <w:t>личных шовных и вспомогательных материалов на кислородзавис</w:t>
      </w:r>
      <w:r>
        <w:rPr>
          <w:color w:val="000000"/>
          <w:sz w:val="28"/>
          <w:szCs w:val="28"/>
        </w:rPr>
        <w:t>и</w:t>
      </w:r>
      <w:r>
        <w:rPr>
          <w:color w:val="000000"/>
          <w:sz w:val="28"/>
          <w:szCs w:val="28"/>
        </w:rPr>
        <w:t>мую функцию перитонеальных фагоцитов / К. И. Рублева, О. А. Мамбаев, Л. В. Адамян [и др.] //</w:t>
      </w:r>
      <w:r>
        <w:rPr>
          <w:color w:val="000000"/>
          <w:sz w:val="28"/>
          <w:szCs w:val="28"/>
          <w:lang w:val="uk-UA"/>
        </w:rPr>
        <w:t xml:space="preserve"> </w:t>
      </w:r>
      <w:r>
        <w:rPr>
          <w:color w:val="000000"/>
          <w:sz w:val="28"/>
          <w:szCs w:val="28"/>
        </w:rPr>
        <w:t xml:space="preserve">Бюл. эксперим. биологии и медицины. – 1996. – </w:t>
      </w:r>
      <w:r>
        <w:rPr>
          <w:color w:val="000000"/>
          <w:sz w:val="28"/>
          <w:szCs w:val="28"/>
          <w:lang w:val="uk-UA"/>
        </w:rPr>
        <w:t>Т</w:t>
      </w:r>
      <w:r>
        <w:rPr>
          <w:color w:val="000000"/>
          <w:sz w:val="28"/>
          <w:szCs w:val="28"/>
        </w:rPr>
        <w:t>. 121</w:t>
      </w:r>
      <w:r>
        <w:rPr>
          <w:color w:val="000000"/>
          <w:sz w:val="28"/>
          <w:szCs w:val="28"/>
          <w:lang w:val="uk-UA"/>
        </w:rPr>
        <w:t xml:space="preserve">, </w:t>
      </w:r>
      <w:r>
        <w:rPr>
          <w:color w:val="000000"/>
          <w:sz w:val="28"/>
          <w:szCs w:val="28"/>
        </w:rPr>
        <w:t xml:space="preserve">№ 3. </w:t>
      </w:r>
      <w:r>
        <w:rPr>
          <w:color w:val="000000"/>
          <w:sz w:val="28"/>
          <w:szCs w:val="28"/>
          <w:lang w:val="uk-UA"/>
        </w:rPr>
        <w:t xml:space="preserve">– С. </w:t>
      </w:r>
      <w:r>
        <w:rPr>
          <w:color w:val="000000"/>
          <w:sz w:val="28"/>
          <w:szCs w:val="28"/>
        </w:rPr>
        <w:t>328 – 330.</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25. </w:t>
      </w:r>
      <w:r>
        <w:rPr>
          <w:color w:val="000000"/>
          <w:sz w:val="28"/>
          <w:szCs w:val="28"/>
        </w:rPr>
        <w:t>Волобуев Н. Н. Новые способы ге</w:t>
      </w:r>
      <w:r>
        <w:rPr>
          <w:color w:val="000000"/>
          <w:sz w:val="28"/>
          <w:szCs w:val="28"/>
        </w:rPr>
        <w:t>р</w:t>
      </w:r>
      <w:r>
        <w:rPr>
          <w:color w:val="000000"/>
          <w:sz w:val="28"/>
          <w:szCs w:val="28"/>
        </w:rPr>
        <w:t>ниопла–стики в лечении обширных вентральных грыж / Н. Н. Волобуев, А. В. Косенко, Э. Я. Керимов //</w:t>
      </w:r>
      <w:r>
        <w:rPr>
          <w:color w:val="000000"/>
          <w:sz w:val="28"/>
          <w:szCs w:val="28"/>
          <w:lang w:val="uk-UA"/>
        </w:rPr>
        <w:t xml:space="preserve"> </w:t>
      </w:r>
      <w:r>
        <w:rPr>
          <w:color w:val="000000"/>
          <w:sz w:val="28"/>
          <w:szCs w:val="28"/>
        </w:rPr>
        <w:t>Тез. докл. 1–й конф. не</w:t>
      </w:r>
      <w:r>
        <w:rPr>
          <w:color w:val="000000"/>
          <w:sz w:val="28"/>
          <w:szCs w:val="28"/>
        </w:rPr>
        <w:t>й</w:t>
      </w:r>
      <w:r>
        <w:rPr>
          <w:color w:val="000000"/>
          <w:sz w:val="28"/>
          <w:szCs w:val="28"/>
        </w:rPr>
        <w:t>рохирургов</w:t>
      </w:r>
      <w:proofErr w:type="gramStart"/>
      <w:r>
        <w:rPr>
          <w:color w:val="000000"/>
          <w:sz w:val="28"/>
          <w:szCs w:val="28"/>
        </w:rPr>
        <w:t xml:space="preserve"> Р</w:t>
      </w:r>
      <w:proofErr w:type="gramEnd"/>
      <w:r>
        <w:rPr>
          <w:color w:val="000000"/>
          <w:sz w:val="28"/>
          <w:szCs w:val="28"/>
        </w:rPr>
        <w:t xml:space="preserve">есп. Крым. – Керчь, 1995. – </w:t>
      </w:r>
      <w:r>
        <w:rPr>
          <w:color w:val="000000"/>
          <w:sz w:val="28"/>
          <w:szCs w:val="28"/>
          <w:lang w:val="uk-UA"/>
        </w:rPr>
        <w:t>С</w:t>
      </w:r>
      <w:r>
        <w:rPr>
          <w:color w:val="000000"/>
          <w:sz w:val="28"/>
          <w:szCs w:val="28"/>
        </w:rPr>
        <w:t xml:space="preserve">. 108 – 110.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26. Галимов О. В. Аутодермальная пластика в х</w:t>
      </w:r>
      <w:r>
        <w:rPr>
          <w:color w:val="000000"/>
          <w:sz w:val="28"/>
          <w:szCs w:val="28"/>
        </w:rPr>
        <w:t>и</w:t>
      </w:r>
      <w:r>
        <w:rPr>
          <w:color w:val="000000"/>
          <w:sz w:val="28"/>
          <w:szCs w:val="28"/>
        </w:rPr>
        <w:t>рургии послеоперационных грыж живота / О. В. Галимов, Е. И. Сендерович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 1995. – № 7. –</w:t>
      </w:r>
      <w:r>
        <w:rPr>
          <w:color w:val="000000"/>
          <w:sz w:val="28"/>
          <w:szCs w:val="28"/>
          <w:lang w:val="uk-UA"/>
        </w:rPr>
        <w:t xml:space="preserve"> С</w:t>
      </w:r>
      <w:r>
        <w:rPr>
          <w:color w:val="000000"/>
          <w:sz w:val="28"/>
          <w:szCs w:val="28"/>
        </w:rPr>
        <w:t xml:space="preserve">. 51 –52.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27. Гарау Х. Основы рационального выбора антимикробных преп</w:t>
      </w:r>
      <w:r>
        <w:rPr>
          <w:color w:val="000000"/>
          <w:sz w:val="28"/>
          <w:szCs w:val="28"/>
        </w:rPr>
        <w:t>а</w:t>
      </w:r>
      <w:r>
        <w:rPr>
          <w:color w:val="000000"/>
          <w:sz w:val="28"/>
          <w:szCs w:val="28"/>
        </w:rPr>
        <w:t>ратов при интраабдоминальных инфекциях / Х. Гарау // Клин</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м</w:t>
      </w:r>
      <w:proofErr w:type="gramEnd"/>
      <w:r>
        <w:rPr>
          <w:color w:val="000000"/>
          <w:sz w:val="28"/>
          <w:szCs w:val="28"/>
        </w:rPr>
        <w:t>икробиология и ант</w:t>
      </w:r>
      <w:r>
        <w:rPr>
          <w:color w:val="000000"/>
          <w:sz w:val="28"/>
          <w:szCs w:val="28"/>
        </w:rPr>
        <w:t>и</w:t>
      </w:r>
      <w:r>
        <w:rPr>
          <w:color w:val="000000"/>
          <w:sz w:val="28"/>
          <w:szCs w:val="28"/>
        </w:rPr>
        <w:t>микроб. химиотерапия</w:t>
      </w:r>
      <w:r>
        <w:rPr>
          <w:color w:val="000000"/>
          <w:sz w:val="28"/>
          <w:szCs w:val="28"/>
          <w:lang w:val="uk-UA"/>
        </w:rPr>
        <w:t xml:space="preserve">. – </w:t>
      </w:r>
      <w:r>
        <w:rPr>
          <w:color w:val="000000"/>
          <w:sz w:val="28"/>
          <w:szCs w:val="28"/>
        </w:rPr>
        <w:t>2002</w:t>
      </w:r>
      <w:r>
        <w:rPr>
          <w:color w:val="000000"/>
          <w:sz w:val="28"/>
          <w:szCs w:val="28"/>
          <w:lang w:val="uk-UA"/>
        </w:rPr>
        <w:t>. – Т.</w:t>
      </w:r>
      <w:r>
        <w:rPr>
          <w:color w:val="000000"/>
          <w:sz w:val="28"/>
          <w:szCs w:val="28"/>
        </w:rPr>
        <w:t xml:space="preserve"> 4</w:t>
      </w:r>
      <w:r>
        <w:rPr>
          <w:color w:val="000000"/>
          <w:sz w:val="28"/>
          <w:szCs w:val="28"/>
          <w:lang w:val="uk-UA"/>
        </w:rPr>
        <w:t xml:space="preserve">, </w:t>
      </w:r>
      <w:r>
        <w:rPr>
          <w:color w:val="000000"/>
          <w:sz w:val="28"/>
          <w:szCs w:val="28"/>
        </w:rPr>
        <w:t>№ 3</w:t>
      </w:r>
      <w:r>
        <w:rPr>
          <w:color w:val="000000"/>
          <w:sz w:val="28"/>
          <w:szCs w:val="28"/>
          <w:lang w:val="uk-UA"/>
        </w:rPr>
        <w:t>. – С</w:t>
      </w:r>
      <w:r>
        <w:rPr>
          <w:color w:val="000000"/>
          <w:sz w:val="28"/>
          <w:szCs w:val="28"/>
        </w:rPr>
        <w:t xml:space="preserve">. 278 – 287.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28. Гатаулин Н. Г. Хирургическое лечение послеоп</w:t>
      </w:r>
      <w:r>
        <w:rPr>
          <w:color w:val="000000"/>
          <w:sz w:val="28"/>
          <w:szCs w:val="28"/>
        </w:rPr>
        <w:t>е</w:t>
      </w:r>
      <w:r>
        <w:rPr>
          <w:color w:val="000000"/>
          <w:sz w:val="28"/>
          <w:szCs w:val="28"/>
        </w:rPr>
        <w:t>рационных грыж живота / Н. Г. Гатаулин, П. Г. Корнилаев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xml:space="preserve">. – 1990. – № 2. – </w:t>
      </w:r>
      <w:r>
        <w:rPr>
          <w:color w:val="000000"/>
          <w:sz w:val="28"/>
          <w:szCs w:val="28"/>
          <w:lang w:val="uk-UA"/>
        </w:rPr>
        <w:t>С</w:t>
      </w:r>
      <w:r>
        <w:rPr>
          <w:color w:val="000000"/>
          <w:sz w:val="28"/>
          <w:szCs w:val="28"/>
        </w:rPr>
        <w:t xml:space="preserve">. 31 – 32.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lastRenderedPageBreak/>
        <w:t>29. Гиреев Г. И. Лечение грыж белой линии живота и диаст</w:t>
      </w:r>
      <w:r>
        <w:rPr>
          <w:color w:val="000000"/>
          <w:sz w:val="28"/>
          <w:szCs w:val="28"/>
        </w:rPr>
        <w:t>а</w:t>
      </w:r>
      <w:r>
        <w:rPr>
          <w:color w:val="000000"/>
          <w:sz w:val="28"/>
          <w:szCs w:val="28"/>
        </w:rPr>
        <w:t xml:space="preserve">за прямых мышц живота / Г. И. Гиреев, У. З. Закиров, </w:t>
      </w:r>
      <w:r>
        <w:rPr>
          <w:color w:val="000000"/>
          <w:sz w:val="28"/>
          <w:szCs w:val="28"/>
          <w:lang w:val="en-US"/>
        </w:rPr>
        <w:t>A</w:t>
      </w:r>
      <w:r>
        <w:rPr>
          <w:color w:val="000000"/>
          <w:sz w:val="28"/>
          <w:szCs w:val="28"/>
        </w:rPr>
        <w:t xml:space="preserve">. </w:t>
      </w:r>
      <w:r>
        <w:rPr>
          <w:color w:val="000000"/>
          <w:sz w:val="28"/>
          <w:szCs w:val="28"/>
          <w:lang w:val="en-US"/>
        </w:rPr>
        <w:t>M</w:t>
      </w:r>
      <w:r>
        <w:rPr>
          <w:color w:val="000000"/>
          <w:sz w:val="28"/>
          <w:szCs w:val="28"/>
        </w:rPr>
        <w:t>. Шахназаров //</w:t>
      </w:r>
      <w:r>
        <w:rPr>
          <w:color w:val="000000"/>
          <w:sz w:val="28"/>
          <w:szCs w:val="28"/>
          <w:lang w:val="uk-UA"/>
        </w:rPr>
        <w:t xml:space="preserve"> </w:t>
      </w:r>
      <w:r>
        <w:rPr>
          <w:color w:val="000000"/>
          <w:sz w:val="28"/>
          <w:szCs w:val="28"/>
        </w:rPr>
        <w:t xml:space="preserve">Хирургия. – 1997. – № 7. – </w:t>
      </w:r>
      <w:r>
        <w:rPr>
          <w:color w:val="000000"/>
          <w:sz w:val="28"/>
          <w:szCs w:val="28"/>
          <w:lang w:val="uk-UA"/>
        </w:rPr>
        <w:t>С</w:t>
      </w:r>
      <w:r>
        <w:rPr>
          <w:color w:val="000000"/>
          <w:sz w:val="28"/>
          <w:szCs w:val="28"/>
        </w:rPr>
        <w:t xml:space="preserve">. 58 – 61.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30. Горбатовский Н. М. Проф</w:t>
      </w:r>
      <w:r>
        <w:rPr>
          <w:color w:val="000000"/>
          <w:sz w:val="28"/>
          <w:szCs w:val="28"/>
        </w:rPr>
        <w:t>и</w:t>
      </w:r>
      <w:r>
        <w:rPr>
          <w:color w:val="000000"/>
          <w:sz w:val="28"/>
          <w:szCs w:val="28"/>
        </w:rPr>
        <w:t>лактика нагноений у больных с послеоперационными и рецидивными гр</w:t>
      </w:r>
      <w:r>
        <w:rPr>
          <w:color w:val="000000"/>
          <w:sz w:val="28"/>
          <w:szCs w:val="28"/>
        </w:rPr>
        <w:t>ы</w:t>
      </w:r>
      <w:r>
        <w:rPr>
          <w:color w:val="000000"/>
          <w:sz w:val="28"/>
          <w:szCs w:val="28"/>
        </w:rPr>
        <w:t>жами</w:t>
      </w:r>
      <w:r>
        <w:rPr>
          <w:color w:val="000000"/>
          <w:sz w:val="28"/>
          <w:szCs w:val="28"/>
          <w:lang w:val="uk-UA"/>
        </w:rPr>
        <w:t xml:space="preserve"> </w:t>
      </w:r>
      <w:r>
        <w:rPr>
          <w:color w:val="000000"/>
          <w:sz w:val="28"/>
          <w:szCs w:val="28"/>
        </w:rPr>
        <w:t>передней брюшной стенки / Н. М. Горбатовский, Н. Ю. Гилинский, Н. А. Корпищина //</w:t>
      </w:r>
      <w:r>
        <w:rPr>
          <w:color w:val="000000"/>
          <w:sz w:val="28"/>
          <w:szCs w:val="28"/>
          <w:lang w:val="uk-UA"/>
        </w:rPr>
        <w:t xml:space="preserve"> </w:t>
      </w:r>
      <w:r>
        <w:rPr>
          <w:color w:val="000000"/>
          <w:sz w:val="28"/>
          <w:szCs w:val="28"/>
        </w:rPr>
        <w:t>Ультрафиолетовое облучение крови в м</w:t>
      </w:r>
      <w:r>
        <w:rPr>
          <w:color w:val="000000"/>
          <w:sz w:val="28"/>
          <w:szCs w:val="28"/>
        </w:rPr>
        <w:t>е</w:t>
      </w:r>
      <w:r>
        <w:rPr>
          <w:color w:val="000000"/>
          <w:sz w:val="28"/>
          <w:szCs w:val="28"/>
        </w:rPr>
        <w:t>дицине: Тез. науч</w:t>
      </w:r>
      <w:proofErr w:type="gramStart"/>
      <w:r>
        <w:rPr>
          <w:color w:val="000000"/>
          <w:sz w:val="28"/>
          <w:szCs w:val="28"/>
        </w:rPr>
        <w:t>.–</w:t>
      </w:r>
      <w:proofErr w:type="gramEnd"/>
      <w:r>
        <w:rPr>
          <w:color w:val="000000"/>
          <w:sz w:val="28"/>
          <w:szCs w:val="28"/>
        </w:rPr>
        <w:t xml:space="preserve">практ. конф. – Владивосток, 1987. – </w:t>
      </w:r>
      <w:r>
        <w:rPr>
          <w:color w:val="000000"/>
          <w:sz w:val="28"/>
          <w:szCs w:val="28"/>
          <w:lang w:val="uk-UA"/>
        </w:rPr>
        <w:t>С</w:t>
      </w:r>
      <w:r>
        <w:rPr>
          <w:color w:val="000000"/>
          <w:sz w:val="28"/>
          <w:szCs w:val="28"/>
        </w:rPr>
        <w:t xml:space="preserve">. 192 – 193.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31. </w:t>
      </w:r>
      <w:r>
        <w:rPr>
          <w:sz w:val="28"/>
          <w:szCs w:val="28"/>
        </w:rPr>
        <w:t>Гуслев А. Б. Особенности эндовидеохирургического лечения осложненных форм паховых грыж / А. Б. Гуслев, Г. М. Рутенбург, В. В. Стрижелецкий // Э</w:t>
      </w:r>
      <w:r>
        <w:rPr>
          <w:sz w:val="28"/>
          <w:szCs w:val="28"/>
        </w:rPr>
        <w:t>н</w:t>
      </w:r>
      <w:r>
        <w:rPr>
          <w:sz w:val="28"/>
          <w:szCs w:val="28"/>
        </w:rPr>
        <w:t xml:space="preserve">доск. хирургия. – 1999. – № 2. – С. 19.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32.</w:t>
      </w:r>
      <w:r>
        <w:rPr>
          <w:b/>
          <w:color w:val="000000"/>
          <w:sz w:val="28"/>
          <w:szCs w:val="28"/>
        </w:rPr>
        <w:t xml:space="preserve"> </w:t>
      </w:r>
      <w:r>
        <w:rPr>
          <w:color w:val="000000"/>
          <w:sz w:val="28"/>
          <w:szCs w:val="28"/>
        </w:rPr>
        <w:t>Двадц</w:t>
      </w:r>
      <w:r>
        <w:rPr>
          <w:color w:val="000000"/>
          <w:sz w:val="28"/>
          <w:szCs w:val="28"/>
        </w:rPr>
        <w:t>а</w:t>
      </w:r>
      <w:r>
        <w:rPr>
          <w:color w:val="000000"/>
          <w:sz w:val="28"/>
          <w:szCs w:val="28"/>
        </w:rPr>
        <w:t>тилетний опыт лечения послеоперационных вентральных грыж / В. В. Жебровский, К. Д. Тоскин, Ф. Н. Ильченко [и др.] // Вест</w:t>
      </w:r>
      <w:r>
        <w:rPr>
          <w:color w:val="000000"/>
          <w:sz w:val="28"/>
          <w:szCs w:val="28"/>
          <w:lang w:val="uk-UA"/>
        </w:rPr>
        <w:t>н</w:t>
      </w:r>
      <w:r>
        <w:rPr>
          <w:color w:val="000000"/>
          <w:sz w:val="28"/>
          <w:szCs w:val="28"/>
        </w:rPr>
        <w:t>. х</w:t>
      </w:r>
      <w:r>
        <w:rPr>
          <w:color w:val="000000"/>
          <w:sz w:val="28"/>
          <w:szCs w:val="28"/>
        </w:rPr>
        <w:t>и</w:t>
      </w:r>
      <w:r>
        <w:rPr>
          <w:color w:val="000000"/>
          <w:sz w:val="28"/>
          <w:szCs w:val="28"/>
        </w:rPr>
        <w:t>рург</w:t>
      </w:r>
      <w:r>
        <w:rPr>
          <w:color w:val="000000"/>
          <w:sz w:val="28"/>
          <w:szCs w:val="28"/>
          <w:lang w:val="uk-UA"/>
        </w:rPr>
        <w:t>ии</w:t>
      </w:r>
      <w:r>
        <w:rPr>
          <w:color w:val="000000"/>
          <w:sz w:val="28"/>
          <w:szCs w:val="28"/>
        </w:rPr>
        <w:t xml:space="preserve"> им. И. И. Грекова. – 1996. –</w:t>
      </w:r>
      <w:r>
        <w:rPr>
          <w:color w:val="000000"/>
          <w:sz w:val="28"/>
          <w:szCs w:val="28"/>
          <w:lang w:val="uk-UA"/>
        </w:rPr>
        <w:t xml:space="preserve"> Т</w:t>
      </w:r>
      <w:r>
        <w:rPr>
          <w:color w:val="000000"/>
          <w:sz w:val="28"/>
          <w:szCs w:val="28"/>
        </w:rPr>
        <w:t>. 155, № 2. –</w:t>
      </w:r>
      <w:r>
        <w:rPr>
          <w:color w:val="000000"/>
          <w:sz w:val="28"/>
          <w:szCs w:val="28"/>
          <w:lang w:val="uk-UA"/>
        </w:rPr>
        <w:t xml:space="preserve"> С</w:t>
      </w:r>
      <w:r>
        <w:rPr>
          <w:color w:val="000000"/>
          <w:sz w:val="28"/>
          <w:szCs w:val="28"/>
        </w:rPr>
        <w:t xml:space="preserve">. 105 – 108.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33. </w:t>
      </w:r>
      <w:r>
        <w:rPr>
          <w:color w:val="000000"/>
          <w:sz w:val="28"/>
          <w:szCs w:val="28"/>
        </w:rPr>
        <w:t>Дерюгина М. С. Отдаленные результаты лечения гигантских грыж после акушерско–гинекологических операций / М. С. Дерюгина //</w:t>
      </w:r>
      <w:r>
        <w:rPr>
          <w:color w:val="000000"/>
          <w:sz w:val="28"/>
          <w:szCs w:val="28"/>
          <w:lang w:val="uk-UA"/>
        </w:rPr>
        <w:t xml:space="preserve"> </w:t>
      </w:r>
      <w:r>
        <w:rPr>
          <w:color w:val="000000"/>
          <w:sz w:val="28"/>
          <w:szCs w:val="28"/>
        </w:rPr>
        <w:t xml:space="preserve">Хирургия. – 1997. – № 4. – </w:t>
      </w:r>
      <w:r>
        <w:rPr>
          <w:color w:val="000000"/>
          <w:sz w:val="28"/>
          <w:szCs w:val="28"/>
          <w:lang w:val="uk-UA"/>
        </w:rPr>
        <w:t>С.</w:t>
      </w:r>
      <w:r>
        <w:rPr>
          <w:color w:val="000000"/>
          <w:sz w:val="28"/>
          <w:szCs w:val="28"/>
        </w:rPr>
        <w:t xml:space="preserve"> 62 – 63.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34. Дерюгина М. С. Отдаленные результаты оперативного лечения сложных паховых грыж / М. С. Дерюгина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xml:space="preserve">. – 1992. – № 2. – </w:t>
      </w:r>
      <w:r>
        <w:rPr>
          <w:color w:val="000000"/>
          <w:sz w:val="28"/>
          <w:szCs w:val="28"/>
          <w:lang w:val="uk-UA"/>
        </w:rPr>
        <w:t>С</w:t>
      </w:r>
      <w:r>
        <w:rPr>
          <w:color w:val="000000"/>
          <w:sz w:val="28"/>
          <w:szCs w:val="28"/>
        </w:rPr>
        <w:t xml:space="preserve">. 31 – 33.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rPr>
        <w:t>35. Дудниченко А. С. Морфофункциональные аспекты хирургич</w:t>
      </w:r>
      <w:r>
        <w:rPr>
          <w:color w:val="000000"/>
          <w:sz w:val="28"/>
          <w:szCs w:val="28"/>
        </w:rPr>
        <w:t>е</w:t>
      </w:r>
      <w:r>
        <w:rPr>
          <w:color w:val="000000"/>
          <w:sz w:val="28"/>
          <w:szCs w:val="28"/>
        </w:rPr>
        <w:t>ского лечения послеоперационных вентральных грыж: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w:t>
      </w:r>
      <w:r>
        <w:rPr>
          <w:color w:val="000000"/>
          <w:sz w:val="28"/>
          <w:szCs w:val="28"/>
        </w:rPr>
        <w:t>ук. –</w:t>
      </w:r>
      <w:r>
        <w:rPr>
          <w:color w:val="000000"/>
          <w:sz w:val="28"/>
          <w:szCs w:val="28"/>
          <w:lang w:val="uk-UA"/>
        </w:rPr>
        <w:t xml:space="preserve"> </w:t>
      </w:r>
      <w:r>
        <w:rPr>
          <w:color w:val="000000"/>
          <w:sz w:val="28"/>
          <w:szCs w:val="28"/>
        </w:rPr>
        <w:t>Х.,</w:t>
      </w:r>
      <w:r>
        <w:rPr>
          <w:color w:val="000000"/>
          <w:sz w:val="28"/>
          <w:szCs w:val="28"/>
          <w:lang w:val="uk-UA"/>
        </w:rPr>
        <w:t xml:space="preserve"> </w:t>
      </w:r>
      <w:r>
        <w:rPr>
          <w:color w:val="000000"/>
          <w:sz w:val="28"/>
          <w:szCs w:val="28"/>
        </w:rPr>
        <w:t>1989.</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20</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tabs>
          <w:tab w:val="left" w:pos="360"/>
        </w:tabs>
        <w:spacing w:line="360" w:lineRule="auto"/>
        <w:ind w:firstLine="709"/>
        <w:jc w:val="both"/>
        <w:rPr>
          <w:sz w:val="28"/>
          <w:szCs w:val="28"/>
        </w:rPr>
      </w:pPr>
      <w:r>
        <w:rPr>
          <w:sz w:val="28"/>
          <w:szCs w:val="28"/>
          <w:lang w:val="uk-UA"/>
        </w:rPr>
        <w:t xml:space="preserve">36. </w:t>
      </w:r>
      <w:r>
        <w:rPr>
          <w:sz w:val="28"/>
          <w:szCs w:val="28"/>
        </w:rPr>
        <w:t>Егиев В. Н. Герниопластика без натяжения тканей в лечении послеоперационных вентральных грыж / В. Н. Егиев, М. Н. Рудакова, М. В. Сватковский //</w:t>
      </w:r>
      <w:r>
        <w:rPr>
          <w:sz w:val="28"/>
          <w:szCs w:val="28"/>
          <w:lang w:val="uk-UA"/>
        </w:rPr>
        <w:t xml:space="preserve"> </w:t>
      </w:r>
      <w:r>
        <w:rPr>
          <w:sz w:val="28"/>
          <w:szCs w:val="28"/>
        </w:rPr>
        <w:t xml:space="preserve">Хирургия. – 2000. – № 6. – </w:t>
      </w:r>
      <w:r>
        <w:rPr>
          <w:sz w:val="28"/>
          <w:szCs w:val="28"/>
          <w:lang w:val="uk-UA"/>
        </w:rPr>
        <w:t>С</w:t>
      </w:r>
      <w:r>
        <w:rPr>
          <w:sz w:val="28"/>
          <w:szCs w:val="28"/>
        </w:rPr>
        <w:t xml:space="preserve">. 18 – 22. </w:t>
      </w:r>
    </w:p>
    <w:p w:rsidR="00125BEB" w:rsidRDefault="00125BEB" w:rsidP="00125BEB">
      <w:pPr>
        <w:tabs>
          <w:tab w:val="left" w:pos="360"/>
        </w:tabs>
        <w:spacing w:line="360" w:lineRule="auto"/>
        <w:ind w:firstLine="709"/>
        <w:jc w:val="both"/>
        <w:rPr>
          <w:sz w:val="28"/>
          <w:szCs w:val="28"/>
        </w:rPr>
      </w:pPr>
      <w:r>
        <w:rPr>
          <w:sz w:val="28"/>
          <w:szCs w:val="28"/>
        </w:rPr>
        <w:t xml:space="preserve">37. Егиев В. Н. Пластика по Лихтенштейну при паховых грыжах / В. Н. Егиев, Д. В. Чижов, М. Н. Рудакова // Хирургия. – 2000. – № 1. – С. 19 – 21.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38. </w:t>
      </w:r>
      <w:r>
        <w:rPr>
          <w:color w:val="000000"/>
          <w:sz w:val="28"/>
          <w:szCs w:val="28"/>
        </w:rPr>
        <w:t>Ежелев В. Ф. Способ хирургического лечения п</w:t>
      </w:r>
      <w:r>
        <w:rPr>
          <w:color w:val="000000"/>
          <w:sz w:val="28"/>
          <w:szCs w:val="28"/>
        </w:rPr>
        <w:t>о</w:t>
      </w:r>
      <w:r>
        <w:rPr>
          <w:color w:val="000000"/>
          <w:sz w:val="28"/>
          <w:szCs w:val="28"/>
        </w:rPr>
        <w:t>слеоперационной грыжи живота / В. Ф. Ежелев, В. В. Иващенко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xml:space="preserve">. – 1998. – № 2. – </w:t>
      </w:r>
      <w:r>
        <w:rPr>
          <w:color w:val="000000"/>
          <w:sz w:val="28"/>
          <w:szCs w:val="28"/>
          <w:lang w:val="uk-UA"/>
        </w:rPr>
        <w:t>С</w:t>
      </w:r>
      <w:r>
        <w:rPr>
          <w:color w:val="000000"/>
          <w:sz w:val="28"/>
          <w:szCs w:val="28"/>
        </w:rPr>
        <w:t xml:space="preserve">. 47.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lastRenderedPageBreak/>
        <w:t xml:space="preserve">39. </w:t>
      </w:r>
      <w:r>
        <w:rPr>
          <w:iCs/>
          <w:color w:val="000000"/>
          <w:sz w:val="28"/>
          <w:szCs w:val="28"/>
        </w:rPr>
        <w:t xml:space="preserve">Емельянов С. М. </w:t>
      </w:r>
      <w:r>
        <w:rPr>
          <w:color w:val="000000"/>
          <w:sz w:val="28"/>
          <w:szCs w:val="28"/>
        </w:rPr>
        <w:t>Эндохирургия п</w:t>
      </w:r>
      <w:r>
        <w:rPr>
          <w:color w:val="000000"/>
          <w:sz w:val="28"/>
          <w:szCs w:val="28"/>
        </w:rPr>
        <w:t>а</w:t>
      </w:r>
      <w:r>
        <w:rPr>
          <w:color w:val="000000"/>
          <w:sz w:val="28"/>
          <w:szCs w:val="28"/>
        </w:rPr>
        <w:t xml:space="preserve">ховых и бедренных грыж / </w:t>
      </w:r>
      <w:r>
        <w:rPr>
          <w:iCs/>
          <w:color w:val="000000"/>
          <w:sz w:val="28"/>
          <w:szCs w:val="28"/>
        </w:rPr>
        <w:t xml:space="preserve">С. М. Емельянов, А. В. Протасов, Г. М. Рутыбург. – </w:t>
      </w:r>
      <w:r>
        <w:rPr>
          <w:color w:val="000000"/>
          <w:sz w:val="28"/>
          <w:szCs w:val="28"/>
        </w:rPr>
        <w:t>СПб: ООО «Фолиант»,</w:t>
      </w:r>
      <w:r>
        <w:rPr>
          <w:color w:val="000000"/>
          <w:sz w:val="28"/>
          <w:szCs w:val="28"/>
          <w:lang w:val="uk-UA"/>
        </w:rPr>
        <w:t xml:space="preserve"> </w:t>
      </w:r>
      <w:r>
        <w:rPr>
          <w:color w:val="000000"/>
          <w:sz w:val="28"/>
          <w:szCs w:val="28"/>
        </w:rPr>
        <w:t>2000</w:t>
      </w:r>
      <w:r>
        <w:rPr>
          <w:color w:val="000000"/>
          <w:sz w:val="28"/>
          <w:szCs w:val="28"/>
          <w:lang w:val="uk-UA"/>
        </w:rPr>
        <w:t xml:space="preserve">. – </w:t>
      </w:r>
      <w:r>
        <w:rPr>
          <w:color w:val="000000"/>
          <w:sz w:val="28"/>
          <w:szCs w:val="28"/>
        </w:rPr>
        <w:t xml:space="preserve">176 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40. Жебровский В. В. Эвентрация и сложные вентральные грыжи: этиол</w:t>
      </w:r>
      <w:r>
        <w:rPr>
          <w:color w:val="000000"/>
          <w:sz w:val="28"/>
          <w:szCs w:val="28"/>
        </w:rPr>
        <w:t>о</w:t>
      </w:r>
      <w:r>
        <w:rPr>
          <w:color w:val="000000"/>
          <w:sz w:val="28"/>
          <w:szCs w:val="28"/>
        </w:rPr>
        <w:t>гия, патогенез, клиника, профилактика и лечение: (экспериментально–клиническое исследование): автореф. дис. ... д–ра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Симферополь,</w:t>
      </w:r>
      <w:r>
        <w:rPr>
          <w:color w:val="000000"/>
          <w:sz w:val="28"/>
          <w:szCs w:val="28"/>
          <w:lang w:val="uk-UA"/>
        </w:rPr>
        <w:t xml:space="preserve"> </w:t>
      </w:r>
      <w:r>
        <w:rPr>
          <w:color w:val="000000"/>
          <w:sz w:val="28"/>
          <w:szCs w:val="28"/>
        </w:rPr>
        <w:t>1984.</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320</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41. </w:t>
      </w:r>
      <w:r>
        <w:rPr>
          <w:sz w:val="28"/>
          <w:szCs w:val="28"/>
        </w:rPr>
        <w:t>Заривчацкий М. Ф. Большие и гигантские послеоп</w:t>
      </w:r>
      <w:r>
        <w:rPr>
          <w:sz w:val="28"/>
          <w:szCs w:val="28"/>
        </w:rPr>
        <w:t>е</w:t>
      </w:r>
      <w:r>
        <w:rPr>
          <w:sz w:val="28"/>
          <w:szCs w:val="28"/>
        </w:rPr>
        <w:t xml:space="preserve">рационные вентральные грыжи / М. Ф. Заривчацкий, В. Ф. Яковкин. – Пермь, 1996. – 142 с. </w:t>
      </w:r>
    </w:p>
    <w:p w:rsidR="00125BEB" w:rsidRDefault="00125BEB" w:rsidP="00125BEB">
      <w:pPr>
        <w:tabs>
          <w:tab w:val="left" w:pos="360"/>
        </w:tabs>
        <w:spacing w:line="360" w:lineRule="auto"/>
        <w:ind w:firstLine="709"/>
        <w:jc w:val="both"/>
        <w:rPr>
          <w:b/>
          <w:color w:val="000000"/>
          <w:sz w:val="28"/>
          <w:szCs w:val="28"/>
        </w:rPr>
      </w:pPr>
      <w:r>
        <w:rPr>
          <w:sz w:val="28"/>
          <w:szCs w:val="28"/>
        </w:rPr>
        <w:t xml:space="preserve">42. </w:t>
      </w:r>
      <w:r>
        <w:rPr>
          <w:color w:val="000000"/>
          <w:sz w:val="28"/>
          <w:szCs w:val="28"/>
        </w:rPr>
        <w:t xml:space="preserve">Зиневич В. П. Ошибки в диагностике и лечении ущемленных грыж передней брюшной стенки / В. П. Зиневич, В. И. Трубачев, В. Я. Бабкин </w:t>
      </w:r>
      <w:r>
        <w:rPr>
          <w:color w:val="000000"/>
          <w:sz w:val="28"/>
          <w:szCs w:val="28"/>
          <w:lang w:val="uk-UA"/>
        </w:rPr>
        <w:t>/</w:t>
      </w:r>
      <w:r>
        <w:rPr>
          <w:color w:val="000000"/>
          <w:sz w:val="28"/>
          <w:szCs w:val="28"/>
        </w:rPr>
        <w:t>/</w:t>
      </w:r>
      <w:r>
        <w:rPr>
          <w:color w:val="000000"/>
          <w:sz w:val="28"/>
          <w:szCs w:val="28"/>
          <w:lang w:val="uk-UA"/>
        </w:rPr>
        <w:t xml:space="preserve"> </w:t>
      </w:r>
      <w:r>
        <w:rPr>
          <w:color w:val="000000"/>
          <w:sz w:val="28"/>
          <w:szCs w:val="28"/>
        </w:rPr>
        <w:t>Вестн. хирургии им. И. И. Грекова. – 1991. – № 5. –</w:t>
      </w:r>
      <w:r>
        <w:rPr>
          <w:color w:val="000000"/>
          <w:sz w:val="28"/>
          <w:szCs w:val="28"/>
          <w:lang w:val="uk-UA"/>
        </w:rPr>
        <w:t xml:space="preserve"> С</w:t>
      </w:r>
      <w:r>
        <w:rPr>
          <w:color w:val="000000"/>
          <w:sz w:val="28"/>
          <w:szCs w:val="28"/>
        </w:rPr>
        <w:t>. 119 – 122.</w:t>
      </w:r>
      <w:r>
        <w:rPr>
          <w:b/>
          <w:color w:val="000000"/>
          <w:sz w:val="28"/>
          <w:szCs w:val="28"/>
        </w:rPr>
        <w:t xml:space="preserve">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rPr>
        <w:t>43. Землянкин А. А. Отдаленные результаты грыжесечения / А. А. Землянкин // 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w:t>
      </w:r>
      <w:r>
        <w:rPr>
          <w:color w:val="000000"/>
          <w:sz w:val="28"/>
          <w:szCs w:val="28"/>
          <w:lang w:val="uk-UA"/>
        </w:rPr>
        <w:t xml:space="preserve"> </w:t>
      </w:r>
      <w:r>
        <w:rPr>
          <w:color w:val="000000"/>
          <w:sz w:val="28"/>
          <w:szCs w:val="28"/>
        </w:rPr>
        <w:t>1991.</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 2.</w:t>
      </w:r>
      <w:r>
        <w:rPr>
          <w:color w:val="000000"/>
          <w:sz w:val="28"/>
          <w:szCs w:val="28"/>
          <w:lang w:val="uk-UA"/>
        </w:rPr>
        <w:t xml:space="preserve"> </w:t>
      </w:r>
      <w:r>
        <w:rPr>
          <w:color w:val="000000"/>
          <w:sz w:val="28"/>
          <w:szCs w:val="28"/>
        </w:rPr>
        <w:t>–</w:t>
      </w:r>
      <w:r>
        <w:rPr>
          <w:color w:val="000000"/>
          <w:sz w:val="28"/>
          <w:szCs w:val="28"/>
          <w:lang w:val="uk-UA"/>
        </w:rPr>
        <w:t xml:space="preserve"> С</w:t>
      </w:r>
      <w:r>
        <w:rPr>
          <w:color w:val="000000"/>
          <w:sz w:val="28"/>
          <w:szCs w:val="28"/>
        </w:rPr>
        <w:t xml:space="preserve">. 15 – 16.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lang w:val="uk-UA"/>
        </w:rPr>
        <w:t xml:space="preserve">44. </w:t>
      </w:r>
      <w:r>
        <w:rPr>
          <w:color w:val="000000"/>
          <w:sz w:val="28"/>
          <w:szCs w:val="28"/>
        </w:rPr>
        <w:t>Ислам М.</w:t>
      </w:r>
      <w:r>
        <w:rPr>
          <w:color w:val="000000"/>
          <w:sz w:val="28"/>
          <w:szCs w:val="28"/>
          <w:lang w:val="uk-UA"/>
        </w:rPr>
        <w:t xml:space="preserve"> </w:t>
      </w:r>
      <w:r>
        <w:rPr>
          <w:color w:val="000000"/>
          <w:sz w:val="28"/>
          <w:szCs w:val="28"/>
        </w:rPr>
        <w:t>Н. Сравнительная клинико–морфологическая оценка различных способов капроногерниопластики при послеоперационных и сло</w:t>
      </w:r>
      <w:r>
        <w:rPr>
          <w:color w:val="000000"/>
          <w:sz w:val="28"/>
          <w:szCs w:val="28"/>
        </w:rPr>
        <w:t>ж</w:t>
      </w:r>
      <w:r>
        <w:rPr>
          <w:color w:val="000000"/>
          <w:sz w:val="28"/>
          <w:szCs w:val="28"/>
        </w:rPr>
        <w:t xml:space="preserve">ных паховых грыжах: </w:t>
      </w:r>
      <w:r>
        <w:rPr>
          <w:color w:val="000000"/>
          <w:sz w:val="28"/>
          <w:szCs w:val="28"/>
          <w:lang w:val="uk-UA"/>
        </w:rPr>
        <w:t>автореф. д</w:t>
      </w:r>
      <w:r>
        <w:rPr>
          <w:color w:val="000000"/>
          <w:sz w:val="28"/>
          <w:szCs w:val="28"/>
        </w:rPr>
        <w:t>ис.</w:t>
      </w:r>
      <w:r>
        <w:rPr>
          <w:color w:val="000000"/>
          <w:sz w:val="28"/>
          <w:szCs w:val="28"/>
          <w:lang w:val="uk-UA"/>
        </w:rPr>
        <w:t xml:space="preserve"> .</w:t>
      </w:r>
      <w:r>
        <w:rPr>
          <w:color w:val="000000"/>
          <w:sz w:val="28"/>
          <w:szCs w:val="28"/>
        </w:rPr>
        <w:t>..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Симферополь, 1993. –</w:t>
      </w:r>
      <w:r>
        <w:rPr>
          <w:color w:val="000000"/>
          <w:sz w:val="28"/>
          <w:szCs w:val="28"/>
          <w:lang w:val="uk-UA"/>
        </w:rPr>
        <w:t xml:space="preserve"> </w:t>
      </w:r>
      <w:r>
        <w:rPr>
          <w:color w:val="000000"/>
          <w:sz w:val="28"/>
          <w:szCs w:val="28"/>
        </w:rPr>
        <w:t>120</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tabs>
          <w:tab w:val="left" w:pos="360"/>
        </w:tabs>
        <w:spacing w:line="360" w:lineRule="auto"/>
        <w:ind w:firstLine="709"/>
        <w:jc w:val="both"/>
        <w:rPr>
          <w:sz w:val="28"/>
          <w:szCs w:val="28"/>
        </w:rPr>
      </w:pPr>
      <w:r>
        <w:rPr>
          <w:color w:val="000000"/>
          <w:sz w:val="28"/>
          <w:szCs w:val="28"/>
          <w:lang w:val="uk-UA"/>
        </w:rPr>
        <w:t>45.</w:t>
      </w:r>
      <w:r>
        <w:rPr>
          <w:sz w:val="28"/>
          <w:szCs w:val="28"/>
        </w:rPr>
        <w:t xml:space="preserve"> Капроногерниопластика гигантской грыжи у больной сахарным диаб</w:t>
      </w:r>
      <w:r>
        <w:rPr>
          <w:sz w:val="28"/>
          <w:szCs w:val="28"/>
        </w:rPr>
        <w:t>е</w:t>
      </w:r>
      <w:r>
        <w:rPr>
          <w:sz w:val="28"/>
          <w:szCs w:val="28"/>
        </w:rPr>
        <w:t xml:space="preserve">том / Н. Н. Волобуев, М. М. Мафизур Рахман, В. Я. Зимма [и др.] //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sz w:val="28"/>
          <w:szCs w:val="28"/>
        </w:rPr>
        <w:t xml:space="preserve">. – 1999. – № 10. – С. 56.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lang w:val="uk-UA"/>
        </w:rPr>
        <w:t xml:space="preserve">46. </w:t>
      </w:r>
      <w:r>
        <w:rPr>
          <w:color w:val="000000"/>
          <w:sz w:val="28"/>
          <w:szCs w:val="28"/>
        </w:rPr>
        <w:t>Керимов Э.</w:t>
      </w:r>
      <w:r>
        <w:rPr>
          <w:color w:val="000000"/>
          <w:sz w:val="28"/>
          <w:szCs w:val="28"/>
          <w:lang w:val="uk-UA"/>
        </w:rPr>
        <w:t xml:space="preserve"> </w:t>
      </w:r>
      <w:r>
        <w:rPr>
          <w:color w:val="000000"/>
          <w:sz w:val="28"/>
          <w:szCs w:val="28"/>
        </w:rPr>
        <w:t>Я. Оперативное лечение послеоперационных вентральных грыж способами многослойной мышечно–апоневротической пластики и ре</w:t>
      </w:r>
      <w:r>
        <w:rPr>
          <w:color w:val="000000"/>
          <w:sz w:val="28"/>
          <w:szCs w:val="28"/>
        </w:rPr>
        <w:t>т</w:t>
      </w:r>
      <w:r>
        <w:rPr>
          <w:color w:val="000000"/>
          <w:sz w:val="28"/>
          <w:szCs w:val="28"/>
        </w:rPr>
        <w:t>ромускулярной аутодермопластики:</w:t>
      </w:r>
      <w:r>
        <w:rPr>
          <w:color w:val="000000"/>
          <w:sz w:val="28"/>
          <w:szCs w:val="28"/>
          <w:lang w:val="uk-UA"/>
        </w:rPr>
        <w:t xml:space="preserve"> автореф.</w:t>
      </w:r>
      <w:r>
        <w:rPr>
          <w:color w:val="000000"/>
          <w:sz w:val="28"/>
          <w:szCs w:val="28"/>
        </w:rPr>
        <w:t xml:space="preserve"> </w:t>
      </w:r>
      <w:r>
        <w:rPr>
          <w:color w:val="000000"/>
          <w:sz w:val="28"/>
          <w:szCs w:val="28"/>
          <w:lang w:val="uk-UA"/>
        </w:rPr>
        <w:t>д</w:t>
      </w:r>
      <w:r>
        <w:rPr>
          <w:color w:val="000000"/>
          <w:sz w:val="28"/>
          <w:szCs w:val="28"/>
        </w:rPr>
        <w:t>ис</w:t>
      </w:r>
      <w:r>
        <w:rPr>
          <w:color w:val="000000"/>
          <w:sz w:val="28"/>
          <w:szCs w:val="28"/>
          <w:lang w:val="uk-UA"/>
        </w:rPr>
        <w:t xml:space="preserve">. </w:t>
      </w:r>
      <w:r>
        <w:rPr>
          <w:color w:val="000000"/>
          <w:sz w:val="28"/>
          <w:szCs w:val="28"/>
        </w:rPr>
        <w:t>...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Х.</w:t>
      </w:r>
      <w:r>
        <w:rPr>
          <w:color w:val="000000"/>
          <w:sz w:val="28"/>
          <w:szCs w:val="28"/>
          <w:lang w:val="uk-UA"/>
        </w:rPr>
        <w:t xml:space="preserve">, </w:t>
      </w:r>
      <w:r>
        <w:rPr>
          <w:color w:val="000000"/>
          <w:sz w:val="28"/>
          <w:szCs w:val="28"/>
        </w:rPr>
        <w:t>2000.</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137</w:t>
      </w:r>
      <w:r>
        <w:rPr>
          <w:color w:val="000000"/>
          <w:sz w:val="28"/>
          <w:szCs w:val="28"/>
          <w:lang w:val="uk-UA"/>
        </w:rPr>
        <w:t xml:space="preserve"> </w:t>
      </w:r>
      <w:r>
        <w:rPr>
          <w:color w:val="000000"/>
          <w:sz w:val="28"/>
          <w:szCs w:val="28"/>
        </w:rPr>
        <w:t>с.</w:t>
      </w:r>
      <w:r>
        <w:rPr>
          <w:color w:val="000000"/>
          <w:sz w:val="28"/>
          <w:szCs w:val="28"/>
          <w:lang w:val="uk-UA"/>
        </w:rPr>
        <w:t xml:space="preserve"> </w:t>
      </w:r>
    </w:p>
    <w:p w:rsidR="00125BEB" w:rsidRDefault="00125BEB" w:rsidP="00125BEB">
      <w:pPr>
        <w:tabs>
          <w:tab w:val="left" w:pos="360"/>
        </w:tabs>
        <w:spacing w:line="360" w:lineRule="auto"/>
        <w:ind w:firstLine="709"/>
        <w:jc w:val="both"/>
        <w:rPr>
          <w:color w:val="000000"/>
          <w:sz w:val="28"/>
          <w:szCs w:val="28"/>
        </w:rPr>
      </w:pPr>
      <w:r>
        <w:rPr>
          <w:color w:val="000000"/>
          <w:sz w:val="28"/>
          <w:szCs w:val="28"/>
          <w:lang w:val="uk-UA"/>
        </w:rPr>
        <w:t xml:space="preserve">47. </w:t>
      </w:r>
      <w:r>
        <w:rPr>
          <w:color w:val="000000"/>
          <w:sz w:val="28"/>
          <w:szCs w:val="28"/>
        </w:rPr>
        <w:t>Керимов Э.</w:t>
      </w:r>
      <w:r>
        <w:rPr>
          <w:color w:val="000000"/>
          <w:sz w:val="28"/>
          <w:szCs w:val="28"/>
          <w:lang w:val="uk-UA"/>
        </w:rPr>
        <w:t xml:space="preserve"> </w:t>
      </w:r>
      <w:r>
        <w:rPr>
          <w:color w:val="000000"/>
          <w:sz w:val="28"/>
          <w:szCs w:val="28"/>
        </w:rPr>
        <w:t>Я. Хирургическое лечение обширных вентральных грыж</w:t>
      </w:r>
      <w:r>
        <w:rPr>
          <w:color w:val="000000"/>
          <w:sz w:val="28"/>
          <w:szCs w:val="28"/>
          <w:lang w:val="uk-UA"/>
        </w:rPr>
        <w:t xml:space="preserve"> / </w:t>
      </w:r>
      <w:r>
        <w:rPr>
          <w:color w:val="000000"/>
          <w:sz w:val="28"/>
          <w:szCs w:val="28"/>
        </w:rPr>
        <w:t>Э.</w:t>
      </w:r>
      <w:r>
        <w:rPr>
          <w:color w:val="000000"/>
          <w:sz w:val="28"/>
          <w:szCs w:val="28"/>
          <w:lang w:val="uk-UA"/>
        </w:rPr>
        <w:t xml:space="preserve"> </w:t>
      </w:r>
      <w:r>
        <w:rPr>
          <w:color w:val="000000"/>
          <w:sz w:val="28"/>
          <w:szCs w:val="28"/>
        </w:rPr>
        <w:t>Я. Керимов //</w:t>
      </w:r>
      <w:r>
        <w:rPr>
          <w:color w:val="000000"/>
          <w:sz w:val="28"/>
          <w:szCs w:val="28"/>
          <w:lang w:val="uk-UA"/>
        </w:rPr>
        <w:t xml:space="preserve"> </w:t>
      </w:r>
      <w:r>
        <w:rPr>
          <w:color w:val="000000"/>
          <w:sz w:val="28"/>
          <w:szCs w:val="28"/>
        </w:rPr>
        <w:t xml:space="preserve">Вопросы клинической медицины: </w:t>
      </w:r>
      <w:r>
        <w:rPr>
          <w:color w:val="000000"/>
          <w:sz w:val="28"/>
          <w:szCs w:val="28"/>
          <w:lang w:val="uk-UA"/>
        </w:rPr>
        <w:t>м</w:t>
      </w:r>
      <w:r>
        <w:rPr>
          <w:color w:val="000000"/>
          <w:sz w:val="28"/>
          <w:szCs w:val="28"/>
        </w:rPr>
        <w:t>атер</w:t>
      </w:r>
      <w:r>
        <w:rPr>
          <w:color w:val="000000"/>
          <w:sz w:val="28"/>
          <w:szCs w:val="28"/>
          <w:lang w:val="uk-UA"/>
        </w:rPr>
        <w:t>иал</w:t>
      </w:r>
      <w:r>
        <w:rPr>
          <w:color w:val="000000"/>
          <w:sz w:val="28"/>
          <w:szCs w:val="28"/>
        </w:rPr>
        <w:t xml:space="preserve">ы </w:t>
      </w:r>
      <w:r>
        <w:rPr>
          <w:color w:val="000000"/>
          <w:sz w:val="28"/>
          <w:szCs w:val="28"/>
          <w:lang w:val="uk-UA"/>
        </w:rPr>
        <w:t>н</w:t>
      </w:r>
      <w:r>
        <w:rPr>
          <w:color w:val="000000"/>
          <w:sz w:val="28"/>
          <w:szCs w:val="28"/>
        </w:rPr>
        <w:t>ауч</w:t>
      </w:r>
      <w:proofErr w:type="gramStart"/>
      <w:r>
        <w:rPr>
          <w:color w:val="000000"/>
          <w:sz w:val="28"/>
          <w:szCs w:val="28"/>
        </w:rPr>
        <w:t>.–</w:t>
      </w:r>
      <w:proofErr w:type="gramEnd"/>
      <w:r>
        <w:rPr>
          <w:color w:val="000000"/>
          <w:sz w:val="28"/>
          <w:szCs w:val="28"/>
        </w:rPr>
        <w:t>практ. конф. хиру</w:t>
      </w:r>
      <w:r>
        <w:rPr>
          <w:color w:val="000000"/>
          <w:sz w:val="28"/>
          <w:szCs w:val="28"/>
        </w:rPr>
        <w:t>р</w:t>
      </w:r>
      <w:r>
        <w:rPr>
          <w:color w:val="000000"/>
          <w:sz w:val="28"/>
          <w:szCs w:val="28"/>
        </w:rPr>
        <w:t>гов, посвящ. 100–летнему юбилею проф. Е. И. Захарова – Симферополь, 1997. –</w:t>
      </w:r>
      <w:r>
        <w:rPr>
          <w:color w:val="000000"/>
          <w:sz w:val="28"/>
          <w:szCs w:val="28"/>
          <w:lang w:val="uk-UA"/>
        </w:rPr>
        <w:t xml:space="preserve"> С</w:t>
      </w:r>
      <w:r>
        <w:rPr>
          <w:color w:val="000000"/>
          <w:sz w:val="28"/>
          <w:szCs w:val="28"/>
        </w:rPr>
        <w:t>. 86 – 88.</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48. К патогенезу гнойных осложнений при операциях по поводу послеоп</w:t>
      </w:r>
      <w:r>
        <w:rPr>
          <w:color w:val="000000"/>
          <w:sz w:val="28"/>
          <w:szCs w:val="28"/>
        </w:rPr>
        <w:t>е</w:t>
      </w:r>
      <w:r>
        <w:rPr>
          <w:color w:val="000000"/>
          <w:sz w:val="28"/>
          <w:szCs w:val="28"/>
        </w:rPr>
        <w:t>рационных грыж / В. В. Жебровский, Ф. Н. Ильченко, С. Н. Боровский, Т. С. Воробцова //</w:t>
      </w:r>
      <w:r>
        <w:rPr>
          <w:color w:val="000000"/>
          <w:sz w:val="28"/>
          <w:szCs w:val="28"/>
          <w:lang w:val="uk-UA"/>
        </w:rPr>
        <w:t xml:space="preserve"> </w:t>
      </w:r>
      <w:r>
        <w:rPr>
          <w:color w:val="000000"/>
          <w:sz w:val="28"/>
          <w:szCs w:val="28"/>
        </w:rPr>
        <w:t>Сб. работ респ. учеб</w:t>
      </w:r>
      <w:proofErr w:type="gramStart"/>
      <w:r>
        <w:rPr>
          <w:color w:val="000000"/>
          <w:sz w:val="28"/>
          <w:szCs w:val="28"/>
        </w:rPr>
        <w:t>.–</w:t>
      </w:r>
      <w:proofErr w:type="gramEnd"/>
      <w:r>
        <w:rPr>
          <w:color w:val="000000"/>
          <w:sz w:val="28"/>
          <w:szCs w:val="28"/>
        </w:rPr>
        <w:t>метод. науч. конф. зав. каф. общ. х</w:t>
      </w:r>
      <w:r>
        <w:rPr>
          <w:color w:val="000000"/>
          <w:sz w:val="28"/>
          <w:szCs w:val="28"/>
        </w:rPr>
        <w:t>и</w:t>
      </w:r>
      <w:r>
        <w:rPr>
          <w:color w:val="000000"/>
          <w:sz w:val="28"/>
          <w:szCs w:val="28"/>
        </w:rPr>
        <w:t xml:space="preserve">рургии мед. вузов Украины. – Черновцы, 1996. – С. 28 – 33.  </w:t>
      </w:r>
    </w:p>
    <w:p w:rsidR="00125BEB" w:rsidRDefault="00125BEB" w:rsidP="00125BEB">
      <w:pPr>
        <w:tabs>
          <w:tab w:val="left" w:pos="360"/>
        </w:tabs>
        <w:spacing w:line="360" w:lineRule="auto"/>
        <w:ind w:firstLine="709"/>
        <w:jc w:val="both"/>
        <w:rPr>
          <w:color w:val="000000"/>
          <w:sz w:val="28"/>
          <w:szCs w:val="28"/>
        </w:rPr>
      </w:pPr>
      <w:r>
        <w:rPr>
          <w:color w:val="000000"/>
          <w:sz w:val="28"/>
          <w:szCs w:val="28"/>
          <w:lang w:val="uk-UA"/>
        </w:rPr>
        <w:lastRenderedPageBreak/>
        <w:t xml:space="preserve">49. </w:t>
      </w:r>
      <w:r>
        <w:rPr>
          <w:color w:val="000000"/>
          <w:sz w:val="28"/>
          <w:szCs w:val="28"/>
        </w:rPr>
        <w:t>Кравченко А. В. Хирургическое лечение больших и гигантских срединных послеоперационных грыж живота / А. В. Кравченко, И. В. Гуринова, Г. Т. Дорошенко //</w:t>
      </w:r>
      <w:r>
        <w:rPr>
          <w:color w:val="000000"/>
          <w:sz w:val="28"/>
          <w:szCs w:val="28"/>
          <w:lang w:val="uk-UA"/>
        </w:rPr>
        <w:t xml:space="preserve"> </w:t>
      </w:r>
      <w:r>
        <w:rPr>
          <w:color w:val="000000"/>
          <w:sz w:val="28"/>
          <w:szCs w:val="28"/>
        </w:rPr>
        <w:t>К</w:t>
      </w:r>
      <w:r>
        <w:rPr>
          <w:color w:val="000000"/>
          <w:sz w:val="28"/>
          <w:szCs w:val="28"/>
          <w:lang w:val="uk-UA"/>
        </w:rPr>
        <w:t xml:space="preserve">лин. </w:t>
      </w:r>
      <w:proofErr w:type="gramStart"/>
      <w:r>
        <w:rPr>
          <w:color w:val="000000"/>
          <w:sz w:val="28"/>
          <w:szCs w:val="28"/>
          <w:lang w:val="en-US"/>
        </w:rPr>
        <w:t>x</w:t>
      </w:r>
      <w:proofErr w:type="gramEnd"/>
      <w:r>
        <w:rPr>
          <w:color w:val="000000"/>
          <w:sz w:val="28"/>
          <w:szCs w:val="28"/>
        </w:rPr>
        <w:t>и</w:t>
      </w:r>
      <w:r>
        <w:rPr>
          <w:color w:val="000000"/>
          <w:sz w:val="28"/>
          <w:szCs w:val="28"/>
          <w:lang w:val="en-US"/>
        </w:rPr>
        <w:t>pyp</w:t>
      </w:r>
      <w:r>
        <w:rPr>
          <w:color w:val="000000"/>
          <w:sz w:val="28"/>
          <w:szCs w:val="28"/>
          <w:lang w:val="uk-UA"/>
        </w:rPr>
        <w:t>гия</w:t>
      </w:r>
      <w:r>
        <w:rPr>
          <w:color w:val="000000"/>
          <w:sz w:val="28"/>
          <w:szCs w:val="28"/>
        </w:rPr>
        <w:t xml:space="preserve">. – 1992. – № 2. – </w:t>
      </w:r>
      <w:r>
        <w:rPr>
          <w:color w:val="000000"/>
          <w:sz w:val="28"/>
          <w:szCs w:val="28"/>
          <w:lang w:val="uk-UA"/>
        </w:rPr>
        <w:t>С</w:t>
      </w:r>
      <w:r>
        <w:rPr>
          <w:color w:val="000000"/>
          <w:sz w:val="28"/>
          <w:szCs w:val="28"/>
        </w:rPr>
        <w:t xml:space="preserve">. 66 – 67.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50. </w:t>
      </w:r>
      <w:r>
        <w:rPr>
          <w:sz w:val="28"/>
          <w:szCs w:val="28"/>
        </w:rPr>
        <w:t>Кубышкин В. А. Лапароскопическая герниопласт</w:t>
      </w:r>
      <w:r>
        <w:rPr>
          <w:sz w:val="28"/>
          <w:szCs w:val="28"/>
        </w:rPr>
        <w:t>и</w:t>
      </w:r>
      <w:r>
        <w:rPr>
          <w:sz w:val="28"/>
          <w:szCs w:val="28"/>
        </w:rPr>
        <w:t>ка / В. А. Кубышкин, Д. А. Цонкин // Энд</w:t>
      </w:r>
      <w:r>
        <w:rPr>
          <w:sz w:val="28"/>
          <w:szCs w:val="28"/>
        </w:rPr>
        <w:t>о</w:t>
      </w:r>
      <w:r>
        <w:rPr>
          <w:sz w:val="28"/>
          <w:szCs w:val="28"/>
        </w:rPr>
        <w:t xml:space="preserve">ск. хирургия. – 1995. – № 2–3. – С. 42 – 47.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51. </w:t>
      </w:r>
      <w:r>
        <w:rPr>
          <w:iCs/>
          <w:color w:val="000000"/>
          <w:sz w:val="28"/>
          <w:szCs w:val="28"/>
        </w:rPr>
        <w:t xml:space="preserve">Кулик Я. П. </w:t>
      </w:r>
      <w:r>
        <w:rPr>
          <w:color w:val="000000"/>
          <w:sz w:val="28"/>
          <w:szCs w:val="28"/>
        </w:rPr>
        <w:t>Лапароскопическая внебрюшинная герниопласт</w:t>
      </w:r>
      <w:r>
        <w:rPr>
          <w:color w:val="000000"/>
          <w:sz w:val="28"/>
          <w:szCs w:val="28"/>
        </w:rPr>
        <w:t>и</w:t>
      </w:r>
      <w:r>
        <w:rPr>
          <w:color w:val="000000"/>
          <w:sz w:val="28"/>
          <w:szCs w:val="28"/>
        </w:rPr>
        <w:t>ка в</w:t>
      </w:r>
      <w:r>
        <w:rPr>
          <w:iCs/>
          <w:color w:val="000000"/>
          <w:sz w:val="28"/>
          <w:szCs w:val="28"/>
        </w:rPr>
        <w:t xml:space="preserve"> </w:t>
      </w:r>
      <w:r>
        <w:rPr>
          <w:color w:val="000000"/>
          <w:sz w:val="28"/>
          <w:szCs w:val="28"/>
        </w:rPr>
        <w:t xml:space="preserve">лечении больных паховой грыжей / </w:t>
      </w:r>
      <w:r>
        <w:rPr>
          <w:iCs/>
          <w:color w:val="000000"/>
          <w:sz w:val="28"/>
          <w:szCs w:val="28"/>
        </w:rPr>
        <w:t xml:space="preserve">Я. П. Кулик, В. М. Седов </w:t>
      </w:r>
      <w:r>
        <w:rPr>
          <w:color w:val="000000"/>
          <w:sz w:val="28"/>
          <w:szCs w:val="28"/>
          <w:lang w:val="uk-UA"/>
        </w:rPr>
        <w:t>/</w:t>
      </w:r>
      <w:r>
        <w:rPr>
          <w:color w:val="000000"/>
          <w:sz w:val="28"/>
          <w:szCs w:val="28"/>
        </w:rPr>
        <w:t>/ Вестн. хирургии им. И. И. Грекова. – 1995. – № 3</w:t>
      </w:r>
      <w:r>
        <w:rPr>
          <w:color w:val="000000"/>
          <w:sz w:val="28"/>
          <w:szCs w:val="28"/>
          <w:lang w:val="uk-UA"/>
        </w:rPr>
        <w:t xml:space="preserve">. – </w:t>
      </w:r>
      <w:r>
        <w:rPr>
          <w:color w:val="000000"/>
          <w:sz w:val="28"/>
          <w:szCs w:val="28"/>
        </w:rPr>
        <w:t>С.</w:t>
      </w:r>
      <w:r>
        <w:rPr>
          <w:color w:val="000000"/>
          <w:sz w:val="28"/>
          <w:szCs w:val="28"/>
          <w:lang w:val="uk-UA"/>
        </w:rPr>
        <w:t xml:space="preserve"> </w:t>
      </w:r>
      <w:r>
        <w:rPr>
          <w:color w:val="000000"/>
          <w:sz w:val="28"/>
          <w:szCs w:val="28"/>
        </w:rPr>
        <w:t>106 – 109.</w:t>
      </w:r>
    </w:p>
    <w:p w:rsidR="00125BEB" w:rsidRDefault="00125BEB" w:rsidP="00125BEB">
      <w:pPr>
        <w:tabs>
          <w:tab w:val="left" w:pos="360"/>
        </w:tabs>
        <w:spacing w:line="360" w:lineRule="auto"/>
        <w:ind w:firstLine="709"/>
        <w:jc w:val="both"/>
        <w:rPr>
          <w:sz w:val="28"/>
          <w:szCs w:val="28"/>
        </w:rPr>
      </w:pPr>
      <w:r>
        <w:rPr>
          <w:color w:val="000000"/>
          <w:sz w:val="28"/>
          <w:szCs w:val="28"/>
          <w:lang w:val="uk-UA"/>
        </w:rPr>
        <w:t xml:space="preserve">52. </w:t>
      </w:r>
      <w:r>
        <w:rPr>
          <w:sz w:val="28"/>
          <w:szCs w:val="28"/>
        </w:rPr>
        <w:t>Лапароскопическая герниопластика при паховой грыже / Л. Г. Бронштейн, Н. У. Садыкова, В. В. Гаврилов [и др.] // Эндоск/ хиру</w:t>
      </w:r>
      <w:r>
        <w:rPr>
          <w:sz w:val="28"/>
          <w:szCs w:val="28"/>
        </w:rPr>
        <w:t>р</w:t>
      </w:r>
      <w:r>
        <w:rPr>
          <w:sz w:val="28"/>
          <w:szCs w:val="28"/>
        </w:rPr>
        <w:t xml:space="preserve">гия. – 1998. – № 1. – С. 9. </w:t>
      </w:r>
    </w:p>
    <w:p w:rsidR="00125BEB" w:rsidRDefault="00125BEB" w:rsidP="00125BEB">
      <w:pPr>
        <w:tabs>
          <w:tab w:val="left" w:pos="360"/>
        </w:tabs>
        <w:spacing w:line="360" w:lineRule="auto"/>
        <w:ind w:firstLine="709"/>
        <w:jc w:val="both"/>
        <w:rPr>
          <w:sz w:val="28"/>
          <w:szCs w:val="28"/>
        </w:rPr>
      </w:pPr>
      <w:r>
        <w:rPr>
          <w:sz w:val="28"/>
          <w:szCs w:val="28"/>
        </w:rPr>
        <w:t>53. Лапароск</w:t>
      </w:r>
      <w:r>
        <w:rPr>
          <w:sz w:val="28"/>
          <w:szCs w:val="28"/>
        </w:rPr>
        <w:t>о</w:t>
      </w:r>
      <w:r>
        <w:rPr>
          <w:sz w:val="28"/>
          <w:szCs w:val="28"/>
        </w:rPr>
        <w:t xml:space="preserve">пическое лечение паховой грыжи / О. Э. Луцевич, С. А. Гордеев, Ю. А. Прохоров [и др.] // Хирургия. – 1997. – № 1. – С. 61 </w:t>
      </w:r>
      <w:r>
        <w:rPr>
          <w:sz w:val="28"/>
          <w:szCs w:val="28"/>
          <w:lang w:val="uk-UA"/>
        </w:rPr>
        <w:t xml:space="preserve">– </w:t>
      </w:r>
      <w:r>
        <w:rPr>
          <w:sz w:val="28"/>
          <w:szCs w:val="28"/>
        </w:rPr>
        <w:t>62.</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54. Лечение п</w:t>
      </w:r>
      <w:r>
        <w:rPr>
          <w:color w:val="000000"/>
          <w:sz w:val="28"/>
          <w:szCs w:val="28"/>
        </w:rPr>
        <w:t>о</w:t>
      </w:r>
      <w:r>
        <w:rPr>
          <w:color w:val="000000"/>
          <w:sz w:val="28"/>
          <w:szCs w:val="28"/>
        </w:rPr>
        <w:t>слеоперационной грыжи живота / В. В. Бойко, И. А. Криворучко, Г. Д. Доценко [и др.]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 2000. – № 10.</w:t>
      </w:r>
      <w:r>
        <w:rPr>
          <w:color w:val="000000"/>
          <w:sz w:val="28"/>
          <w:szCs w:val="28"/>
          <w:lang w:val="uk-UA"/>
        </w:rPr>
        <w:t xml:space="preserve"> </w:t>
      </w:r>
      <w:r>
        <w:rPr>
          <w:color w:val="000000"/>
          <w:sz w:val="28"/>
          <w:szCs w:val="28"/>
        </w:rPr>
        <w:t>–</w:t>
      </w:r>
      <w:r>
        <w:rPr>
          <w:color w:val="000000"/>
          <w:sz w:val="28"/>
          <w:szCs w:val="28"/>
          <w:lang w:val="uk-UA"/>
        </w:rPr>
        <w:t xml:space="preserve"> С</w:t>
      </w:r>
      <w:r>
        <w:rPr>
          <w:color w:val="000000"/>
          <w:sz w:val="28"/>
          <w:szCs w:val="28"/>
        </w:rPr>
        <w:t xml:space="preserve">. 42 – 43. </w:t>
      </w:r>
    </w:p>
    <w:p w:rsidR="00125BEB" w:rsidRDefault="00125BEB" w:rsidP="00125BEB">
      <w:pPr>
        <w:tabs>
          <w:tab w:val="left" w:pos="360"/>
        </w:tabs>
        <w:spacing w:line="360" w:lineRule="auto"/>
        <w:ind w:firstLine="709"/>
        <w:jc w:val="both"/>
        <w:rPr>
          <w:color w:val="000000"/>
          <w:sz w:val="28"/>
          <w:szCs w:val="28"/>
        </w:rPr>
      </w:pPr>
      <w:r>
        <w:rPr>
          <w:color w:val="000000"/>
          <w:sz w:val="28"/>
          <w:szCs w:val="28"/>
          <w:lang w:val="uk-UA"/>
        </w:rPr>
        <w:t xml:space="preserve">55. </w:t>
      </w:r>
      <w:r>
        <w:rPr>
          <w:color w:val="000000"/>
          <w:sz w:val="28"/>
          <w:szCs w:val="28"/>
        </w:rPr>
        <w:t xml:space="preserve">Мазин </w:t>
      </w:r>
      <w:proofErr w:type="gramStart"/>
      <w:r>
        <w:rPr>
          <w:color w:val="000000"/>
          <w:sz w:val="28"/>
          <w:szCs w:val="28"/>
        </w:rPr>
        <w:t>Салах</w:t>
      </w:r>
      <w:proofErr w:type="gramEnd"/>
      <w:r>
        <w:rPr>
          <w:color w:val="000000"/>
          <w:sz w:val="28"/>
          <w:szCs w:val="28"/>
        </w:rPr>
        <w:t xml:space="preserve"> Абдель Рахман Эль–Джамаль. Хирургическое леч</w:t>
      </w:r>
      <w:r>
        <w:rPr>
          <w:color w:val="000000"/>
          <w:sz w:val="28"/>
          <w:szCs w:val="28"/>
        </w:rPr>
        <w:t>е</w:t>
      </w:r>
      <w:r>
        <w:rPr>
          <w:color w:val="000000"/>
          <w:sz w:val="28"/>
          <w:szCs w:val="28"/>
        </w:rPr>
        <w:t>ние послеоперационных вентральных грыж: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Донецк, 1986. – 24</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56. Манжа М. М. Осложнения со стороны раны после операции по поводу грыжи живота: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w:t>
      </w:r>
      <w:r>
        <w:rPr>
          <w:color w:val="000000"/>
          <w:sz w:val="28"/>
          <w:szCs w:val="28"/>
          <w:lang w:val="uk-UA"/>
        </w:rPr>
        <w:t xml:space="preserve"> </w:t>
      </w:r>
      <w:r>
        <w:rPr>
          <w:color w:val="000000"/>
          <w:sz w:val="28"/>
          <w:szCs w:val="28"/>
        </w:rPr>
        <w:t>Днепропетровск, 1995.</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24</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57. Милонов О. В. Послеоперацио</w:t>
      </w:r>
      <w:r>
        <w:rPr>
          <w:color w:val="000000"/>
          <w:sz w:val="28"/>
          <w:szCs w:val="28"/>
        </w:rPr>
        <w:t>н</w:t>
      </w:r>
      <w:r>
        <w:rPr>
          <w:color w:val="000000"/>
          <w:sz w:val="28"/>
          <w:szCs w:val="28"/>
        </w:rPr>
        <w:t>ные осложнения и опасности в абдоминальной хирургии / О. В. Милонов, К. Д. Тоскин, В. В. Жебровский. – М.: Мед</w:t>
      </w:r>
      <w:r>
        <w:rPr>
          <w:color w:val="000000"/>
          <w:sz w:val="28"/>
          <w:szCs w:val="28"/>
        </w:rPr>
        <w:t>и</w:t>
      </w:r>
      <w:r>
        <w:rPr>
          <w:color w:val="000000"/>
          <w:sz w:val="28"/>
          <w:szCs w:val="28"/>
        </w:rPr>
        <w:t>цина, 1990.</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559</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58. </w:t>
      </w:r>
      <w:proofErr w:type="gramStart"/>
      <w:r>
        <w:rPr>
          <w:sz w:val="28"/>
          <w:szCs w:val="28"/>
        </w:rPr>
        <w:t>Митин</w:t>
      </w:r>
      <w:proofErr w:type="gramEnd"/>
      <w:r>
        <w:rPr>
          <w:sz w:val="28"/>
          <w:szCs w:val="28"/>
        </w:rPr>
        <w:t xml:space="preserve"> С. Е. Лапароскопическая герниопластика при паховых и бедренных грыжах / С. Е. Митин // Эндоск. хирургия. – 1997. – № 2. – С. 31–34.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59. </w:t>
      </w:r>
      <w:r>
        <w:rPr>
          <w:color w:val="000000"/>
          <w:sz w:val="28"/>
          <w:szCs w:val="28"/>
        </w:rPr>
        <w:t>Митрохин С. Д. Инфекционные осложнения в хирургии: антиба</w:t>
      </w:r>
      <w:r>
        <w:rPr>
          <w:color w:val="000000"/>
          <w:sz w:val="28"/>
          <w:szCs w:val="28"/>
        </w:rPr>
        <w:t>к</w:t>
      </w:r>
      <w:r>
        <w:rPr>
          <w:color w:val="000000"/>
          <w:sz w:val="28"/>
          <w:szCs w:val="28"/>
        </w:rPr>
        <w:t>териальная профилактика и терапия / С. Д. Митрохин // Инфекции и антимикробная тер</w:t>
      </w:r>
      <w:r>
        <w:rPr>
          <w:color w:val="000000"/>
          <w:sz w:val="28"/>
          <w:szCs w:val="28"/>
        </w:rPr>
        <w:t>а</w:t>
      </w:r>
      <w:r>
        <w:rPr>
          <w:color w:val="000000"/>
          <w:sz w:val="28"/>
          <w:szCs w:val="28"/>
        </w:rPr>
        <w:t>пия</w:t>
      </w:r>
      <w:r>
        <w:rPr>
          <w:color w:val="000000"/>
          <w:sz w:val="28"/>
          <w:szCs w:val="28"/>
          <w:lang w:val="uk-UA"/>
        </w:rPr>
        <w:t xml:space="preserve">. – </w:t>
      </w:r>
      <w:r>
        <w:rPr>
          <w:color w:val="000000"/>
          <w:sz w:val="28"/>
          <w:szCs w:val="28"/>
        </w:rPr>
        <w:t>2002</w:t>
      </w:r>
      <w:r>
        <w:rPr>
          <w:color w:val="000000"/>
          <w:sz w:val="28"/>
          <w:szCs w:val="28"/>
          <w:lang w:val="uk-UA"/>
        </w:rPr>
        <w:t>. – Т</w:t>
      </w:r>
      <w:r>
        <w:rPr>
          <w:color w:val="000000"/>
          <w:sz w:val="28"/>
          <w:szCs w:val="28"/>
        </w:rPr>
        <w:t>. 4</w:t>
      </w:r>
      <w:r>
        <w:rPr>
          <w:color w:val="000000"/>
          <w:sz w:val="28"/>
          <w:szCs w:val="28"/>
          <w:lang w:val="uk-UA"/>
        </w:rPr>
        <w:t xml:space="preserve">, </w:t>
      </w:r>
      <w:r>
        <w:rPr>
          <w:color w:val="000000"/>
          <w:sz w:val="28"/>
          <w:szCs w:val="28"/>
        </w:rPr>
        <w:t>№ 2</w:t>
      </w:r>
      <w:r>
        <w:rPr>
          <w:color w:val="000000"/>
          <w:sz w:val="28"/>
          <w:szCs w:val="28"/>
          <w:lang w:val="uk-UA"/>
        </w:rPr>
        <w:t>. – С</w:t>
      </w:r>
      <w:r>
        <w:rPr>
          <w:color w:val="000000"/>
          <w:sz w:val="28"/>
          <w:szCs w:val="28"/>
        </w:rPr>
        <w:t>. 118 – 129.</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60.</w:t>
      </w:r>
      <w:r>
        <w:rPr>
          <w:b/>
          <w:color w:val="000000"/>
          <w:sz w:val="28"/>
          <w:szCs w:val="28"/>
        </w:rPr>
        <w:t xml:space="preserve"> </w:t>
      </w:r>
      <w:r>
        <w:rPr>
          <w:color w:val="000000"/>
          <w:sz w:val="28"/>
          <w:szCs w:val="28"/>
        </w:rPr>
        <w:t>Морф</w:t>
      </w:r>
      <w:r>
        <w:rPr>
          <w:color w:val="000000"/>
          <w:sz w:val="28"/>
          <w:szCs w:val="28"/>
        </w:rPr>
        <w:t>о</w:t>
      </w:r>
      <w:r>
        <w:rPr>
          <w:color w:val="000000"/>
          <w:sz w:val="28"/>
          <w:szCs w:val="28"/>
        </w:rPr>
        <w:t>логические изменения в мышечно–апоневротическом слое при послеопер</w:t>
      </w:r>
      <w:r>
        <w:rPr>
          <w:color w:val="000000"/>
          <w:sz w:val="28"/>
          <w:szCs w:val="28"/>
        </w:rPr>
        <w:t>а</w:t>
      </w:r>
      <w:r>
        <w:rPr>
          <w:color w:val="000000"/>
          <w:sz w:val="28"/>
          <w:szCs w:val="28"/>
        </w:rPr>
        <w:t>ционных грыжах живота / Ф. Н. Ильченко, Т. С. Воробцова, С. Н. Боровский и [др.] //</w:t>
      </w:r>
      <w:r>
        <w:rPr>
          <w:color w:val="000000"/>
          <w:sz w:val="28"/>
          <w:szCs w:val="28"/>
          <w:lang w:val="uk-UA"/>
        </w:rPr>
        <w:t xml:space="preserve"> </w:t>
      </w:r>
      <w:r>
        <w:rPr>
          <w:color w:val="000000"/>
          <w:sz w:val="28"/>
          <w:szCs w:val="28"/>
        </w:rPr>
        <w:t>Сб. тр. Сельхоз. ин–та. – Симферополь,1995. –</w:t>
      </w:r>
      <w:r>
        <w:rPr>
          <w:color w:val="000000"/>
          <w:sz w:val="28"/>
          <w:szCs w:val="28"/>
          <w:lang w:val="uk-UA"/>
        </w:rPr>
        <w:t xml:space="preserve"> С</w:t>
      </w:r>
      <w:r>
        <w:rPr>
          <w:color w:val="000000"/>
          <w:sz w:val="28"/>
          <w:szCs w:val="28"/>
        </w:rPr>
        <w:t xml:space="preserve">. 38 – 39. </w:t>
      </w:r>
    </w:p>
    <w:p w:rsidR="00125BEB" w:rsidRDefault="00125BEB" w:rsidP="00125BEB">
      <w:pPr>
        <w:tabs>
          <w:tab w:val="left" w:pos="360"/>
        </w:tabs>
        <w:spacing w:line="360" w:lineRule="auto"/>
        <w:ind w:firstLine="709"/>
        <w:jc w:val="both"/>
        <w:rPr>
          <w:sz w:val="28"/>
        </w:rPr>
      </w:pPr>
      <w:r>
        <w:rPr>
          <w:color w:val="000000"/>
          <w:sz w:val="28"/>
          <w:lang w:val="uk-UA"/>
        </w:rPr>
        <w:lastRenderedPageBreak/>
        <w:t xml:space="preserve">61. </w:t>
      </w:r>
      <w:r>
        <w:rPr>
          <w:sz w:val="28"/>
        </w:rPr>
        <w:t xml:space="preserve">Намашко М. В. Хирургическое лечение косой паховой грыжи / М. В. Намашко // Хирургия. – 1998. – № 2. – С. 48 – 49. </w:t>
      </w:r>
    </w:p>
    <w:p w:rsidR="00125BEB" w:rsidRDefault="00125BEB" w:rsidP="00125BEB">
      <w:pPr>
        <w:tabs>
          <w:tab w:val="left" w:pos="360"/>
        </w:tabs>
        <w:spacing w:line="360" w:lineRule="auto"/>
        <w:ind w:firstLine="709"/>
        <w:jc w:val="both"/>
        <w:rPr>
          <w:sz w:val="28"/>
          <w:szCs w:val="28"/>
        </w:rPr>
      </w:pPr>
      <w:r>
        <w:rPr>
          <w:sz w:val="28"/>
          <w:szCs w:val="28"/>
        </w:rPr>
        <w:t>62. Новый способ пластики пахового канала при лечении паховых грыж / В. В. Жебровский, К. Д. Тоскин, А. А. Бабанин [и др.] // Вестн. хирургии им. И. И. Грекова. – 1995. – № 3. – С. 81 – 85.</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63. Осложн</w:t>
      </w:r>
      <w:r>
        <w:rPr>
          <w:color w:val="000000"/>
          <w:sz w:val="28"/>
          <w:szCs w:val="28"/>
        </w:rPr>
        <w:t>е</w:t>
      </w:r>
      <w:r>
        <w:rPr>
          <w:color w:val="000000"/>
          <w:sz w:val="28"/>
          <w:szCs w:val="28"/>
        </w:rPr>
        <w:t>ния лапароскопической герниопластики / А. Д. Тимошин, Ю. И. Галлингер, А. В. Юрасов [и др.] // Рос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с</w:t>
      </w:r>
      <w:proofErr w:type="gramEnd"/>
      <w:r>
        <w:rPr>
          <w:color w:val="000000"/>
          <w:sz w:val="28"/>
          <w:szCs w:val="28"/>
        </w:rPr>
        <w:t>импоз. осложн</w:t>
      </w:r>
      <w:r>
        <w:rPr>
          <w:color w:val="000000"/>
          <w:sz w:val="28"/>
          <w:szCs w:val="28"/>
        </w:rPr>
        <w:t>е</w:t>
      </w:r>
      <w:r>
        <w:rPr>
          <w:color w:val="000000"/>
          <w:sz w:val="28"/>
          <w:szCs w:val="28"/>
        </w:rPr>
        <w:t xml:space="preserve">ний эндоск. хирургии. – М.,1996. – С. 159 – 160.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rPr>
        <w:t>64. Осло</w:t>
      </w:r>
      <w:r>
        <w:rPr>
          <w:color w:val="000000"/>
          <w:sz w:val="28"/>
          <w:szCs w:val="28"/>
        </w:rPr>
        <w:t>ж</w:t>
      </w:r>
      <w:r>
        <w:rPr>
          <w:color w:val="000000"/>
          <w:sz w:val="28"/>
          <w:szCs w:val="28"/>
        </w:rPr>
        <w:t xml:space="preserve">нения раневого процесса после операций при грыжах живота </w:t>
      </w:r>
      <w:r>
        <w:rPr>
          <w:color w:val="000000"/>
          <w:sz w:val="28"/>
          <w:szCs w:val="28"/>
          <w:lang w:val="uk-UA"/>
        </w:rPr>
        <w:t xml:space="preserve">/ </w:t>
      </w:r>
      <w:r>
        <w:rPr>
          <w:color w:val="000000"/>
          <w:sz w:val="28"/>
          <w:szCs w:val="28"/>
        </w:rPr>
        <w:t>Ильченко Ф. Н., Воробцова Т. С., Каминский В. И. [и др.] //</w:t>
      </w:r>
      <w:r>
        <w:rPr>
          <w:color w:val="000000"/>
          <w:sz w:val="28"/>
          <w:szCs w:val="28"/>
          <w:lang w:val="uk-UA"/>
        </w:rPr>
        <w:t xml:space="preserve"> </w:t>
      </w:r>
      <w:r>
        <w:rPr>
          <w:color w:val="000000"/>
          <w:sz w:val="28"/>
          <w:szCs w:val="28"/>
        </w:rPr>
        <w:t>Межд</w:t>
      </w:r>
      <w:r>
        <w:rPr>
          <w:color w:val="000000"/>
          <w:sz w:val="28"/>
          <w:szCs w:val="28"/>
          <w:lang w:val="uk-UA"/>
        </w:rPr>
        <w:t>унар.</w:t>
      </w:r>
      <w:r>
        <w:rPr>
          <w:color w:val="000000"/>
          <w:sz w:val="28"/>
          <w:szCs w:val="28"/>
        </w:rPr>
        <w:t xml:space="preserve"> </w:t>
      </w:r>
      <w:r>
        <w:rPr>
          <w:color w:val="000000"/>
          <w:sz w:val="28"/>
          <w:szCs w:val="28"/>
          <w:lang w:val="uk-UA"/>
        </w:rPr>
        <w:t>х</w:t>
      </w:r>
      <w:r>
        <w:rPr>
          <w:color w:val="000000"/>
          <w:sz w:val="28"/>
          <w:szCs w:val="28"/>
        </w:rPr>
        <w:t>ирург</w:t>
      </w:r>
      <w:proofErr w:type="gramStart"/>
      <w:r>
        <w:rPr>
          <w:color w:val="000000"/>
          <w:sz w:val="28"/>
          <w:szCs w:val="28"/>
          <w:lang w:val="uk-UA"/>
        </w:rPr>
        <w:t>.</w:t>
      </w:r>
      <w:proofErr w:type="gramEnd"/>
      <w:r>
        <w:rPr>
          <w:color w:val="000000"/>
          <w:sz w:val="28"/>
          <w:szCs w:val="28"/>
        </w:rPr>
        <w:t xml:space="preserve"> </w:t>
      </w:r>
      <w:proofErr w:type="gramStart"/>
      <w:r>
        <w:rPr>
          <w:color w:val="000000"/>
          <w:sz w:val="28"/>
          <w:szCs w:val="28"/>
        </w:rPr>
        <w:t>к</w:t>
      </w:r>
      <w:proofErr w:type="gramEnd"/>
      <w:r>
        <w:rPr>
          <w:color w:val="000000"/>
          <w:sz w:val="28"/>
          <w:szCs w:val="28"/>
        </w:rPr>
        <w:t>онгр</w:t>
      </w:r>
      <w:r>
        <w:rPr>
          <w:color w:val="000000"/>
          <w:sz w:val="28"/>
          <w:szCs w:val="28"/>
          <w:lang w:val="uk-UA"/>
        </w:rPr>
        <w:t>.</w:t>
      </w:r>
      <w:r>
        <w:rPr>
          <w:color w:val="000000"/>
          <w:sz w:val="28"/>
          <w:szCs w:val="28"/>
        </w:rPr>
        <w:t xml:space="preserve"> «Раны, ожоги, повязки». – Тель–Авив</w:t>
      </w:r>
      <w:r>
        <w:rPr>
          <w:color w:val="000000"/>
          <w:sz w:val="28"/>
          <w:szCs w:val="28"/>
          <w:lang w:val="uk-UA"/>
        </w:rPr>
        <w:t>,</w:t>
      </w:r>
      <w:r>
        <w:rPr>
          <w:color w:val="000000"/>
          <w:sz w:val="28"/>
          <w:szCs w:val="28"/>
        </w:rPr>
        <w:t xml:space="preserve"> 1996. –</w:t>
      </w:r>
      <w:r>
        <w:rPr>
          <w:color w:val="000000"/>
          <w:sz w:val="28"/>
          <w:szCs w:val="28"/>
          <w:lang w:val="uk-UA"/>
        </w:rPr>
        <w:t xml:space="preserve"> С</w:t>
      </w:r>
      <w:r>
        <w:rPr>
          <w:color w:val="000000"/>
          <w:sz w:val="28"/>
          <w:szCs w:val="28"/>
        </w:rPr>
        <w:t>. 201.</w:t>
      </w:r>
      <w:r>
        <w:rPr>
          <w:color w:val="000000"/>
          <w:sz w:val="28"/>
          <w:szCs w:val="28"/>
          <w:lang w:val="uk-UA"/>
        </w:rPr>
        <w:t xml:space="preserve">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65. Осло</w:t>
      </w:r>
      <w:r>
        <w:rPr>
          <w:color w:val="000000"/>
          <w:sz w:val="28"/>
          <w:szCs w:val="28"/>
        </w:rPr>
        <w:t>ж</w:t>
      </w:r>
      <w:r>
        <w:rPr>
          <w:color w:val="000000"/>
          <w:sz w:val="28"/>
          <w:szCs w:val="28"/>
        </w:rPr>
        <w:t>ненные формы гигантских грыж / Жебровский В. В., Тоскин К. Д., Ильченко Ф. Н. [и др.] //</w:t>
      </w:r>
      <w:r>
        <w:rPr>
          <w:color w:val="000000"/>
          <w:sz w:val="28"/>
          <w:szCs w:val="28"/>
          <w:lang w:val="uk-UA"/>
        </w:rPr>
        <w:t xml:space="preserve"> </w:t>
      </w:r>
      <w:r>
        <w:rPr>
          <w:color w:val="000000"/>
          <w:sz w:val="28"/>
          <w:szCs w:val="28"/>
        </w:rPr>
        <w:t>Актуал</w:t>
      </w:r>
      <w:r>
        <w:rPr>
          <w:color w:val="000000"/>
          <w:sz w:val="28"/>
          <w:szCs w:val="28"/>
          <w:lang w:val="uk-UA"/>
        </w:rPr>
        <w:t>ьные</w:t>
      </w:r>
      <w:r>
        <w:rPr>
          <w:color w:val="000000"/>
          <w:sz w:val="28"/>
          <w:szCs w:val="28"/>
        </w:rPr>
        <w:t xml:space="preserve"> вопросы неотложной хирургии орг</w:t>
      </w:r>
      <w:r>
        <w:rPr>
          <w:color w:val="000000"/>
          <w:sz w:val="28"/>
          <w:szCs w:val="28"/>
        </w:rPr>
        <w:t>а</w:t>
      </w:r>
      <w:r>
        <w:rPr>
          <w:color w:val="000000"/>
          <w:sz w:val="28"/>
          <w:szCs w:val="28"/>
        </w:rPr>
        <w:t xml:space="preserve">нов брюшной полости: тез докл. – Х., 1993. – </w:t>
      </w:r>
      <w:r>
        <w:rPr>
          <w:color w:val="000000"/>
          <w:sz w:val="28"/>
          <w:szCs w:val="28"/>
          <w:lang w:val="uk-UA"/>
        </w:rPr>
        <w:t>С</w:t>
      </w:r>
      <w:r>
        <w:rPr>
          <w:color w:val="000000"/>
          <w:sz w:val="28"/>
          <w:szCs w:val="28"/>
        </w:rPr>
        <w:t xml:space="preserve">. 78 – 80.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66. Пальцев М. А. Межклеточные взаимодействия / М. А. Пальцев, А. А. Иванов. – М.: Медицина, 1995 – 224</w:t>
      </w:r>
      <w:r>
        <w:rPr>
          <w:color w:val="000000"/>
          <w:sz w:val="28"/>
          <w:szCs w:val="28"/>
          <w:lang w:val="uk-UA"/>
        </w:rPr>
        <w:t xml:space="preserve"> </w:t>
      </w:r>
      <w:r>
        <w:rPr>
          <w:color w:val="000000"/>
          <w:sz w:val="28"/>
          <w:szCs w:val="28"/>
        </w:rPr>
        <w:t>с.</w:t>
      </w:r>
    </w:p>
    <w:p w:rsidR="00125BEB" w:rsidRDefault="00125BEB" w:rsidP="00125BEB">
      <w:pPr>
        <w:tabs>
          <w:tab w:val="left" w:pos="360"/>
        </w:tabs>
        <w:spacing w:line="360" w:lineRule="auto"/>
        <w:ind w:firstLine="709"/>
        <w:jc w:val="both"/>
        <w:rPr>
          <w:sz w:val="28"/>
          <w:szCs w:val="28"/>
        </w:rPr>
      </w:pPr>
      <w:r>
        <w:rPr>
          <w:sz w:val="28"/>
          <w:szCs w:val="28"/>
        </w:rPr>
        <w:t>67. Первый опыт герниопластики по методике I. L. Lichtenstein / А. В. Юрасов, А. Л. Шестаков, Д. А.</w:t>
      </w:r>
      <w:r>
        <w:rPr>
          <w:sz w:val="28"/>
          <w:szCs w:val="28"/>
          <w:lang w:val="uk-UA"/>
        </w:rPr>
        <w:t xml:space="preserve"> </w:t>
      </w:r>
      <w:r>
        <w:rPr>
          <w:sz w:val="28"/>
          <w:szCs w:val="28"/>
        </w:rPr>
        <w:t>Федоров [</w:t>
      </w:r>
      <w:r>
        <w:rPr>
          <w:sz w:val="28"/>
          <w:szCs w:val="28"/>
          <w:lang w:val="uk-UA"/>
        </w:rPr>
        <w:t>и др.</w:t>
      </w:r>
      <w:r>
        <w:rPr>
          <w:sz w:val="28"/>
          <w:szCs w:val="28"/>
        </w:rPr>
        <w:t>] // Анналы хирургии. – 1998. – № 5. – С. 49 – 52.</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68. </w:t>
      </w:r>
      <w:r>
        <w:rPr>
          <w:color w:val="000000"/>
          <w:sz w:val="28"/>
          <w:szCs w:val="28"/>
        </w:rPr>
        <w:t xml:space="preserve">Пиотрович С. М. Обгрунтування способу </w:t>
      </w:r>
      <w:r>
        <w:rPr>
          <w:color w:val="000000"/>
          <w:sz w:val="28"/>
          <w:szCs w:val="28"/>
          <w:lang w:val="en-US"/>
        </w:rPr>
        <w:t>xipyp</w:t>
      </w:r>
      <w:r>
        <w:rPr>
          <w:color w:val="000000"/>
          <w:sz w:val="28"/>
          <w:szCs w:val="28"/>
        </w:rPr>
        <w:t>г</w:t>
      </w:r>
      <w:r>
        <w:rPr>
          <w:color w:val="000000"/>
          <w:sz w:val="28"/>
          <w:szCs w:val="28"/>
          <w:lang w:val="uk-UA"/>
        </w:rPr>
        <w:t>і</w:t>
      </w:r>
      <w:r>
        <w:rPr>
          <w:color w:val="000000"/>
          <w:sz w:val="28"/>
          <w:szCs w:val="28"/>
        </w:rPr>
        <w:t>чного л</w:t>
      </w:r>
      <w:r>
        <w:rPr>
          <w:color w:val="000000"/>
          <w:sz w:val="28"/>
          <w:szCs w:val="28"/>
          <w:lang w:val="uk-UA"/>
        </w:rPr>
        <w:t>ік</w:t>
      </w:r>
      <w:r>
        <w:rPr>
          <w:color w:val="000000"/>
          <w:sz w:val="28"/>
          <w:szCs w:val="28"/>
        </w:rPr>
        <w:t>ування велико</w:t>
      </w:r>
      <w:r>
        <w:rPr>
          <w:color w:val="000000"/>
          <w:sz w:val="28"/>
          <w:szCs w:val="28"/>
          <w:lang w:val="uk-UA"/>
        </w:rPr>
        <w:t>ї</w:t>
      </w:r>
      <w:r>
        <w:rPr>
          <w:color w:val="000000"/>
          <w:sz w:val="28"/>
          <w:szCs w:val="28"/>
        </w:rPr>
        <w:t xml:space="preserve"> </w:t>
      </w:r>
      <w:proofErr w:type="gramStart"/>
      <w:r>
        <w:rPr>
          <w:color w:val="000000"/>
          <w:sz w:val="28"/>
          <w:szCs w:val="28"/>
          <w:lang w:val="uk-UA"/>
        </w:rPr>
        <w:t>п</w:t>
      </w:r>
      <w:proofErr w:type="gramEnd"/>
      <w:r>
        <w:rPr>
          <w:color w:val="000000"/>
          <w:sz w:val="28"/>
          <w:szCs w:val="28"/>
          <w:lang w:val="uk-UA"/>
        </w:rPr>
        <w:t>ісля</w:t>
      </w:r>
      <w:r>
        <w:rPr>
          <w:color w:val="000000"/>
          <w:sz w:val="28"/>
          <w:szCs w:val="28"/>
        </w:rPr>
        <w:t>опера</w:t>
      </w:r>
      <w:r>
        <w:rPr>
          <w:color w:val="000000"/>
          <w:sz w:val="28"/>
          <w:szCs w:val="28"/>
          <w:lang w:val="uk-UA"/>
        </w:rPr>
        <w:t>ційної</w:t>
      </w:r>
      <w:r>
        <w:rPr>
          <w:color w:val="000000"/>
          <w:sz w:val="28"/>
          <w:szCs w:val="28"/>
        </w:rPr>
        <w:t xml:space="preserve"> гриж</w:t>
      </w:r>
      <w:r>
        <w:rPr>
          <w:color w:val="000000"/>
          <w:sz w:val="28"/>
          <w:szCs w:val="28"/>
          <w:lang w:val="uk-UA"/>
        </w:rPr>
        <w:t xml:space="preserve">і / </w:t>
      </w:r>
      <w:r>
        <w:rPr>
          <w:color w:val="000000"/>
          <w:sz w:val="28"/>
          <w:szCs w:val="28"/>
        </w:rPr>
        <w:t>С. М. Пиотрович, Я. П. Фелештинський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r>
        <w:rPr>
          <w:color w:val="000000"/>
          <w:sz w:val="28"/>
          <w:szCs w:val="28"/>
          <w:lang w:val="uk-UA"/>
        </w:rPr>
        <w:t>гія</w:t>
      </w:r>
      <w:r>
        <w:rPr>
          <w:color w:val="000000"/>
          <w:sz w:val="28"/>
          <w:szCs w:val="28"/>
        </w:rPr>
        <w:t>. – 1999.</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 7–8.</w:t>
      </w:r>
      <w:r>
        <w:rPr>
          <w:color w:val="000000"/>
          <w:sz w:val="28"/>
          <w:szCs w:val="28"/>
          <w:lang w:val="uk-UA"/>
        </w:rPr>
        <w:t xml:space="preserve"> </w:t>
      </w:r>
      <w:r>
        <w:rPr>
          <w:color w:val="000000"/>
          <w:sz w:val="28"/>
          <w:szCs w:val="28"/>
        </w:rPr>
        <w:t>–</w:t>
      </w:r>
      <w:r>
        <w:rPr>
          <w:color w:val="000000"/>
          <w:sz w:val="28"/>
          <w:szCs w:val="28"/>
          <w:lang w:val="uk-UA"/>
        </w:rPr>
        <w:t xml:space="preserve"> С</w:t>
      </w:r>
      <w:r>
        <w:rPr>
          <w:color w:val="000000"/>
          <w:sz w:val="28"/>
          <w:szCs w:val="28"/>
        </w:rPr>
        <w:t>. 36 – 37.</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 xml:space="preserve">69. </w:t>
      </w:r>
      <w:r>
        <w:rPr>
          <w:iCs/>
          <w:color w:val="000000"/>
          <w:sz w:val="28"/>
          <w:szCs w:val="28"/>
        </w:rPr>
        <w:t xml:space="preserve">Плечев В. В. </w:t>
      </w:r>
      <w:r>
        <w:rPr>
          <w:color w:val="000000"/>
          <w:sz w:val="28"/>
          <w:szCs w:val="28"/>
        </w:rPr>
        <w:t>Хирургическое леч</w:t>
      </w:r>
      <w:r>
        <w:rPr>
          <w:color w:val="000000"/>
          <w:sz w:val="28"/>
          <w:szCs w:val="28"/>
        </w:rPr>
        <w:t>е</w:t>
      </w:r>
      <w:r>
        <w:rPr>
          <w:color w:val="000000"/>
          <w:sz w:val="28"/>
          <w:szCs w:val="28"/>
        </w:rPr>
        <w:t>ние больных с послеоперационными вентральными грыжами /</w:t>
      </w:r>
      <w:r>
        <w:rPr>
          <w:iCs/>
          <w:color w:val="000000"/>
          <w:sz w:val="28"/>
          <w:szCs w:val="28"/>
        </w:rPr>
        <w:t xml:space="preserve"> В. В.</w:t>
      </w:r>
      <w:r>
        <w:rPr>
          <w:color w:val="000000"/>
          <w:sz w:val="28"/>
          <w:szCs w:val="28"/>
        </w:rPr>
        <w:t xml:space="preserve"> </w:t>
      </w:r>
      <w:r>
        <w:rPr>
          <w:iCs/>
          <w:color w:val="000000"/>
          <w:sz w:val="28"/>
          <w:szCs w:val="28"/>
        </w:rPr>
        <w:t>Плечев, П. Г. Корпилаев, Р. Р. Щавалеев</w:t>
      </w:r>
      <w:r>
        <w:rPr>
          <w:color w:val="000000"/>
          <w:sz w:val="28"/>
          <w:szCs w:val="28"/>
        </w:rPr>
        <w:t>. – Уфа: Б. и., 2000. – 152 с.</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70. Посл</w:t>
      </w:r>
      <w:r>
        <w:rPr>
          <w:color w:val="000000"/>
          <w:sz w:val="28"/>
          <w:szCs w:val="28"/>
        </w:rPr>
        <w:t>е</w:t>
      </w:r>
      <w:r>
        <w:rPr>
          <w:color w:val="000000"/>
          <w:sz w:val="28"/>
          <w:szCs w:val="28"/>
        </w:rPr>
        <w:t>операционные осложнения со стороны ран при ущемленных грыжах живота / Ф. Н. Ильченко, С. Н. Боровский, Т. С. Воробцова [и др.] // Тез. докл. науч</w:t>
      </w:r>
      <w:proofErr w:type="gramStart"/>
      <w:r>
        <w:rPr>
          <w:color w:val="000000"/>
          <w:sz w:val="28"/>
          <w:szCs w:val="28"/>
        </w:rPr>
        <w:t>.–</w:t>
      </w:r>
      <w:proofErr w:type="gramEnd"/>
      <w:r>
        <w:rPr>
          <w:color w:val="000000"/>
          <w:sz w:val="28"/>
          <w:szCs w:val="28"/>
        </w:rPr>
        <w:t xml:space="preserve">практ. конф. хирургов Украины. – Х., 1995. – </w:t>
      </w:r>
      <w:r>
        <w:rPr>
          <w:color w:val="000000"/>
          <w:sz w:val="28"/>
          <w:szCs w:val="28"/>
          <w:lang w:val="uk-UA"/>
        </w:rPr>
        <w:t>С</w:t>
      </w:r>
      <w:r>
        <w:rPr>
          <w:color w:val="000000"/>
          <w:sz w:val="28"/>
          <w:szCs w:val="28"/>
        </w:rPr>
        <w:t xml:space="preserve">. 263 – 264.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71. Практическое руководство по антиинфекционной химиот</w:t>
      </w:r>
      <w:r>
        <w:rPr>
          <w:color w:val="000000"/>
          <w:sz w:val="28"/>
          <w:szCs w:val="28"/>
        </w:rPr>
        <w:t>е</w:t>
      </w:r>
      <w:r>
        <w:rPr>
          <w:color w:val="000000"/>
          <w:sz w:val="28"/>
          <w:szCs w:val="28"/>
        </w:rPr>
        <w:t xml:space="preserve">рапии: под ред. Л. С. Страчунского, Ю. Б. Белоусова, С. Н. Козлова. – М.: Медицина. – 2002. – 381 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lastRenderedPageBreak/>
        <w:t>72. Пр</w:t>
      </w:r>
      <w:r>
        <w:rPr>
          <w:color w:val="000000"/>
          <w:sz w:val="28"/>
          <w:szCs w:val="28"/>
        </w:rPr>
        <w:t>о</w:t>
      </w:r>
      <w:r>
        <w:rPr>
          <w:color w:val="000000"/>
          <w:sz w:val="28"/>
          <w:szCs w:val="28"/>
        </w:rPr>
        <w:t>блемы современной герниопластики / В. В. Жебровский, Ф. Н. Ильченко, В. И. Селиванов [и др.] //</w:t>
      </w:r>
      <w:r>
        <w:rPr>
          <w:color w:val="000000"/>
          <w:sz w:val="28"/>
          <w:szCs w:val="28"/>
          <w:lang w:val="uk-UA"/>
        </w:rPr>
        <w:t xml:space="preserve"> </w:t>
      </w:r>
      <w:r>
        <w:rPr>
          <w:color w:val="000000"/>
          <w:sz w:val="28"/>
          <w:szCs w:val="28"/>
        </w:rPr>
        <w:t>Проблемы, достижения и пе</w:t>
      </w:r>
      <w:r>
        <w:rPr>
          <w:color w:val="000000"/>
          <w:sz w:val="28"/>
          <w:szCs w:val="28"/>
        </w:rPr>
        <w:t>р</w:t>
      </w:r>
      <w:r>
        <w:rPr>
          <w:color w:val="000000"/>
          <w:sz w:val="28"/>
          <w:szCs w:val="28"/>
        </w:rPr>
        <w:t>спективы развития медико–биологических наук и практического здравоохр</w:t>
      </w:r>
      <w:r>
        <w:rPr>
          <w:color w:val="000000"/>
          <w:sz w:val="28"/>
          <w:szCs w:val="28"/>
        </w:rPr>
        <w:t>а</w:t>
      </w:r>
      <w:r>
        <w:rPr>
          <w:color w:val="000000"/>
          <w:sz w:val="28"/>
          <w:szCs w:val="28"/>
        </w:rPr>
        <w:t xml:space="preserve">нения. – Симферополь, – 1995. – </w:t>
      </w:r>
      <w:r>
        <w:rPr>
          <w:color w:val="000000"/>
          <w:sz w:val="28"/>
          <w:szCs w:val="28"/>
          <w:lang w:val="uk-UA"/>
        </w:rPr>
        <w:t>С</w:t>
      </w:r>
      <w:r>
        <w:rPr>
          <w:color w:val="000000"/>
          <w:sz w:val="28"/>
          <w:szCs w:val="28"/>
        </w:rPr>
        <w:t xml:space="preserve">. 209 – 215. </w:t>
      </w:r>
    </w:p>
    <w:p w:rsidR="00125BEB" w:rsidRDefault="00125BEB" w:rsidP="00125BEB">
      <w:pPr>
        <w:tabs>
          <w:tab w:val="left" w:pos="360"/>
        </w:tabs>
        <w:spacing w:line="360" w:lineRule="auto"/>
        <w:ind w:firstLine="709"/>
        <w:jc w:val="both"/>
        <w:rPr>
          <w:sz w:val="28"/>
          <w:szCs w:val="28"/>
        </w:rPr>
      </w:pPr>
      <w:r>
        <w:rPr>
          <w:sz w:val="28"/>
          <w:szCs w:val="28"/>
        </w:rPr>
        <w:t>73. Протасов А. В. Применение синтетических материалов при эндовидеохирургической герниопластике / А. В. Протасов, А. В. Виноградов, В. А. Пономарев // Э</w:t>
      </w:r>
      <w:r>
        <w:rPr>
          <w:sz w:val="28"/>
          <w:szCs w:val="28"/>
        </w:rPr>
        <w:t>н</w:t>
      </w:r>
      <w:r>
        <w:rPr>
          <w:sz w:val="28"/>
          <w:szCs w:val="28"/>
        </w:rPr>
        <w:t>доск. хирургия. – 1999. – № 4. – С. 45 – 47.</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74. Пр</w:t>
      </w:r>
      <w:r>
        <w:rPr>
          <w:color w:val="000000"/>
          <w:sz w:val="28"/>
          <w:szCs w:val="28"/>
        </w:rPr>
        <w:t>о</w:t>
      </w:r>
      <w:r>
        <w:rPr>
          <w:color w:val="000000"/>
          <w:sz w:val="28"/>
          <w:szCs w:val="28"/>
        </w:rPr>
        <w:t>филактика и лечение осложнений заживления ран после грыжесечения у больных с</w:t>
      </w:r>
      <w:r>
        <w:rPr>
          <w:color w:val="000000"/>
          <w:sz w:val="28"/>
          <w:szCs w:val="28"/>
        </w:rPr>
        <w:t>а</w:t>
      </w:r>
      <w:r>
        <w:rPr>
          <w:color w:val="000000"/>
          <w:sz w:val="28"/>
          <w:szCs w:val="28"/>
        </w:rPr>
        <w:t>харным диабетом / В. В. Жебровский, Ф. Н. Ильченко, И. В. Каминский [и др.]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xml:space="preserve">. – 1996. – № 2 – 3. – </w:t>
      </w:r>
      <w:r>
        <w:rPr>
          <w:color w:val="000000"/>
          <w:sz w:val="28"/>
          <w:szCs w:val="28"/>
          <w:lang w:val="uk-UA"/>
        </w:rPr>
        <w:t>С</w:t>
      </w:r>
      <w:r>
        <w:rPr>
          <w:color w:val="000000"/>
          <w:sz w:val="28"/>
          <w:szCs w:val="28"/>
        </w:rPr>
        <w:t>.</w:t>
      </w:r>
      <w:r>
        <w:rPr>
          <w:color w:val="000000"/>
          <w:sz w:val="28"/>
          <w:szCs w:val="28"/>
          <w:lang w:val="uk-UA"/>
        </w:rPr>
        <w:t xml:space="preserve"> </w:t>
      </w:r>
      <w:r>
        <w:rPr>
          <w:color w:val="000000"/>
          <w:sz w:val="28"/>
          <w:szCs w:val="28"/>
        </w:rPr>
        <w:t xml:space="preserve">74 – 76.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75. </w:t>
      </w:r>
      <w:r>
        <w:rPr>
          <w:color w:val="000000"/>
          <w:sz w:val="28"/>
          <w:szCs w:val="28"/>
        </w:rPr>
        <w:t>Пути пр</w:t>
      </w:r>
      <w:r>
        <w:rPr>
          <w:color w:val="000000"/>
          <w:sz w:val="28"/>
          <w:szCs w:val="28"/>
        </w:rPr>
        <w:t>о</w:t>
      </w:r>
      <w:r>
        <w:rPr>
          <w:color w:val="000000"/>
          <w:sz w:val="28"/>
          <w:szCs w:val="28"/>
        </w:rPr>
        <w:t>гнозирования и профилактика гнойных осложнений внутрибрюшных опер</w:t>
      </w:r>
      <w:r>
        <w:rPr>
          <w:color w:val="000000"/>
          <w:sz w:val="28"/>
          <w:szCs w:val="28"/>
        </w:rPr>
        <w:t>а</w:t>
      </w:r>
      <w:r>
        <w:rPr>
          <w:color w:val="000000"/>
          <w:sz w:val="28"/>
          <w:szCs w:val="28"/>
        </w:rPr>
        <w:t>ций / С. С. Слесаренко, Г. А. Блувштейн, С. В. Додин [и др.] //</w:t>
      </w:r>
      <w:r>
        <w:rPr>
          <w:color w:val="000000"/>
          <w:sz w:val="28"/>
          <w:szCs w:val="28"/>
          <w:lang w:val="uk-UA"/>
        </w:rPr>
        <w:t xml:space="preserve"> </w:t>
      </w:r>
      <w:r>
        <w:rPr>
          <w:color w:val="000000"/>
          <w:sz w:val="28"/>
          <w:szCs w:val="28"/>
        </w:rPr>
        <w:t xml:space="preserve">Вестн. хирургии им. И. И. Грекова. – 1994. – № 5–6. – </w:t>
      </w:r>
      <w:r>
        <w:rPr>
          <w:color w:val="000000"/>
          <w:sz w:val="28"/>
          <w:szCs w:val="28"/>
          <w:lang w:val="uk-UA"/>
        </w:rPr>
        <w:t>С</w:t>
      </w:r>
      <w:r>
        <w:rPr>
          <w:color w:val="000000"/>
          <w:sz w:val="28"/>
          <w:szCs w:val="28"/>
        </w:rPr>
        <w:t>. 50 – 54.</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76. Рациональная антимикробная терапия: руководство для практ</w:t>
      </w:r>
      <w:r>
        <w:rPr>
          <w:color w:val="000000"/>
          <w:sz w:val="28"/>
          <w:szCs w:val="28"/>
        </w:rPr>
        <w:t>и</w:t>
      </w:r>
      <w:r>
        <w:rPr>
          <w:color w:val="000000"/>
          <w:sz w:val="28"/>
          <w:szCs w:val="28"/>
        </w:rPr>
        <w:t>кующих врачей / под ред. В. П. Яковлева, С. В. Яковлева. – М.: Литер</w:t>
      </w:r>
      <w:r>
        <w:rPr>
          <w:color w:val="000000"/>
          <w:sz w:val="28"/>
          <w:szCs w:val="28"/>
          <w:lang w:val="uk-UA"/>
        </w:rPr>
        <w:t>ату</w:t>
      </w:r>
      <w:r>
        <w:rPr>
          <w:color w:val="000000"/>
          <w:sz w:val="28"/>
          <w:szCs w:val="28"/>
        </w:rPr>
        <w:t xml:space="preserve">ра, 2003. – 1008 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 xml:space="preserve">77. </w:t>
      </w:r>
      <w:r>
        <w:rPr>
          <w:iCs/>
          <w:color w:val="000000"/>
          <w:sz w:val="28"/>
          <w:szCs w:val="28"/>
        </w:rPr>
        <w:t xml:space="preserve">Решчев В. П. </w:t>
      </w:r>
      <w:r>
        <w:rPr>
          <w:color w:val="000000"/>
          <w:sz w:val="28"/>
          <w:szCs w:val="28"/>
        </w:rPr>
        <w:t>Послеоперационные вентральные грыжи. Диастазы пр</w:t>
      </w:r>
      <w:r>
        <w:rPr>
          <w:color w:val="000000"/>
          <w:sz w:val="28"/>
          <w:szCs w:val="28"/>
        </w:rPr>
        <w:t>я</w:t>
      </w:r>
      <w:r>
        <w:rPr>
          <w:color w:val="000000"/>
          <w:sz w:val="28"/>
          <w:szCs w:val="28"/>
        </w:rPr>
        <w:t xml:space="preserve">мых мышц живота / </w:t>
      </w:r>
      <w:r>
        <w:rPr>
          <w:iCs/>
          <w:color w:val="000000"/>
          <w:sz w:val="28"/>
          <w:szCs w:val="28"/>
        </w:rPr>
        <w:t xml:space="preserve">В. П. Решчев. – </w:t>
      </w:r>
      <w:r>
        <w:rPr>
          <w:color w:val="000000"/>
          <w:sz w:val="28"/>
          <w:szCs w:val="28"/>
        </w:rPr>
        <w:t>Архангельск: Изд. центр ЛГМ А, 1999</w:t>
      </w:r>
      <w:r>
        <w:rPr>
          <w:color w:val="000000"/>
          <w:sz w:val="28"/>
          <w:szCs w:val="28"/>
          <w:lang w:val="uk-UA"/>
        </w:rPr>
        <w:t xml:space="preserve">. – </w:t>
      </w:r>
      <w:r>
        <w:rPr>
          <w:color w:val="000000"/>
          <w:sz w:val="28"/>
          <w:szCs w:val="28"/>
        </w:rPr>
        <w:t xml:space="preserve">197 с. </w:t>
      </w:r>
    </w:p>
    <w:p w:rsidR="00125BEB" w:rsidRDefault="00125BEB" w:rsidP="00125BEB">
      <w:pPr>
        <w:tabs>
          <w:tab w:val="left" w:pos="360"/>
        </w:tabs>
        <w:spacing w:line="360" w:lineRule="auto"/>
        <w:ind w:firstLine="709"/>
        <w:jc w:val="both"/>
        <w:rPr>
          <w:sz w:val="28"/>
          <w:szCs w:val="28"/>
        </w:rPr>
      </w:pPr>
      <w:r>
        <w:rPr>
          <w:sz w:val="28"/>
          <w:szCs w:val="28"/>
        </w:rPr>
        <w:t>78. Рудин Э. П. Лечение послеопер</w:t>
      </w:r>
      <w:r>
        <w:rPr>
          <w:sz w:val="28"/>
          <w:szCs w:val="28"/>
        </w:rPr>
        <w:t>а</w:t>
      </w:r>
      <w:r>
        <w:rPr>
          <w:sz w:val="28"/>
          <w:szCs w:val="28"/>
        </w:rPr>
        <w:t>ционных вентральных грыж / Э. П. Рудин, А. В. Богданов, В. П. Шевченко //</w:t>
      </w:r>
      <w:r>
        <w:rPr>
          <w:sz w:val="28"/>
          <w:szCs w:val="28"/>
          <w:lang w:val="uk-UA"/>
        </w:rPr>
        <w:t xml:space="preserve"> </w:t>
      </w:r>
      <w:r>
        <w:rPr>
          <w:sz w:val="28"/>
          <w:szCs w:val="28"/>
        </w:rPr>
        <w:t xml:space="preserve">Вестн. хирургии им. И. И. Грекова. – 1994. – № 5–6. – </w:t>
      </w:r>
      <w:r>
        <w:rPr>
          <w:sz w:val="28"/>
          <w:szCs w:val="28"/>
          <w:lang w:val="uk-UA"/>
        </w:rPr>
        <w:t>С</w:t>
      </w:r>
      <w:r>
        <w:rPr>
          <w:sz w:val="28"/>
          <w:szCs w:val="28"/>
        </w:rPr>
        <w:t xml:space="preserve">. 50 – 54. </w:t>
      </w:r>
    </w:p>
    <w:p w:rsidR="00125BEB" w:rsidRDefault="00125BEB" w:rsidP="00125BEB">
      <w:pPr>
        <w:tabs>
          <w:tab w:val="left" w:pos="360"/>
        </w:tabs>
        <w:spacing w:line="360" w:lineRule="auto"/>
        <w:ind w:firstLine="709"/>
        <w:jc w:val="both"/>
        <w:rPr>
          <w:sz w:val="28"/>
          <w:szCs w:val="28"/>
        </w:rPr>
      </w:pPr>
      <w:r>
        <w:rPr>
          <w:sz w:val="28"/>
          <w:szCs w:val="28"/>
        </w:rPr>
        <w:t xml:space="preserve">79. </w:t>
      </w:r>
      <w:proofErr w:type="gramStart"/>
      <w:r>
        <w:rPr>
          <w:sz w:val="28"/>
          <w:szCs w:val="28"/>
        </w:rPr>
        <w:t>Сигал М. З. Трансплантация при операциях на полых органах / М. З. Сигал</w:t>
      </w:r>
      <w:proofErr w:type="gramEnd"/>
      <w:r>
        <w:rPr>
          <w:sz w:val="28"/>
          <w:szCs w:val="28"/>
        </w:rPr>
        <w:t xml:space="preserve">. – М.: Медицина, 1974. – 184 с. </w:t>
      </w:r>
    </w:p>
    <w:p w:rsidR="00125BEB" w:rsidRDefault="00125BEB" w:rsidP="00125BEB">
      <w:pPr>
        <w:tabs>
          <w:tab w:val="left" w:pos="360"/>
        </w:tabs>
        <w:spacing w:line="360" w:lineRule="auto"/>
        <w:ind w:firstLine="709"/>
        <w:jc w:val="both"/>
        <w:rPr>
          <w:sz w:val="28"/>
          <w:szCs w:val="28"/>
        </w:rPr>
      </w:pPr>
      <w:r>
        <w:rPr>
          <w:sz w:val="28"/>
          <w:szCs w:val="28"/>
        </w:rPr>
        <w:t xml:space="preserve">80. </w:t>
      </w:r>
      <w:r>
        <w:rPr>
          <w:color w:val="000000"/>
          <w:sz w:val="28"/>
          <w:szCs w:val="28"/>
        </w:rPr>
        <w:t>Совреме</w:t>
      </w:r>
      <w:r>
        <w:rPr>
          <w:color w:val="000000"/>
          <w:sz w:val="28"/>
          <w:szCs w:val="28"/>
        </w:rPr>
        <w:t>н</w:t>
      </w:r>
      <w:r>
        <w:rPr>
          <w:color w:val="000000"/>
          <w:sz w:val="28"/>
          <w:szCs w:val="28"/>
        </w:rPr>
        <w:t xml:space="preserve">ные подходы к лечению паховых грыж / </w:t>
      </w:r>
      <w:r>
        <w:rPr>
          <w:iCs/>
          <w:color w:val="000000"/>
          <w:sz w:val="28"/>
          <w:szCs w:val="28"/>
        </w:rPr>
        <w:t xml:space="preserve">А. Д. Тимошин, А. В. Юрасов, А. Л. Шестаков [и др.] </w:t>
      </w:r>
      <w:r>
        <w:rPr>
          <w:color w:val="000000"/>
          <w:sz w:val="28"/>
          <w:szCs w:val="28"/>
          <w:lang w:val="uk-UA"/>
        </w:rPr>
        <w:t>/</w:t>
      </w:r>
      <w:r>
        <w:rPr>
          <w:color w:val="000000"/>
          <w:sz w:val="28"/>
          <w:szCs w:val="28"/>
        </w:rPr>
        <w:t xml:space="preserve">/ Анналы хирургии. </w:t>
      </w:r>
      <w:r>
        <w:rPr>
          <w:color w:val="000000"/>
          <w:sz w:val="28"/>
          <w:szCs w:val="28"/>
          <w:lang w:val="uk-UA"/>
        </w:rPr>
        <w:t xml:space="preserve">– </w:t>
      </w:r>
      <w:r>
        <w:rPr>
          <w:color w:val="000000"/>
          <w:sz w:val="28"/>
          <w:szCs w:val="28"/>
        </w:rPr>
        <w:t>2001. – № 5.</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С. 13 – 16.</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81. </w:t>
      </w:r>
      <w:r>
        <w:rPr>
          <w:color w:val="000000"/>
          <w:sz w:val="28"/>
          <w:szCs w:val="28"/>
        </w:rPr>
        <w:t>Тамм Т. И. Пути оптимизации местного лечения гнойных ран: автореф.</w:t>
      </w:r>
      <w:r>
        <w:rPr>
          <w:color w:val="000000"/>
          <w:sz w:val="28"/>
          <w:szCs w:val="28"/>
          <w:lang w:val="uk-UA"/>
        </w:rPr>
        <w:t xml:space="preserve"> д</w:t>
      </w:r>
      <w:r>
        <w:rPr>
          <w:color w:val="000000"/>
          <w:sz w:val="28"/>
          <w:szCs w:val="28"/>
        </w:rPr>
        <w:t>ис. ... д–ра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 xml:space="preserve">аук. – Х., 1998.– 36 с.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82. </w:t>
      </w:r>
      <w:r>
        <w:rPr>
          <w:sz w:val="28"/>
          <w:szCs w:val="28"/>
        </w:rPr>
        <w:t>Тимошин А. Д. Выбор способа лапароскоп</w:t>
      </w:r>
      <w:r>
        <w:rPr>
          <w:sz w:val="28"/>
          <w:szCs w:val="28"/>
        </w:rPr>
        <w:t>и</w:t>
      </w:r>
      <w:r>
        <w:rPr>
          <w:sz w:val="28"/>
          <w:szCs w:val="28"/>
        </w:rPr>
        <w:t xml:space="preserve">ческой герниопластики / А. Д. Тимошин, А. В. Юрасов, М. Д. Крылов // Хирургия. – 1997. – № 2. – С. 84 – 87. </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rPr>
        <w:t>83. Тоскин К. Д. Грыжи брюшной стенки / К. Д. Тоскин, В. В. Жебровский. – 2–е изд. – М.: Медицина. – 1990. – 272</w:t>
      </w:r>
      <w:r>
        <w:rPr>
          <w:color w:val="000000"/>
          <w:sz w:val="28"/>
          <w:szCs w:val="28"/>
          <w:lang w:val="uk-UA"/>
        </w:rPr>
        <w:t xml:space="preserve"> </w:t>
      </w:r>
      <w:r>
        <w:rPr>
          <w:color w:val="000000"/>
          <w:sz w:val="28"/>
          <w:szCs w:val="28"/>
        </w:rPr>
        <w:t>с.</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lastRenderedPageBreak/>
        <w:t>84. Тоскин К. Д. Пластическая хирургия сложных дефе</w:t>
      </w:r>
      <w:r>
        <w:rPr>
          <w:color w:val="000000"/>
          <w:sz w:val="28"/>
          <w:szCs w:val="28"/>
        </w:rPr>
        <w:t>к</w:t>
      </w:r>
      <w:r>
        <w:rPr>
          <w:color w:val="000000"/>
          <w:sz w:val="28"/>
          <w:szCs w:val="28"/>
        </w:rPr>
        <w:t>тов брюшной стенки / К. Д. Тоскин, В. В. Жебровский. – К.: Здоровья, 1982. – 190</w:t>
      </w:r>
      <w:r>
        <w:rPr>
          <w:color w:val="000000"/>
          <w:sz w:val="28"/>
          <w:szCs w:val="28"/>
          <w:lang w:val="uk-UA"/>
        </w:rPr>
        <w:t xml:space="preserve"> </w:t>
      </w:r>
      <w:r>
        <w:rPr>
          <w:color w:val="000000"/>
          <w:sz w:val="28"/>
          <w:szCs w:val="28"/>
        </w:rPr>
        <w:t>с.</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85. </w:t>
      </w:r>
      <w:r>
        <w:rPr>
          <w:color w:val="000000"/>
          <w:sz w:val="28"/>
          <w:szCs w:val="28"/>
        </w:rPr>
        <w:t>Трехле</w:t>
      </w:r>
      <w:r>
        <w:rPr>
          <w:color w:val="000000"/>
          <w:sz w:val="28"/>
          <w:szCs w:val="28"/>
        </w:rPr>
        <w:t>т</w:t>
      </w:r>
      <w:r>
        <w:rPr>
          <w:color w:val="000000"/>
          <w:sz w:val="28"/>
          <w:szCs w:val="28"/>
        </w:rPr>
        <w:t>ний опыт лапароскопической герниопластики при грыжах паховой области / А. Д. Тимошин, А. В. Юрасов, А. Л. Шестаков [и др.] // Э</w:t>
      </w:r>
      <w:r>
        <w:rPr>
          <w:color w:val="000000"/>
          <w:sz w:val="28"/>
          <w:szCs w:val="28"/>
        </w:rPr>
        <w:t>н</w:t>
      </w:r>
      <w:r>
        <w:rPr>
          <w:color w:val="000000"/>
          <w:sz w:val="28"/>
          <w:szCs w:val="28"/>
        </w:rPr>
        <w:t xml:space="preserve">доск. хирургия. – 1996. – № 4. – С. 32.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86. Ультразв</w:t>
      </w:r>
      <w:r>
        <w:rPr>
          <w:color w:val="000000"/>
          <w:sz w:val="28"/>
          <w:szCs w:val="28"/>
        </w:rPr>
        <w:t>у</w:t>
      </w:r>
      <w:r>
        <w:rPr>
          <w:color w:val="000000"/>
          <w:sz w:val="28"/>
          <w:szCs w:val="28"/>
        </w:rPr>
        <w:t>ковая диагностика осложнений со стороны послеоперационной раны при грыжах живота / В. В. Жебровский, Ф. Н. Ильченко, В. Т. Ермак [и др.] //</w:t>
      </w:r>
      <w:r>
        <w:rPr>
          <w:color w:val="000000"/>
          <w:sz w:val="28"/>
          <w:szCs w:val="28"/>
          <w:lang w:val="uk-UA"/>
        </w:rPr>
        <w:t xml:space="preserve"> С</w:t>
      </w:r>
      <w:r>
        <w:rPr>
          <w:color w:val="000000"/>
          <w:sz w:val="28"/>
          <w:szCs w:val="28"/>
        </w:rPr>
        <w:t>б. тез</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окл. конф. хирургов Украины. – Х.,</w:t>
      </w:r>
      <w:r>
        <w:rPr>
          <w:color w:val="000000"/>
          <w:sz w:val="28"/>
          <w:szCs w:val="28"/>
          <w:lang w:val="uk-UA"/>
        </w:rPr>
        <w:t xml:space="preserve"> </w:t>
      </w:r>
      <w:r>
        <w:rPr>
          <w:color w:val="000000"/>
          <w:sz w:val="28"/>
          <w:szCs w:val="28"/>
        </w:rPr>
        <w:t>1995.</w:t>
      </w:r>
      <w:r>
        <w:rPr>
          <w:color w:val="000000"/>
          <w:sz w:val="28"/>
          <w:szCs w:val="28"/>
          <w:lang w:val="uk-UA"/>
        </w:rPr>
        <w:t xml:space="preserve"> </w:t>
      </w:r>
      <w:r>
        <w:rPr>
          <w:color w:val="000000"/>
          <w:sz w:val="28"/>
          <w:szCs w:val="28"/>
        </w:rPr>
        <w:t>–</w:t>
      </w:r>
      <w:r>
        <w:rPr>
          <w:color w:val="000000"/>
          <w:sz w:val="28"/>
          <w:szCs w:val="28"/>
          <w:lang w:val="uk-UA"/>
        </w:rPr>
        <w:t xml:space="preserve"> С.</w:t>
      </w:r>
      <w:r>
        <w:rPr>
          <w:color w:val="000000"/>
          <w:sz w:val="28"/>
          <w:szCs w:val="28"/>
        </w:rPr>
        <w:t xml:space="preserve"> 259 – 261.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87. Федоров В. Д. Эволюция лечения пах</w:t>
      </w:r>
      <w:r>
        <w:rPr>
          <w:color w:val="000000"/>
          <w:sz w:val="28"/>
          <w:szCs w:val="28"/>
        </w:rPr>
        <w:t>о</w:t>
      </w:r>
      <w:r>
        <w:rPr>
          <w:color w:val="000000"/>
          <w:sz w:val="28"/>
          <w:szCs w:val="28"/>
        </w:rPr>
        <w:t>вых</w:t>
      </w:r>
      <w:r>
        <w:rPr>
          <w:color w:val="000000"/>
          <w:sz w:val="28"/>
          <w:szCs w:val="28"/>
          <w:lang w:val="uk-UA"/>
        </w:rPr>
        <w:t xml:space="preserve"> </w:t>
      </w:r>
      <w:r>
        <w:rPr>
          <w:color w:val="000000"/>
          <w:sz w:val="28"/>
          <w:szCs w:val="28"/>
        </w:rPr>
        <w:t xml:space="preserve">грыж / В. Д. Федоров, А. А. Адамян, Б. Ш. Гогия // Хирургия. – 2000. – № 3. – </w:t>
      </w:r>
      <w:r>
        <w:rPr>
          <w:color w:val="000000"/>
          <w:sz w:val="28"/>
          <w:szCs w:val="28"/>
          <w:lang w:val="uk-UA"/>
        </w:rPr>
        <w:t>С</w:t>
      </w:r>
      <w:r>
        <w:rPr>
          <w:color w:val="000000"/>
          <w:sz w:val="28"/>
          <w:szCs w:val="28"/>
        </w:rPr>
        <w:t>.</w:t>
      </w:r>
      <w:r>
        <w:rPr>
          <w:color w:val="000000"/>
          <w:sz w:val="28"/>
          <w:szCs w:val="28"/>
          <w:lang w:val="uk-UA"/>
        </w:rPr>
        <w:t xml:space="preserve"> </w:t>
      </w:r>
      <w:r>
        <w:rPr>
          <w:color w:val="000000"/>
          <w:sz w:val="28"/>
          <w:szCs w:val="28"/>
        </w:rPr>
        <w:t xml:space="preserve">51 – 53.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88. </w:t>
      </w:r>
      <w:r>
        <w:rPr>
          <w:sz w:val="28"/>
          <w:szCs w:val="28"/>
        </w:rPr>
        <w:t xml:space="preserve">Фелештинский Я. П. Аллопластика послеоперационной грыжи живота огромных размеров у пациентов пожилого и старческого возраста / Я. П. Фелештинский //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sz w:val="28"/>
          <w:szCs w:val="28"/>
        </w:rPr>
        <w:t xml:space="preserve">. – 1999. – № 7. – </w:t>
      </w:r>
      <w:r>
        <w:rPr>
          <w:color w:val="000000"/>
          <w:sz w:val="28"/>
          <w:szCs w:val="28"/>
          <w:lang w:val="uk-UA"/>
        </w:rPr>
        <w:t>С</w:t>
      </w:r>
      <w:r>
        <w:rPr>
          <w:color w:val="000000"/>
          <w:sz w:val="28"/>
          <w:szCs w:val="28"/>
        </w:rPr>
        <w:t>.</w:t>
      </w:r>
      <w:r>
        <w:rPr>
          <w:sz w:val="28"/>
          <w:szCs w:val="28"/>
        </w:rPr>
        <w:t xml:space="preserve"> 24 – 26.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89. </w:t>
      </w:r>
      <w:r>
        <w:rPr>
          <w:color w:val="000000"/>
          <w:sz w:val="28"/>
          <w:szCs w:val="28"/>
        </w:rPr>
        <w:t>Фелештинский Я. П. Хирургическое лечение послеоперацио</w:t>
      </w:r>
      <w:r>
        <w:rPr>
          <w:color w:val="000000"/>
          <w:sz w:val="28"/>
          <w:szCs w:val="28"/>
        </w:rPr>
        <w:t>н</w:t>
      </w:r>
      <w:r>
        <w:rPr>
          <w:color w:val="000000"/>
          <w:sz w:val="28"/>
          <w:szCs w:val="28"/>
        </w:rPr>
        <w:t>ных</w:t>
      </w:r>
      <w:r>
        <w:rPr>
          <w:color w:val="000000"/>
          <w:sz w:val="28"/>
          <w:szCs w:val="28"/>
          <w:lang w:val="uk-UA"/>
        </w:rPr>
        <w:t xml:space="preserve"> </w:t>
      </w:r>
      <w:r>
        <w:rPr>
          <w:color w:val="000000"/>
          <w:sz w:val="28"/>
          <w:szCs w:val="28"/>
        </w:rPr>
        <w:t>грыж живота у пациентов пожилого и старческого возраста / Я. П. Фелештинский //</w:t>
      </w:r>
      <w:r>
        <w:rPr>
          <w:color w:val="000000"/>
          <w:sz w:val="28"/>
          <w:szCs w:val="28"/>
          <w:lang w:val="uk-UA"/>
        </w:rPr>
        <w:t xml:space="preserve">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color w:val="000000"/>
          <w:sz w:val="28"/>
          <w:szCs w:val="28"/>
        </w:rPr>
        <w:t>. – 1997. – № 11–12. –</w:t>
      </w:r>
      <w:r>
        <w:rPr>
          <w:color w:val="000000"/>
          <w:sz w:val="28"/>
          <w:szCs w:val="28"/>
          <w:lang w:val="uk-UA"/>
        </w:rPr>
        <w:t xml:space="preserve"> С</w:t>
      </w:r>
      <w:r>
        <w:rPr>
          <w:color w:val="000000"/>
          <w:sz w:val="28"/>
          <w:szCs w:val="28"/>
        </w:rPr>
        <w:t xml:space="preserve">. 17 – 19.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90. Фелештинский Я. П. Методы предоперационной подготовки и хирургическое лечение больных с послеоперационными вентральными</w:t>
      </w:r>
      <w:r>
        <w:rPr>
          <w:color w:val="000000"/>
          <w:sz w:val="28"/>
          <w:szCs w:val="28"/>
          <w:lang w:val="uk-UA"/>
        </w:rPr>
        <w:t xml:space="preserve"> </w:t>
      </w:r>
      <w:r>
        <w:rPr>
          <w:color w:val="000000"/>
          <w:sz w:val="28"/>
          <w:szCs w:val="28"/>
        </w:rPr>
        <w:t>грыжами: а</w:t>
      </w:r>
      <w:r>
        <w:rPr>
          <w:color w:val="000000"/>
          <w:sz w:val="28"/>
          <w:szCs w:val="28"/>
        </w:rPr>
        <w:t>в</w:t>
      </w:r>
      <w:r>
        <w:rPr>
          <w:color w:val="000000"/>
          <w:sz w:val="28"/>
          <w:szCs w:val="28"/>
        </w:rPr>
        <w:t>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К., 1989. – 21</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91. Фелештинский Я. П. Преперитонеальная герниопластика</w:t>
      </w:r>
      <w:r>
        <w:rPr>
          <w:color w:val="000000"/>
          <w:sz w:val="28"/>
          <w:szCs w:val="28"/>
          <w:lang w:val="uk-UA"/>
        </w:rPr>
        <w:t xml:space="preserve"> доступом через пахов</w:t>
      </w:r>
      <w:r>
        <w:rPr>
          <w:color w:val="000000"/>
          <w:sz w:val="28"/>
          <w:szCs w:val="28"/>
        </w:rPr>
        <w:t>ы</w:t>
      </w:r>
      <w:r>
        <w:rPr>
          <w:color w:val="000000"/>
          <w:sz w:val="28"/>
          <w:szCs w:val="28"/>
          <w:lang w:val="uk-UA"/>
        </w:rPr>
        <w:t xml:space="preserve">й канал с использованием имплантата при рецидивных паховых </w:t>
      </w:r>
      <w:r>
        <w:rPr>
          <w:color w:val="000000"/>
          <w:sz w:val="28"/>
          <w:szCs w:val="28"/>
        </w:rPr>
        <w:t>грыжах / Я. П. Фелештинский // Вестн. хирургии им. И. И. Грекова. – 1998. – Т</w:t>
      </w:r>
      <w:r>
        <w:rPr>
          <w:color w:val="000000"/>
          <w:sz w:val="28"/>
          <w:szCs w:val="28"/>
          <w:lang w:val="uk-UA"/>
        </w:rPr>
        <w:t xml:space="preserve">. </w:t>
      </w:r>
      <w:r>
        <w:rPr>
          <w:color w:val="000000"/>
          <w:sz w:val="28"/>
          <w:szCs w:val="28"/>
        </w:rPr>
        <w:t xml:space="preserve">157, № 2. – </w:t>
      </w:r>
      <w:r>
        <w:rPr>
          <w:color w:val="000000"/>
          <w:sz w:val="28"/>
          <w:szCs w:val="28"/>
          <w:lang w:val="uk-UA"/>
        </w:rPr>
        <w:t>С</w:t>
      </w:r>
      <w:r>
        <w:rPr>
          <w:color w:val="000000"/>
          <w:sz w:val="28"/>
          <w:szCs w:val="28"/>
        </w:rPr>
        <w:t>.</w:t>
      </w:r>
      <w:r>
        <w:rPr>
          <w:color w:val="000000"/>
          <w:sz w:val="28"/>
          <w:szCs w:val="28"/>
          <w:lang w:val="uk-UA"/>
        </w:rPr>
        <w:t xml:space="preserve"> </w:t>
      </w:r>
      <w:r>
        <w:rPr>
          <w:color w:val="000000"/>
          <w:sz w:val="28"/>
          <w:szCs w:val="28"/>
        </w:rPr>
        <w:t xml:space="preserve">64 – 65.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92. Ханник В. Б. Медикаментозная защита от ишемии кожного лоск</w:t>
      </w:r>
      <w:r>
        <w:rPr>
          <w:color w:val="000000"/>
          <w:sz w:val="28"/>
          <w:szCs w:val="28"/>
        </w:rPr>
        <w:t>у</w:t>
      </w:r>
      <w:r>
        <w:rPr>
          <w:color w:val="000000"/>
          <w:sz w:val="28"/>
          <w:szCs w:val="28"/>
        </w:rPr>
        <w:t>та на питающей ножке (экспериментальное исследование):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w:t>
      </w:r>
      <w:r>
        <w:rPr>
          <w:color w:val="000000"/>
          <w:sz w:val="28"/>
          <w:szCs w:val="28"/>
        </w:rPr>
        <w:t>ук. –</w:t>
      </w:r>
      <w:r>
        <w:rPr>
          <w:color w:val="000000"/>
          <w:sz w:val="28"/>
          <w:szCs w:val="28"/>
          <w:lang w:val="uk-UA"/>
        </w:rPr>
        <w:t xml:space="preserve"> </w:t>
      </w:r>
      <w:r>
        <w:rPr>
          <w:color w:val="000000"/>
          <w:sz w:val="28"/>
          <w:szCs w:val="28"/>
        </w:rPr>
        <w:t>Горький, 1990. – 19</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sz w:val="28"/>
          <w:szCs w:val="28"/>
        </w:rPr>
      </w:pPr>
      <w:r>
        <w:rPr>
          <w:color w:val="000000"/>
          <w:sz w:val="28"/>
          <w:szCs w:val="28"/>
        </w:rPr>
        <w:t xml:space="preserve">93. </w:t>
      </w:r>
      <w:r>
        <w:rPr>
          <w:sz w:val="28"/>
          <w:szCs w:val="28"/>
        </w:rPr>
        <w:t>Хатьков И. Е. Трудности лапароскопич</w:t>
      </w:r>
      <w:r>
        <w:rPr>
          <w:sz w:val="28"/>
          <w:szCs w:val="28"/>
        </w:rPr>
        <w:t>е</w:t>
      </w:r>
      <w:r>
        <w:rPr>
          <w:sz w:val="28"/>
          <w:szCs w:val="28"/>
        </w:rPr>
        <w:t xml:space="preserve">ской герниопластики / И. Е. Хатьков, А. В. Протасов, А. Э. Фалькова // Эндоск. хирургия. – 1999. – № 3. – С. 31 – 34. </w:t>
      </w:r>
    </w:p>
    <w:p w:rsidR="00125BEB" w:rsidRDefault="00125BEB" w:rsidP="00125BEB">
      <w:pPr>
        <w:tabs>
          <w:tab w:val="left" w:pos="360"/>
        </w:tabs>
        <w:spacing w:line="360" w:lineRule="auto"/>
        <w:ind w:firstLine="709"/>
        <w:jc w:val="both"/>
        <w:rPr>
          <w:sz w:val="28"/>
          <w:szCs w:val="28"/>
        </w:rPr>
      </w:pPr>
      <w:r>
        <w:rPr>
          <w:sz w:val="28"/>
          <w:szCs w:val="28"/>
        </w:rPr>
        <w:lastRenderedPageBreak/>
        <w:t xml:space="preserve">94. Хірургічні та експериментально–біологічні аспекти пахвинної грижі / В. І. Мамчич, О. М. Горбатюк, В. О. Шуляренко [та </w:t>
      </w:r>
      <w:r>
        <w:rPr>
          <w:sz w:val="28"/>
          <w:szCs w:val="28"/>
          <w:lang w:val="uk-UA"/>
        </w:rPr>
        <w:t>ін.</w:t>
      </w:r>
      <w:r>
        <w:rPr>
          <w:sz w:val="28"/>
          <w:szCs w:val="28"/>
        </w:rPr>
        <w:t>]</w:t>
      </w:r>
      <w:r>
        <w:rPr>
          <w:sz w:val="28"/>
          <w:szCs w:val="28"/>
          <w:lang w:val="uk-UA"/>
        </w:rPr>
        <w:t xml:space="preserve"> </w:t>
      </w:r>
      <w:r>
        <w:rPr>
          <w:sz w:val="28"/>
          <w:szCs w:val="28"/>
        </w:rPr>
        <w:t xml:space="preserve">// Клін. хірургія. – 1999. – № 1. – С. 25 – 27. </w:t>
      </w:r>
    </w:p>
    <w:p w:rsidR="00125BEB" w:rsidRDefault="00125BEB" w:rsidP="00125BEB">
      <w:pPr>
        <w:tabs>
          <w:tab w:val="left" w:pos="360"/>
        </w:tabs>
        <w:spacing w:line="360" w:lineRule="auto"/>
        <w:ind w:firstLine="709"/>
        <w:jc w:val="both"/>
        <w:rPr>
          <w:color w:val="000000"/>
          <w:sz w:val="28"/>
          <w:szCs w:val="28"/>
          <w:lang w:val="uk-UA"/>
        </w:rPr>
      </w:pPr>
      <w:r>
        <w:rPr>
          <w:sz w:val="28"/>
          <w:szCs w:val="28"/>
        </w:rPr>
        <w:t xml:space="preserve">95. </w:t>
      </w:r>
      <w:r>
        <w:rPr>
          <w:color w:val="000000"/>
          <w:sz w:val="28"/>
          <w:szCs w:val="28"/>
        </w:rPr>
        <w:t>Хрячков В. В. Способ хирургического лечения послеоп</w:t>
      </w:r>
      <w:r>
        <w:rPr>
          <w:color w:val="000000"/>
          <w:sz w:val="28"/>
          <w:szCs w:val="28"/>
        </w:rPr>
        <w:t>е</w:t>
      </w:r>
      <w:r>
        <w:rPr>
          <w:color w:val="000000"/>
          <w:sz w:val="28"/>
          <w:szCs w:val="28"/>
        </w:rPr>
        <w:t>рационных и рецидивных грыж живота / В. В. Хрячков, Б. В. Хамизов // Кл</w:t>
      </w:r>
      <w:r>
        <w:rPr>
          <w:color w:val="000000"/>
          <w:sz w:val="28"/>
          <w:szCs w:val="28"/>
          <w:lang w:val="uk-UA"/>
        </w:rPr>
        <w:t>і</w:t>
      </w:r>
      <w:r>
        <w:rPr>
          <w:color w:val="000000"/>
          <w:sz w:val="28"/>
          <w:szCs w:val="28"/>
        </w:rPr>
        <w:t>н. х</w:t>
      </w:r>
      <w:r>
        <w:rPr>
          <w:color w:val="000000"/>
          <w:sz w:val="28"/>
          <w:szCs w:val="28"/>
          <w:lang w:val="uk-UA"/>
        </w:rPr>
        <w:t>і</w:t>
      </w:r>
      <w:r>
        <w:rPr>
          <w:color w:val="000000"/>
          <w:sz w:val="28"/>
          <w:szCs w:val="28"/>
        </w:rPr>
        <w:t>рург</w:t>
      </w:r>
      <w:r>
        <w:rPr>
          <w:color w:val="000000"/>
          <w:sz w:val="28"/>
          <w:szCs w:val="28"/>
          <w:lang w:val="uk-UA"/>
        </w:rPr>
        <w:t xml:space="preserve">ія. – 1998. – </w:t>
      </w:r>
      <w:r>
        <w:rPr>
          <w:color w:val="000000"/>
          <w:sz w:val="28"/>
          <w:szCs w:val="28"/>
        </w:rPr>
        <w:t xml:space="preserve">№ 2. – </w:t>
      </w:r>
      <w:r>
        <w:rPr>
          <w:color w:val="000000"/>
          <w:sz w:val="28"/>
          <w:szCs w:val="28"/>
          <w:lang w:val="uk-UA"/>
        </w:rPr>
        <w:t>С</w:t>
      </w:r>
      <w:r>
        <w:rPr>
          <w:color w:val="000000"/>
          <w:sz w:val="28"/>
          <w:szCs w:val="28"/>
        </w:rPr>
        <w:t xml:space="preserve">. 66 </w:t>
      </w:r>
      <w:r>
        <w:rPr>
          <w:color w:val="000000"/>
          <w:sz w:val="28"/>
          <w:szCs w:val="28"/>
          <w:lang w:val="uk-UA"/>
        </w:rPr>
        <w:t xml:space="preserve">– 68. </w:t>
      </w:r>
    </w:p>
    <w:p w:rsidR="00125BEB" w:rsidRDefault="00125BEB" w:rsidP="00125BEB">
      <w:pPr>
        <w:tabs>
          <w:tab w:val="left" w:pos="360"/>
        </w:tabs>
        <w:spacing w:line="360" w:lineRule="auto"/>
        <w:ind w:firstLine="709"/>
        <w:jc w:val="both"/>
        <w:rPr>
          <w:sz w:val="28"/>
          <w:szCs w:val="28"/>
        </w:rPr>
      </w:pPr>
      <w:r>
        <w:rPr>
          <w:color w:val="000000"/>
          <w:sz w:val="28"/>
          <w:szCs w:val="28"/>
          <w:lang w:val="uk-UA"/>
        </w:rPr>
        <w:t xml:space="preserve">96. </w:t>
      </w:r>
      <w:r>
        <w:rPr>
          <w:sz w:val="28"/>
          <w:szCs w:val="28"/>
        </w:rPr>
        <w:t>Черенько М. П. Клинико–функциональная оценка эффективности предоперационной подготовки больных с послеоперацио</w:t>
      </w:r>
      <w:r>
        <w:rPr>
          <w:sz w:val="28"/>
          <w:szCs w:val="28"/>
        </w:rPr>
        <w:t>н</w:t>
      </w:r>
      <w:r>
        <w:rPr>
          <w:sz w:val="28"/>
          <w:szCs w:val="28"/>
        </w:rPr>
        <w:t xml:space="preserve">ными грыжами живота / М. П. Черенько, Я. П. Фелештинский //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sz w:val="28"/>
          <w:szCs w:val="28"/>
        </w:rPr>
        <w:t xml:space="preserve">. – 1990. – № 2. – С. 4 – 6. </w:t>
      </w:r>
    </w:p>
    <w:p w:rsidR="00125BEB" w:rsidRDefault="00125BEB" w:rsidP="00125BEB">
      <w:pPr>
        <w:tabs>
          <w:tab w:val="left" w:pos="360"/>
        </w:tabs>
        <w:spacing w:line="360" w:lineRule="auto"/>
        <w:ind w:firstLine="709"/>
        <w:jc w:val="both"/>
        <w:rPr>
          <w:sz w:val="28"/>
          <w:szCs w:val="28"/>
        </w:rPr>
      </w:pPr>
      <w:r>
        <w:rPr>
          <w:sz w:val="28"/>
          <w:szCs w:val="28"/>
        </w:rPr>
        <w:t xml:space="preserve">97. Черенько М. П. Оценка операционного риска у больных с послеоперационными грыжами живота / М. П. Черенько, Я. П. Фелештинский // </w:t>
      </w:r>
      <w:r>
        <w:rPr>
          <w:color w:val="000000"/>
          <w:sz w:val="28"/>
          <w:szCs w:val="28"/>
        </w:rPr>
        <w:t>К</w:t>
      </w:r>
      <w:r>
        <w:rPr>
          <w:color w:val="000000"/>
          <w:sz w:val="28"/>
          <w:szCs w:val="28"/>
          <w:lang w:val="uk-UA"/>
        </w:rPr>
        <w:t xml:space="preserve">лін. </w:t>
      </w:r>
      <w:r>
        <w:rPr>
          <w:color w:val="000000"/>
          <w:sz w:val="28"/>
          <w:szCs w:val="28"/>
          <w:lang w:val="en-US"/>
        </w:rPr>
        <w:t>xipyp</w:t>
      </w:r>
      <w:proofErr w:type="gramStart"/>
      <w:r>
        <w:rPr>
          <w:color w:val="000000"/>
          <w:sz w:val="28"/>
          <w:szCs w:val="28"/>
          <w:lang w:val="uk-UA"/>
        </w:rPr>
        <w:t>г</w:t>
      </w:r>
      <w:proofErr w:type="gramEnd"/>
      <w:r>
        <w:rPr>
          <w:color w:val="000000"/>
          <w:sz w:val="28"/>
          <w:szCs w:val="28"/>
          <w:lang w:val="uk-UA"/>
        </w:rPr>
        <w:t>ія</w:t>
      </w:r>
      <w:r>
        <w:rPr>
          <w:sz w:val="28"/>
          <w:szCs w:val="28"/>
        </w:rPr>
        <w:t xml:space="preserve">. – 1991. – № 2. – С. 14 – 15.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98. </w:t>
      </w:r>
      <w:r>
        <w:rPr>
          <w:color w:val="000000"/>
          <w:sz w:val="28"/>
          <w:szCs w:val="28"/>
        </w:rPr>
        <w:t>Шауки Аббас Фадель. Комплексное лечение больных с рециди</w:t>
      </w:r>
      <w:r>
        <w:rPr>
          <w:color w:val="000000"/>
          <w:sz w:val="28"/>
          <w:szCs w:val="28"/>
        </w:rPr>
        <w:t>в</w:t>
      </w:r>
      <w:r>
        <w:rPr>
          <w:color w:val="000000"/>
          <w:sz w:val="28"/>
          <w:szCs w:val="28"/>
        </w:rPr>
        <w:t>ными</w:t>
      </w:r>
      <w:r>
        <w:rPr>
          <w:color w:val="000000"/>
          <w:sz w:val="28"/>
          <w:szCs w:val="28"/>
          <w:lang w:val="uk-UA"/>
        </w:rPr>
        <w:t xml:space="preserve"> </w:t>
      </w:r>
      <w:r>
        <w:rPr>
          <w:color w:val="000000"/>
          <w:sz w:val="28"/>
          <w:szCs w:val="28"/>
        </w:rPr>
        <w:t>послеоперационными грыжами: автореф. дис. ... канд. мед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аук. – Х., 1997.</w:t>
      </w:r>
      <w:r>
        <w:rPr>
          <w:color w:val="000000"/>
          <w:sz w:val="28"/>
          <w:szCs w:val="28"/>
          <w:lang w:val="uk-UA"/>
        </w:rPr>
        <w:t xml:space="preserve"> </w:t>
      </w:r>
      <w:r>
        <w:rPr>
          <w:color w:val="000000"/>
          <w:sz w:val="28"/>
          <w:szCs w:val="28"/>
        </w:rPr>
        <w:t>– 161</w:t>
      </w:r>
      <w:r>
        <w:rPr>
          <w:color w:val="000000"/>
          <w:sz w:val="28"/>
          <w:szCs w:val="28"/>
          <w:lang w:val="uk-UA"/>
        </w:rPr>
        <w:t xml:space="preserve"> </w:t>
      </w:r>
      <w:r>
        <w:rPr>
          <w:color w:val="000000"/>
          <w:sz w:val="28"/>
          <w:szCs w:val="28"/>
        </w:rPr>
        <w:t xml:space="preserve">с. </w:t>
      </w:r>
    </w:p>
    <w:p w:rsidR="00125BEB" w:rsidRDefault="00125BEB" w:rsidP="00125BEB">
      <w:pPr>
        <w:tabs>
          <w:tab w:val="left" w:pos="360"/>
        </w:tabs>
        <w:spacing w:line="360" w:lineRule="auto"/>
        <w:ind w:firstLine="709"/>
        <w:jc w:val="both"/>
        <w:rPr>
          <w:color w:val="000000"/>
          <w:sz w:val="28"/>
          <w:szCs w:val="28"/>
        </w:rPr>
      </w:pPr>
      <w:r>
        <w:rPr>
          <w:color w:val="000000"/>
          <w:sz w:val="28"/>
          <w:szCs w:val="28"/>
        </w:rPr>
        <w:t>99. Шауки Фадель. Грыжи живота как осложнения операции на п</w:t>
      </w:r>
      <w:r>
        <w:rPr>
          <w:color w:val="000000"/>
          <w:sz w:val="28"/>
          <w:szCs w:val="28"/>
        </w:rPr>
        <w:t>е</w:t>
      </w:r>
      <w:r>
        <w:rPr>
          <w:color w:val="000000"/>
          <w:sz w:val="28"/>
          <w:szCs w:val="28"/>
        </w:rPr>
        <w:t>чени и</w:t>
      </w:r>
      <w:r>
        <w:rPr>
          <w:color w:val="000000"/>
          <w:sz w:val="28"/>
          <w:szCs w:val="28"/>
          <w:lang w:val="uk-UA"/>
        </w:rPr>
        <w:t xml:space="preserve"> </w:t>
      </w:r>
      <w:r>
        <w:rPr>
          <w:color w:val="000000"/>
          <w:sz w:val="28"/>
          <w:szCs w:val="28"/>
        </w:rPr>
        <w:t>желчных путях / Шауки Фадель. // Анналы хирург</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 xml:space="preserve">епатологии: Материалы 4–й конф. хирургов–гепатологов. – Тула, 1996. – </w:t>
      </w:r>
      <w:r>
        <w:rPr>
          <w:color w:val="000000"/>
          <w:sz w:val="28"/>
          <w:szCs w:val="28"/>
          <w:lang w:val="uk-UA"/>
        </w:rPr>
        <w:t>С</w:t>
      </w:r>
      <w:r>
        <w:rPr>
          <w:color w:val="000000"/>
          <w:sz w:val="28"/>
          <w:szCs w:val="28"/>
        </w:rPr>
        <w:t xml:space="preserve">. 221. </w:t>
      </w:r>
    </w:p>
    <w:p w:rsidR="00125BEB" w:rsidRDefault="00125BEB" w:rsidP="00125BEB">
      <w:pPr>
        <w:tabs>
          <w:tab w:val="left" w:pos="360"/>
        </w:tabs>
        <w:spacing w:line="360" w:lineRule="auto"/>
        <w:ind w:firstLine="709"/>
        <w:jc w:val="both"/>
        <w:rPr>
          <w:sz w:val="28"/>
          <w:szCs w:val="28"/>
        </w:rPr>
      </w:pPr>
      <w:r>
        <w:rPr>
          <w:sz w:val="28"/>
          <w:szCs w:val="28"/>
        </w:rPr>
        <w:t>100. Шауки Фадель. Паллиативная коррекция как метод оперативного лечения гигантских рецидивных грыж живота / Шауки Фадель. // Вестн. пробл. биологии и м</w:t>
      </w:r>
      <w:r>
        <w:rPr>
          <w:sz w:val="28"/>
          <w:szCs w:val="28"/>
        </w:rPr>
        <w:t>е</w:t>
      </w:r>
      <w:r>
        <w:rPr>
          <w:sz w:val="28"/>
          <w:szCs w:val="28"/>
        </w:rPr>
        <w:t>дицины. – 1997.</w:t>
      </w:r>
      <w:r>
        <w:rPr>
          <w:sz w:val="28"/>
          <w:szCs w:val="28"/>
          <w:lang w:val="uk-UA"/>
        </w:rPr>
        <w:t xml:space="preserve"> </w:t>
      </w:r>
      <w:r>
        <w:rPr>
          <w:sz w:val="28"/>
          <w:szCs w:val="28"/>
        </w:rPr>
        <w:t>–</w:t>
      </w:r>
      <w:r>
        <w:rPr>
          <w:sz w:val="28"/>
          <w:szCs w:val="28"/>
          <w:lang w:val="uk-UA"/>
        </w:rPr>
        <w:t xml:space="preserve"> </w:t>
      </w:r>
      <w:r>
        <w:rPr>
          <w:sz w:val="28"/>
          <w:szCs w:val="28"/>
        </w:rPr>
        <w:t xml:space="preserve">№ 15. – </w:t>
      </w:r>
      <w:r>
        <w:rPr>
          <w:sz w:val="28"/>
          <w:szCs w:val="28"/>
          <w:lang w:val="uk-UA"/>
        </w:rPr>
        <w:t>С</w:t>
      </w:r>
      <w:r>
        <w:rPr>
          <w:sz w:val="28"/>
          <w:szCs w:val="28"/>
        </w:rPr>
        <w:t xml:space="preserve">. 161 – 166. </w:t>
      </w:r>
    </w:p>
    <w:p w:rsidR="00125BEB" w:rsidRDefault="00125BEB" w:rsidP="00125BEB">
      <w:pPr>
        <w:tabs>
          <w:tab w:val="left" w:pos="360"/>
        </w:tabs>
        <w:spacing w:line="360" w:lineRule="auto"/>
        <w:ind w:firstLine="709"/>
        <w:jc w:val="both"/>
        <w:rPr>
          <w:sz w:val="28"/>
          <w:szCs w:val="28"/>
        </w:rPr>
      </w:pPr>
      <w:r>
        <w:rPr>
          <w:sz w:val="28"/>
          <w:szCs w:val="28"/>
        </w:rPr>
        <w:t xml:space="preserve">101. Эволюция лапароскопической герниопластики / А. В. Юрасов, А. Л. Шестаков, М. Д. Крылов [и др.] // Анналы хирургии. – 1996. – № 2. – С. 20 – 23. </w:t>
      </w:r>
    </w:p>
    <w:p w:rsidR="00125BEB" w:rsidRDefault="00125BEB" w:rsidP="00125BEB">
      <w:pPr>
        <w:tabs>
          <w:tab w:val="left" w:pos="360"/>
        </w:tabs>
        <w:spacing w:line="360" w:lineRule="auto"/>
        <w:ind w:firstLine="709"/>
        <w:jc w:val="both"/>
        <w:rPr>
          <w:color w:val="000000"/>
          <w:sz w:val="28"/>
          <w:szCs w:val="28"/>
        </w:rPr>
      </w:pPr>
      <w:r>
        <w:rPr>
          <w:sz w:val="28"/>
          <w:szCs w:val="28"/>
        </w:rPr>
        <w:t xml:space="preserve">102. </w:t>
      </w:r>
      <w:r>
        <w:rPr>
          <w:color w:val="000000"/>
          <w:sz w:val="28"/>
          <w:szCs w:val="28"/>
        </w:rPr>
        <w:t>Янов В. Н. Аутодермопластика и транспозиция прямых мышц живота</w:t>
      </w:r>
      <w:r>
        <w:rPr>
          <w:color w:val="000000"/>
          <w:sz w:val="28"/>
          <w:szCs w:val="28"/>
          <w:lang w:val="uk-UA"/>
        </w:rPr>
        <w:t xml:space="preserve"> </w:t>
      </w:r>
      <w:r>
        <w:rPr>
          <w:color w:val="000000"/>
          <w:sz w:val="28"/>
          <w:szCs w:val="28"/>
        </w:rPr>
        <w:t>при гигантских послеоперационных грыжах / В. Н. Янов //</w:t>
      </w:r>
      <w:r>
        <w:rPr>
          <w:color w:val="000000"/>
          <w:sz w:val="28"/>
          <w:szCs w:val="28"/>
          <w:lang w:val="uk-UA"/>
        </w:rPr>
        <w:t xml:space="preserve"> </w:t>
      </w:r>
      <w:r>
        <w:rPr>
          <w:color w:val="000000"/>
          <w:sz w:val="28"/>
          <w:szCs w:val="28"/>
        </w:rPr>
        <w:t>Хирургия. – 2000. – № 6. –</w:t>
      </w:r>
      <w:r>
        <w:rPr>
          <w:color w:val="000000"/>
          <w:sz w:val="28"/>
          <w:szCs w:val="28"/>
          <w:lang w:val="uk-UA"/>
        </w:rPr>
        <w:t xml:space="preserve"> С</w:t>
      </w:r>
      <w:r>
        <w:rPr>
          <w:color w:val="000000"/>
          <w:sz w:val="28"/>
          <w:szCs w:val="28"/>
        </w:rPr>
        <w:t>.</w:t>
      </w:r>
      <w:r>
        <w:rPr>
          <w:color w:val="000000"/>
          <w:sz w:val="28"/>
          <w:szCs w:val="28"/>
          <w:lang w:val="uk-UA"/>
        </w:rPr>
        <w:t xml:space="preserve"> </w:t>
      </w:r>
      <w:r>
        <w:rPr>
          <w:color w:val="000000"/>
          <w:sz w:val="28"/>
          <w:szCs w:val="28"/>
        </w:rPr>
        <w:t xml:space="preserve">23 – 26.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rPr>
        <w:t>103. Яцентюк М. Н. Кишечная непроходимость при</w:t>
      </w:r>
      <w:r>
        <w:rPr>
          <w:color w:val="000000"/>
          <w:sz w:val="28"/>
          <w:szCs w:val="28"/>
          <w:lang w:val="uk-UA"/>
        </w:rPr>
        <w:t xml:space="preserve"> </w:t>
      </w:r>
      <w:r>
        <w:rPr>
          <w:color w:val="000000"/>
          <w:sz w:val="28"/>
          <w:szCs w:val="28"/>
        </w:rPr>
        <w:t>больших послеоперационных вентральных грыжах / М. Н. Яцентюк, Я. П. Фелештинский // Вест</w:t>
      </w:r>
      <w:r>
        <w:rPr>
          <w:color w:val="000000"/>
          <w:sz w:val="28"/>
          <w:szCs w:val="28"/>
          <w:lang w:val="uk-UA"/>
        </w:rPr>
        <w:t>н.</w:t>
      </w:r>
      <w:r>
        <w:rPr>
          <w:color w:val="000000"/>
          <w:sz w:val="28"/>
          <w:szCs w:val="28"/>
        </w:rPr>
        <w:t xml:space="preserve"> хирургии им. И</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Грекова</w:t>
      </w:r>
      <w:r>
        <w:rPr>
          <w:color w:val="000000"/>
          <w:sz w:val="28"/>
          <w:szCs w:val="28"/>
          <w:lang w:val="en-US"/>
        </w:rPr>
        <w:t>. –</w:t>
      </w:r>
      <w:r>
        <w:rPr>
          <w:color w:val="000000"/>
          <w:sz w:val="28"/>
          <w:szCs w:val="28"/>
          <w:lang w:val="uk-UA"/>
        </w:rPr>
        <w:t xml:space="preserve"> </w:t>
      </w:r>
      <w:r>
        <w:rPr>
          <w:color w:val="000000"/>
          <w:sz w:val="28"/>
          <w:szCs w:val="28"/>
          <w:lang w:val="en-US"/>
        </w:rPr>
        <w:t>1989. –</w:t>
      </w:r>
      <w:r>
        <w:rPr>
          <w:color w:val="000000"/>
          <w:sz w:val="28"/>
          <w:szCs w:val="28"/>
          <w:lang w:val="uk-UA"/>
        </w:rPr>
        <w:t xml:space="preserve"> </w:t>
      </w:r>
      <w:r>
        <w:rPr>
          <w:color w:val="000000"/>
          <w:sz w:val="28"/>
          <w:szCs w:val="28"/>
          <w:lang w:val="en-US"/>
        </w:rPr>
        <w:t>№ 7. –</w:t>
      </w:r>
      <w:r>
        <w:rPr>
          <w:color w:val="000000"/>
          <w:sz w:val="28"/>
          <w:szCs w:val="28"/>
          <w:lang w:val="uk-UA"/>
        </w:rPr>
        <w:t xml:space="preserve"> С</w:t>
      </w:r>
      <w:r>
        <w:rPr>
          <w:color w:val="000000"/>
          <w:sz w:val="28"/>
          <w:szCs w:val="28"/>
          <w:lang w:val="en-US"/>
        </w:rPr>
        <w:t xml:space="preserve">. 34 – 36.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104.</w:t>
      </w:r>
      <w:r>
        <w:rPr>
          <w:sz w:val="28"/>
          <w:szCs w:val="28"/>
          <w:lang w:val="en-US"/>
        </w:rPr>
        <w:t xml:space="preserve"> Adhesion formation after intraperitoneal and extraperitoneal implantation of polypropylene mesh / L.</w:t>
      </w:r>
      <w:r>
        <w:rPr>
          <w:color w:val="000000"/>
          <w:sz w:val="28"/>
          <w:szCs w:val="28"/>
          <w:lang w:val="en-US"/>
        </w:rPr>
        <w:t xml:space="preserve"> </w:t>
      </w:r>
      <w:r>
        <w:rPr>
          <w:sz w:val="28"/>
          <w:szCs w:val="28"/>
          <w:lang w:val="en-US"/>
        </w:rPr>
        <w:t>Farmer, M. Ayoub, D. Warejcka [et al.] // Am. Surg. – 1998. – Vol. 64, N 2. – P. 144 – 146.</w:t>
      </w:r>
    </w:p>
    <w:p w:rsidR="00125BEB" w:rsidRDefault="00125BEB" w:rsidP="00125BEB">
      <w:pPr>
        <w:tabs>
          <w:tab w:val="left" w:pos="360"/>
        </w:tabs>
        <w:spacing w:line="360" w:lineRule="auto"/>
        <w:ind w:firstLine="709"/>
        <w:jc w:val="both"/>
        <w:rPr>
          <w:sz w:val="28"/>
          <w:szCs w:val="28"/>
          <w:lang w:val="en-US"/>
        </w:rPr>
      </w:pPr>
      <w:r>
        <w:rPr>
          <w:sz w:val="28"/>
          <w:szCs w:val="28"/>
          <w:lang w:val="en-US"/>
        </w:rPr>
        <w:lastRenderedPageBreak/>
        <w:t xml:space="preserve">105. </w:t>
      </w:r>
      <w:proofErr w:type="gramStart"/>
      <w:r>
        <w:rPr>
          <w:sz w:val="28"/>
          <w:szCs w:val="28"/>
          <w:lang w:val="en-US"/>
        </w:rPr>
        <w:t>Amid</w:t>
      </w:r>
      <w:proofErr w:type="gramEnd"/>
      <w:r>
        <w:rPr>
          <w:sz w:val="28"/>
          <w:szCs w:val="28"/>
          <w:lang w:val="en-US"/>
        </w:rPr>
        <w:t xml:space="preserve"> P. K. A simple stapling technique</w:t>
      </w:r>
      <w:r>
        <w:rPr>
          <w:sz w:val="28"/>
          <w:szCs w:val="28"/>
          <w:lang w:val="uk-UA"/>
        </w:rPr>
        <w:t xml:space="preserve"> </w:t>
      </w:r>
      <w:r>
        <w:rPr>
          <w:sz w:val="28"/>
          <w:szCs w:val="28"/>
          <w:lang w:val="en-US"/>
        </w:rPr>
        <w:t>for prosthetic repair to massive incisional hernias / P. K. Amid, A. G. Shulman, I. L. Lihtenstein // Am. Surg. – 1994. – Vol. 60. – N 12.</w:t>
      </w:r>
      <w:r>
        <w:rPr>
          <w:sz w:val="28"/>
          <w:szCs w:val="28"/>
          <w:lang w:val="uk-UA"/>
        </w:rPr>
        <w:t xml:space="preserve"> </w:t>
      </w:r>
      <w:r>
        <w:rPr>
          <w:sz w:val="28"/>
          <w:szCs w:val="28"/>
          <w:lang w:val="en-US"/>
        </w:rPr>
        <w:t>–</w:t>
      </w:r>
      <w:r>
        <w:rPr>
          <w:sz w:val="28"/>
          <w:szCs w:val="28"/>
          <w:lang w:val="uk-UA"/>
        </w:rPr>
        <w:t xml:space="preserve"> </w:t>
      </w:r>
      <w:proofErr w:type="gramStart"/>
      <w:r>
        <w:rPr>
          <w:sz w:val="28"/>
          <w:szCs w:val="28"/>
          <w:lang w:val="uk-UA"/>
        </w:rPr>
        <w:t>Р</w:t>
      </w:r>
      <w:r>
        <w:rPr>
          <w:sz w:val="28"/>
          <w:szCs w:val="28"/>
          <w:lang w:val="en-US"/>
        </w:rPr>
        <w:t>. 934</w:t>
      </w:r>
      <w:proofErr w:type="gramEnd"/>
      <w:r>
        <w:rPr>
          <w:sz w:val="28"/>
          <w:szCs w:val="28"/>
          <w:lang w:val="en-US"/>
        </w:rPr>
        <w:t xml:space="preserve"> – 937.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106. </w:t>
      </w:r>
      <w:r>
        <w:rPr>
          <w:color w:val="000000"/>
          <w:sz w:val="28"/>
          <w:szCs w:val="28"/>
          <w:lang w:val="en-US"/>
        </w:rPr>
        <w:t>Amid P. K. Selecting synthetic mesh for the repair of groin hernia / P. K. Amid, A. G. Shulman, I. L. Lichtenstein // Postgrad. Gen. Surg. – 1992</w:t>
      </w:r>
      <w:r>
        <w:rPr>
          <w:color w:val="000000"/>
          <w:sz w:val="28"/>
          <w:szCs w:val="28"/>
          <w:lang w:val="uk-UA"/>
        </w:rPr>
        <w:t xml:space="preserve">. – </w:t>
      </w:r>
      <w:r>
        <w:rPr>
          <w:color w:val="000000"/>
          <w:sz w:val="28"/>
          <w:szCs w:val="28"/>
          <w:lang w:val="en-US"/>
        </w:rPr>
        <w:t>N 4</w:t>
      </w:r>
      <w:r>
        <w:rPr>
          <w:color w:val="000000"/>
          <w:sz w:val="28"/>
          <w:szCs w:val="28"/>
          <w:lang w:val="uk-UA"/>
        </w:rPr>
        <w:t>. – Р</w:t>
      </w:r>
      <w:r>
        <w:rPr>
          <w:color w:val="000000"/>
          <w:sz w:val="28"/>
          <w:szCs w:val="28"/>
          <w:lang w:val="en-US"/>
        </w:rPr>
        <w:t>.</w:t>
      </w:r>
      <w:r>
        <w:rPr>
          <w:color w:val="000000"/>
          <w:sz w:val="28"/>
          <w:szCs w:val="28"/>
          <w:lang w:val="uk-UA"/>
        </w:rPr>
        <w:t xml:space="preserve"> </w:t>
      </w:r>
      <w:r>
        <w:rPr>
          <w:color w:val="000000"/>
          <w:sz w:val="28"/>
          <w:szCs w:val="28"/>
          <w:lang w:val="en-US"/>
        </w:rPr>
        <w:t xml:space="preserve">150 – 155.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107. </w:t>
      </w:r>
      <w:proofErr w:type="gramStart"/>
      <w:r>
        <w:rPr>
          <w:color w:val="000000"/>
          <w:sz w:val="28"/>
          <w:szCs w:val="28"/>
          <w:lang w:val="en-US"/>
        </w:rPr>
        <w:t>Amid</w:t>
      </w:r>
      <w:proofErr w:type="gramEnd"/>
      <w:r>
        <w:rPr>
          <w:color w:val="000000"/>
          <w:sz w:val="28"/>
          <w:szCs w:val="28"/>
          <w:lang w:val="en-US"/>
        </w:rPr>
        <w:t xml:space="preserve"> R. K. An analytic comparison of laparoscopic hernia repair with open «tension–free» hernioplasty / P. K. Amid, A. G. Shulman, I. L. Lichtenstein // Int. Surg. – 1995</w:t>
      </w:r>
      <w:r>
        <w:rPr>
          <w:color w:val="000000"/>
          <w:sz w:val="28"/>
          <w:szCs w:val="28"/>
          <w:lang w:val="uk-UA"/>
        </w:rPr>
        <w:t xml:space="preserve">. – </w:t>
      </w:r>
      <w:r>
        <w:rPr>
          <w:color w:val="000000"/>
          <w:sz w:val="28"/>
          <w:szCs w:val="28"/>
          <w:lang w:val="en-US"/>
        </w:rPr>
        <w:t>N 80</w:t>
      </w:r>
      <w:r>
        <w:rPr>
          <w:color w:val="000000"/>
          <w:sz w:val="28"/>
          <w:szCs w:val="28"/>
          <w:lang w:val="uk-UA"/>
        </w:rPr>
        <w:t>. – Р</w:t>
      </w:r>
      <w:r>
        <w:rPr>
          <w:color w:val="000000"/>
          <w:sz w:val="28"/>
          <w:szCs w:val="28"/>
          <w:lang w:val="en-US"/>
        </w:rPr>
        <w:t>.</w:t>
      </w:r>
      <w:r>
        <w:rPr>
          <w:color w:val="000000"/>
          <w:sz w:val="28"/>
          <w:szCs w:val="28"/>
          <w:lang w:val="uk-UA"/>
        </w:rPr>
        <w:t xml:space="preserve"> </w:t>
      </w:r>
      <w:r>
        <w:rPr>
          <w:color w:val="000000"/>
          <w:sz w:val="28"/>
          <w:szCs w:val="28"/>
          <w:lang w:val="en-US"/>
        </w:rPr>
        <w:t>9 – 17.</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108. </w:t>
      </w:r>
      <w:r>
        <w:rPr>
          <w:color w:val="000000"/>
          <w:sz w:val="28"/>
          <w:szCs w:val="28"/>
          <w:lang w:val="en-US"/>
        </w:rPr>
        <w:t>An evaluation of risk</w:t>
      </w:r>
      <w:r>
        <w:rPr>
          <w:color w:val="000000"/>
          <w:sz w:val="28"/>
          <w:szCs w:val="28"/>
          <w:lang w:val="uk-UA"/>
        </w:rPr>
        <w:t xml:space="preserve"> </w:t>
      </w:r>
      <w:r>
        <w:rPr>
          <w:color w:val="000000"/>
          <w:sz w:val="28"/>
          <w:szCs w:val="28"/>
          <w:lang w:val="en-US"/>
        </w:rPr>
        <w:t xml:space="preserve">factor in incisional hernia recurrence / V. J. Hesselink, R. W. Luijendijk, J. H. de Wilt [et al.] // Surg. Gynec. </w:t>
      </w:r>
      <w:proofErr w:type="gramStart"/>
      <w:r>
        <w:rPr>
          <w:color w:val="000000"/>
          <w:sz w:val="28"/>
          <w:szCs w:val="28"/>
          <w:lang w:val="en-US"/>
        </w:rPr>
        <w:t>Obstet. – 1993.</w:t>
      </w:r>
      <w:proofErr w:type="gramEnd"/>
      <w:r>
        <w:rPr>
          <w:color w:val="000000"/>
          <w:sz w:val="28"/>
          <w:szCs w:val="28"/>
          <w:lang w:val="en-US"/>
        </w:rPr>
        <w:t xml:space="preserve"> – Vol. I76, N 3. – P. 228 – 234.</w:t>
      </w:r>
    </w:p>
    <w:p w:rsidR="00125BEB" w:rsidRDefault="00125BEB" w:rsidP="00125BEB">
      <w:pPr>
        <w:tabs>
          <w:tab w:val="left" w:pos="360"/>
        </w:tabs>
        <w:spacing w:line="360" w:lineRule="auto"/>
        <w:ind w:firstLine="709"/>
        <w:jc w:val="both"/>
        <w:rPr>
          <w:sz w:val="28"/>
          <w:szCs w:val="28"/>
          <w:lang w:val="en-US"/>
        </w:rPr>
      </w:pPr>
      <w:r>
        <w:rPr>
          <w:sz w:val="28"/>
          <w:szCs w:val="28"/>
          <w:lang w:val="en-US"/>
        </w:rPr>
        <w:t>109. An experimental study of the use of synthetic meshes in large abdominal eventrations / B. Palmieri, G. Gozzi, G. Palmieri [et al.] // Minerva Chir. – 1999. –Vol. 54, N 7 – 8. – P. 537 – 543.</w:t>
      </w:r>
    </w:p>
    <w:p w:rsidR="00125BEB" w:rsidRDefault="00125BEB" w:rsidP="00125BEB">
      <w:pPr>
        <w:tabs>
          <w:tab w:val="left" w:pos="360"/>
        </w:tabs>
        <w:spacing w:line="360" w:lineRule="auto"/>
        <w:ind w:firstLine="709"/>
        <w:jc w:val="both"/>
        <w:rPr>
          <w:color w:val="000000"/>
          <w:sz w:val="28"/>
          <w:szCs w:val="28"/>
          <w:lang w:val="uk-UA"/>
        </w:rPr>
      </w:pPr>
      <w:r>
        <w:rPr>
          <w:color w:val="000000"/>
          <w:sz w:val="28"/>
          <w:szCs w:val="28"/>
          <w:lang w:val="en-US"/>
        </w:rPr>
        <w:t>110. A new procedure in the surgical</w:t>
      </w:r>
      <w:r>
        <w:rPr>
          <w:color w:val="000000"/>
          <w:sz w:val="28"/>
          <w:szCs w:val="28"/>
          <w:lang w:val="uk-UA"/>
        </w:rPr>
        <w:t xml:space="preserve"> </w:t>
      </w:r>
      <w:r>
        <w:rPr>
          <w:color w:val="000000"/>
          <w:sz w:val="28"/>
          <w:szCs w:val="28"/>
          <w:lang w:val="en-US"/>
        </w:rPr>
        <w:t>treatment of large incisional ventral hernias with the use of dexon mesh /</w:t>
      </w:r>
      <w:r>
        <w:rPr>
          <w:color w:val="000000"/>
          <w:sz w:val="28"/>
          <w:szCs w:val="28"/>
          <w:lang w:val="de-DE"/>
        </w:rPr>
        <w:t xml:space="preserve"> H.</w:t>
      </w:r>
      <w:r>
        <w:rPr>
          <w:color w:val="000000"/>
          <w:sz w:val="28"/>
          <w:szCs w:val="28"/>
          <w:lang w:val="en-US"/>
        </w:rPr>
        <w:t xml:space="preserve"> </w:t>
      </w:r>
      <w:r>
        <w:rPr>
          <w:color w:val="000000"/>
          <w:sz w:val="28"/>
          <w:szCs w:val="28"/>
          <w:lang w:val="de-DE"/>
        </w:rPr>
        <w:t>Kus, S. Pielka, J. Kateusz [et al.]</w:t>
      </w:r>
      <w:r>
        <w:rPr>
          <w:color w:val="000000"/>
          <w:sz w:val="28"/>
          <w:szCs w:val="28"/>
          <w:lang w:val="uk-UA"/>
        </w:rPr>
        <w:t xml:space="preserve"> </w:t>
      </w:r>
      <w:r>
        <w:rPr>
          <w:color w:val="000000"/>
          <w:sz w:val="28"/>
          <w:szCs w:val="28"/>
          <w:lang w:val="en-US"/>
        </w:rPr>
        <w:t>// Pol. Med. J. – 1992. – Vol. 22, N 1 – 2. – P. 5 – 12</w:t>
      </w:r>
      <w:r>
        <w:rPr>
          <w:color w:val="000000"/>
          <w:sz w:val="28"/>
          <w:szCs w:val="28"/>
          <w:lang w:val="uk-UA"/>
        </w:rPr>
        <w:t>.</w:t>
      </w:r>
    </w:p>
    <w:p w:rsidR="00125BEB" w:rsidRDefault="00125BEB" w:rsidP="00125BEB">
      <w:pPr>
        <w:tabs>
          <w:tab w:val="left" w:pos="360"/>
        </w:tabs>
        <w:spacing w:line="360" w:lineRule="auto"/>
        <w:ind w:firstLine="709"/>
        <w:jc w:val="both"/>
        <w:rPr>
          <w:sz w:val="28"/>
          <w:szCs w:val="28"/>
          <w:lang w:val="en-US"/>
        </w:rPr>
      </w:pPr>
      <w:r>
        <w:rPr>
          <w:noProof/>
          <w:color w:val="000000"/>
          <w:sz w:val="28"/>
          <w:szCs w:val="28"/>
          <w:lang w:val="en-US"/>
        </w:rPr>
        <w:t xml:space="preserve">111. </w:t>
      </w:r>
      <w:r>
        <w:rPr>
          <w:sz w:val="28"/>
          <w:szCs w:val="28"/>
          <w:lang w:val="en-US"/>
        </w:rPr>
        <w:t>Autologous skin graft, human dura mater and polypropylene mesh for the repair of ventral abdominal hernias: an e</w:t>
      </w:r>
      <w:r>
        <w:rPr>
          <w:sz w:val="28"/>
          <w:szCs w:val="28"/>
          <w:lang w:val="en-US"/>
        </w:rPr>
        <w:t>x</w:t>
      </w:r>
      <w:r>
        <w:rPr>
          <w:sz w:val="28"/>
          <w:szCs w:val="28"/>
          <w:lang w:val="en-US"/>
        </w:rPr>
        <w:t>perimental study / N. A. Kama, T. Coskun, H. Yavuz [et al.] // Eur. J. Surg. – 1999. – Vol. 165, N 11. – P. 1080 – 1085.</w:t>
      </w:r>
    </w:p>
    <w:p w:rsidR="00125BEB" w:rsidRDefault="00125BEB" w:rsidP="00125BEB">
      <w:pPr>
        <w:tabs>
          <w:tab w:val="left" w:pos="360"/>
        </w:tabs>
        <w:spacing w:line="360" w:lineRule="auto"/>
        <w:ind w:firstLine="709"/>
        <w:jc w:val="both"/>
        <w:rPr>
          <w:color w:val="000000"/>
          <w:sz w:val="28"/>
          <w:szCs w:val="28"/>
          <w:lang w:val="uk-UA"/>
        </w:rPr>
      </w:pPr>
      <w:r>
        <w:rPr>
          <w:sz w:val="28"/>
          <w:szCs w:val="28"/>
          <w:lang w:val="en-US"/>
        </w:rPr>
        <w:t>112. Bang R. L. Repair of large. Multiple and recurrent ventral hernias: an analysis of 124 cases / R. L. Bang, A. I. Benbehani // Eur. J. Surg. – 1997. – Vol. 163, N 2. – P. 107 – 114.</w:t>
      </w:r>
    </w:p>
    <w:p w:rsidR="00125BEB" w:rsidRDefault="00125BEB" w:rsidP="00125BEB">
      <w:pPr>
        <w:tabs>
          <w:tab w:val="left" w:pos="360"/>
        </w:tabs>
        <w:spacing w:line="360" w:lineRule="auto"/>
        <w:ind w:firstLine="709"/>
        <w:jc w:val="both"/>
        <w:rPr>
          <w:color w:val="000000"/>
          <w:sz w:val="28"/>
          <w:szCs w:val="28"/>
          <w:lang w:val="de-DE"/>
        </w:rPr>
      </w:pPr>
      <w:r>
        <w:rPr>
          <w:sz w:val="28"/>
          <w:szCs w:val="28"/>
          <w:lang w:val="en-US"/>
        </w:rPr>
        <w:t>113.</w:t>
      </w:r>
      <w:r>
        <w:rPr>
          <w:b/>
          <w:sz w:val="28"/>
          <w:szCs w:val="28"/>
          <w:lang w:val="en-US"/>
        </w:rPr>
        <w:t xml:space="preserve"> </w:t>
      </w:r>
      <w:r>
        <w:rPr>
          <w:color w:val="000000"/>
          <w:sz w:val="28"/>
          <w:szCs w:val="28"/>
          <w:lang w:val="en-US"/>
        </w:rPr>
        <w:t xml:space="preserve">Bassini–operation mit Polyglycosaire </w:t>
      </w:r>
      <w:proofErr w:type="gramStart"/>
      <w:r>
        <w:rPr>
          <w:color w:val="000000"/>
          <w:sz w:val="28"/>
          <w:szCs w:val="28"/>
          <w:lang w:val="en-US"/>
        </w:rPr>
        <w:t>oder</w:t>
      </w:r>
      <w:proofErr w:type="gramEnd"/>
      <w:r>
        <w:rPr>
          <w:color w:val="000000"/>
          <w:sz w:val="28"/>
          <w:szCs w:val="28"/>
          <w:lang w:val="en-US"/>
        </w:rPr>
        <w:t xml:space="preserve"> Polyester Ein prospective randomissierte Studie an 300 Falen / N. Fuchjager, </w:t>
      </w:r>
      <w:r>
        <w:rPr>
          <w:color w:val="000000"/>
          <w:sz w:val="28"/>
          <w:szCs w:val="28"/>
          <w:lang w:val="de-DE"/>
        </w:rPr>
        <w:t>A.</w:t>
      </w:r>
      <w:r>
        <w:rPr>
          <w:color w:val="000000"/>
          <w:sz w:val="28"/>
          <w:szCs w:val="28"/>
          <w:lang w:val="en-US"/>
        </w:rPr>
        <w:t xml:space="preserve"> Feicher</w:t>
      </w:r>
      <w:r>
        <w:rPr>
          <w:color w:val="000000"/>
          <w:sz w:val="28"/>
          <w:szCs w:val="28"/>
          <w:lang w:val="de-DE"/>
        </w:rPr>
        <w:t>, A. Hirbawi, M. Kux</w:t>
      </w:r>
      <w:r>
        <w:rPr>
          <w:color w:val="000000"/>
          <w:sz w:val="28"/>
          <w:szCs w:val="28"/>
          <w:lang w:val="uk-UA"/>
        </w:rPr>
        <w:t xml:space="preserve"> </w:t>
      </w:r>
      <w:r>
        <w:rPr>
          <w:color w:val="000000"/>
          <w:sz w:val="28"/>
          <w:szCs w:val="28"/>
          <w:lang w:val="de-DE"/>
        </w:rPr>
        <w:t xml:space="preserve">// Chirurg. – 1989. – Bd. 60, H. 4. – S. 273 – 276.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de-DE"/>
        </w:rPr>
        <w:t xml:space="preserve">114. </w:t>
      </w:r>
      <w:r>
        <w:rPr>
          <w:color w:val="000000"/>
          <w:sz w:val="28"/>
          <w:szCs w:val="28"/>
          <w:lang w:val="en-US"/>
        </w:rPr>
        <w:t xml:space="preserve">Bebawi M. A. Giant incisional hernia: staged repair vising pneumoperitonenm and expanded polytetraflucroethylene / M. A. Bebawi, F. Moqtaderi, V. Vijay / Am. Surg. – 1997. – Vol. 63, N 5. – P. 375 – 381.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lastRenderedPageBreak/>
        <w:t xml:space="preserve">115. Beets G. L. Long–terra foreign body </w:t>
      </w:r>
      <w:proofErr w:type="gramStart"/>
      <w:r>
        <w:rPr>
          <w:color w:val="000000"/>
          <w:sz w:val="28"/>
          <w:szCs w:val="28"/>
          <w:lang w:val="en-US"/>
        </w:rPr>
        <w:t>reaction to preperitoneal polypropylene mesh</w:t>
      </w:r>
      <w:proofErr w:type="gramEnd"/>
      <w:r>
        <w:rPr>
          <w:color w:val="000000"/>
          <w:sz w:val="28"/>
          <w:szCs w:val="28"/>
          <w:lang w:val="en-US"/>
        </w:rPr>
        <w:t xml:space="preserve"> in the pig / G. L. Beets, H. L. van Mameren, P. M. Go / Hernia. – 1998. – N 2. – P. 153 – 155.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116. Berliner S. D. Biomaterials / S. D. Berliner // Surg. Laparosc. </w:t>
      </w:r>
      <w:proofErr w:type="gramStart"/>
      <w:r>
        <w:rPr>
          <w:color w:val="000000"/>
          <w:sz w:val="28"/>
          <w:szCs w:val="28"/>
          <w:lang w:val="en-US"/>
        </w:rPr>
        <w:t>Endosc.</w:t>
      </w:r>
      <w:proofErr w:type="gramEnd"/>
      <w:r>
        <w:rPr>
          <w:color w:val="000000"/>
          <w:sz w:val="28"/>
          <w:szCs w:val="28"/>
          <w:lang w:val="en-US"/>
        </w:rPr>
        <w:t xml:space="preserve"> – 1994. – Vol. 4. – P. 396 – 397.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117. Berliner S. D. Clinical experience with an inply expanded polytetrafluoroethylene soft tissue patch as an adjunct in hernia repair / S. D. Berliner // Surg. Gynec. </w:t>
      </w:r>
      <w:proofErr w:type="gramStart"/>
      <w:r>
        <w:rPr>
          <w:color w:val="000000"/>
          <w:sz w:val="28"/>
          <w:szCs w:val="28"/>
          <w:lang w:val="en-US"/>
        </w:rPr>
        <w:t>Obstet. – 1993.</w:t>
      </w:r>
      <w:proofErr w:type="gramEnd"/>
      <w:r>
        <w:rPr>
          <w:color w:val="000000"/>
          <w:sz w:val="28"/>
          <w:szCs w:val="28"/>
          <w:lang w:val="en-US"/>
        </w:rPr>
        <w:t xml:space="preserve"> – N 176. – P. 323.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118. Bhandarkar D. S. Randomized clinical trial of laparoscopic versus open inguinal hernia repair / D. S. Bhandarkar / Br. J. Surg. – 1999. – Vol. 86, N 9. – P. 1226 – 1227. </w:t>
      </w:r>
    </w:p>
    <w:p w:rsidR="00125BEB" w:rsidRDefault="00125BEB" w:rsidP="00125BEB">
      <w:pPr>
        <w:tabs>
          <w:tab w:val="left" w:pos="360"/>
        </w:tabs>
        <w:spacing w:line="360" w:lineRule="auto"/>
        <w:ind w:firstLine="709"/>
        <w:jc w:val="both"/>
        <w:rPr>
          <w:sz w:val="28"/>
          <w:szCs w:val="28"/>
          <w:lang w:val="en-US"/>
        </w:rPr>
      </w:pPr>
      <w:r>
        <w:rPr>
          <w:sz w:val="28"/>
          <w:szCs w:val="28"/>
          <w:lang w:val="en-US"/>
        </w:rPr>
        <w:t>119. Biomaterials for abdominal wall hernia surgery and principles of their applications / P. K. Amid, A. G. Shulman, I. L</w:t>
      </w:r>
      <w:r>
        <w:rPr>
          <w:sz w:val="28"/>
          <w:szCs w:val="28"/>
          <w:lang w:val="uk-UA"/>
        </w:rPr>
        <w:t>.</w:t>
      </w:r>
      <w:r>
        <w:rPr>
          <w:sz w:val="28"/>
          <w:szCs w:val="28"/>
          <w:lang w:val="en-US"/>
        </w:rPr>
        <w:t xml:space="preserve"> Lichtenstein [et al.] // Lange</w:t>
      </w:r>
      <w:r>
        <w:rPr>
          <w:sz w:val="28"/>
          <w:szCs w:val="28"/>
          <w:lang w:val="en-US"/>
        </w:rPr>
        <w:t>n</w:t>
      </w:r>
      <w:r>
        <w:rPr>
          <w:sz w:val="28"/>
          <w:szCs w:val="28"/>
          <w:lang w:val="en-US"/>
        </w:rPr>
        <w:t>becks Arch. Chir. – 1994. – N 379</w:t>
      </w:r>
      <w:r>
        <w:rPr>
          <w:sz w:val="28"/>
          <w:szCs w:val="28"/>
          <w:lang w:val="uk-UA"/>
        </w:rPr>
        <w:t>. – Р</w:t>
      </w:r>
      <w:r>
        <w:rPr>
          <w:sz w:val="28"/>
          <w:szCs w:val="28"/>
          <w:lang w:val="en-US"/>
        </w:rPr>
        <w:t xml:space="preserve">. 168 – 171.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120. Brown R. B. Laparoscopic hernia repair: a real perspectiv / R. B. Brown // Plast. </w:t>
      </w:r>
      <w:proofErr w:type="gramStart"/>
      <w:r>
        <w:rPr>
          <w:color w:val="000000"/>
          <w:sz w:val="28"/>
          <w:szCs w:val="28"/>
          <w:lang w:val="en-US"/>
        </w:rPr>
        <w:t>Reconstr.</w:t>
      </w:r>
      <w:proofErr w:type="gramEnd"/>
      <w:r>
        <w:rPr>
          <w:color w:val="000000"/>
          <w:sz w:val="28"/>
          <w:szCs w:val="28"/>
          <w:lang w:val="en-US"/>
        </w:rPr>
        <w:t xml:space="preserve"> </w:t>
      </w:r>
      <w:proofErr w:type="gramStart"/>
      <w:r>
        <w:rPr>
          <w:color w:val="000000"/>
          <w:sz w:val="28"/>
          <w:szCs w:val="28"/>
          <w:lang w:val="en-US"/>
        </w:rPr>
        <w:t>Surg. – 1994.</w:t>
      </w:r>
      <w:proofErr w:type="gramEnd"/>
      <w:r>
        <w:rPr>
          <w:color w:val="000000"/>
          <w:sz w:val="28"/>
          <w:szCs w:val="28"/>
          <w:lang w:val="en-US"/>
        </w:rPr>
        <w:t xml:space="preserve"> – Vol. 4. – P. 106 – 109.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121. Campos L. Laparoscopic hernia repair: use of a fenestrated PTFE graft with endo–clips / L. Campos, E. Sipes // Surg. Laparosc. </w:t>
      </w:r>
      <w:proofErr w:type="gramStart"/>
      <w:r>
        <w:rPr>
          <w:color w:val="000000"/>
          <w:sz w:val="28"/>
          <w:szCs w:val="28"/>
          <w:lang w:val="en-US"/>
        </w:rPr>
        <w:t>Edosc.</w:t>
      </w:r>
      <w:proofErr w:type="gramEnd"/>
      <w:r>
        <w:rPr>
          <w:color w:val="000000"/>
          <w:sz w:val="28"/>
          <w:szCs w:val="28"/>
          <w:lang w:val="en-US"/>
        </w:rPr>
        <w:t xml:space="preserve"> – 1993. – Vol. 3. – P. 35 – 38.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122. Chew D. K. Enterocutaneous fistula 14 years after pruslhelic mesh repair of a ventral incisional hernia: a life–long risk? / D. K. Chew, L. H. Choi, A. M. Rogers // Surgery. – 2000. – Vol. 127, N 3. – P. 352 – 353.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123. Chung R. S. </w:t>
      </w:r>
      <w:r>
        <w:rPr>
          <w:noProof/>
          <w:color w:val="000000"/>
          <w:sz w:val="28"/>
          <w:szCs w:val="28"/>
          <w:lang w:val="en-US"/>
        </w:rPr>
        <w:t xml:space="preserve">Meta–analyses </w:t>
      </w:r>
      <w:r>
        <w:rPr>
          <w:color w:val="000000"/>
          <w:sz w:val="28"/>
          <w:szCs w:val="28"/>
          <w:lang w:val="en-US"/>
        </w:rPr>
        <w:t xml:space="preserve">of randomized controlled trials of </w:t>
      </w:r>
      <w:r>
        <w:rPr>
          <w:noProof/>
          <w:color w:val="000000"/>
          <w:sz w:val="28"/>
          <w:szCs w:val="28"/>
          <w:lang w:val="en-US"/>
        </w:rPr>
        <w:t xml:space="preserve">laparoscopic </w:t>
      </w:r>
      <w:r>
        <w:rPr>
          <w:color w:val="000000"/>
          <w:sz w:val="28"/>
          <w:szCs w:val="28"/>
          <w:lang w:val="en-US"/>
        </w:rPr>
        <w:t xml:space="preserve">vs conventional inguinal hernia repairs / R. S. Chung, D. Y. Rowland // </w:t>
      </w:r>
      <w:r>
        <w:rPr>
          <w:noProof/>
          <w:color w:val="000000"/>
          <w:sz w:val="28"/>
          <w:szCs w:val="28"/>
          <w:lang w:val="en-US"/>
        </w:rPr>
        <w:t xml:space="preserve">Surg. </w:t>
      </w:r>
      <w:r>
        <w:rPr>
          <w:color w:val="000000"/>
          <w:sz w:val="28"/>
          <w:szCs w:val="28"/>
          <w:lang w:val="en-US"/>
        </w:rPr>
        <w:t xml:space="preserve">Endosc. – 1999. – Vol. 13, N 7. – P. 689 – 694.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124. </w:t>
      </w:r>
      <w:r>
        <w:rPr>
          <w:sz w:val="28"/>
          <w:szCs w:val="28"/>
          <w:lang w:val="en-US"/>
        </w:rPr>
        <w:t xml:space="preserve">Ciresi D. L., Cali R. F., Senagore A. J. Abdominal closure using nonabsorbable mesh after massive resuscitation prevents abdominal compartment syndrome and gastrointestinal fistula / D. L. Ciresi, R. F. Cali, A. J. Senagore // Am. Surg. – 1999. – Vol. 65, N 8. – P. 724 – 725. </w:t>
      </w:r>
    </w:p>
    <w:p w:rsidR="00125BEB" w:rsidRDefault="00125BEB" w:rsidP="00125BEB">
      <w:pPr>
        <w:tabs>
          <w:tab w:val="left" w:pos="360"/>
        </w:tabs>
        <w:spacing w:line="360" w:lineRule="auto"/>
        <w:ind w:firstLine="709"/>
        <w:jc w:val="both"/>
        <w:rPr>
          <w:sz w:val="28"/>
          <w:szCs w:val="28"/>
          <w:lang w:val="en-US"/>
        </w:rPr>
      </w:pPr>
      <w:r>
        <w:rPr>
          <w:sz w:val="28"/>
          <w:szCs w:val="28"/>
          <w:lang w:val="en-US"/>
        </w:rPr>
        <w:lastRenderedPageBreak/>
        <w:t xml:space="preserve">125. </w:t>
      </w:r>
      <w:r>
        <w:rPr>
          <w:color w:val="000000"/>
          <w:sz w:val="28"/>
          <w:szCs w:val="28"/>
          <w:lang w:val="en-US"/>
        </w:rPr>
        <w:t xml:space="preserve">Collaboration E. H. </w:t>
      </w:r>
      <w:r>
        <w:rPr>
          <w:noProof/>
          <w:color w:val="000000"/>
          <w:sz w:val="28"/>
          <w:szCs w:val="28"/>
          <w:lang w:val="en-US"/>
        </w:rPr>
        <w:t xml:space="preserve">Laparoscopic </w:t>
      </w:r>
      <w:r>
        <w:rPr>
          <w:color w:val="000000"/>
          <w:sz w:val="28"/>
          <w:szCs w:val="28"/>
          <w:lang w:val="en-US"/>
        </w:rPr>
        <w:t xml:space="preserve">compared with open methods of groin hernia repair: systematic review of randomized controlled trials / E. H. Collaboration / </w:t>
      </w:r>
      <w:r>
        <w:rPr>
          <w:noProof/>
          <w:color w:val="000000"/>
          <w:sz w:val="28"/>
          <w:szCs w:val="28"/>
          <w:lang w:val="en-US"/>
        </w:rPr>
        <w:t xml:space="preserve">Br. J. Surg. – </w:t>
      </w:r>
      <w:r>
        <w:rPr>
          <w:color w:val="000000"/>
          <w:sz w:val="28"/>
          <w:szCs w:val="28"/>
          <w:lang w:val="en-US"/>
        </w:rPr>
        <w:t>2000. – Vol. 8, N 7. – P. 860 – 867.</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126. Comparative evaluation of treated bovine pericardium as a xenograft for hernia repair</w:t>
      </w:r>
      <w:r>
        <w:rPr>
          <w:color w:val="000000"/>
          <w:sz w:val="28"/>
          <w:szCs w:val="28"/>
          <w:lang w:val="uk-UA"/>
        </w:rPr>
        <w:t xml:space="preserve"> </w:t>
      </w:r>
      <w:r>
        <w:rPr>
          <w:color w:val="000000"/>
          <w:sz w:val="28"/>
          <w:szCs w:val="28"/>
          <w:lang w:val="en-US"/>
        </w:rPr>
        <w:t xml:space="preserve">/ N. L. James, L. A. Warren–Pool, </w:t>
      </w:r>
      <w:r>
        <w:rPr>
          <w:color w:val="000000"/>
          <w:sz w:val="28"/>
          <w:szCs w:val="28"/>
        </w:rPr>
        <w:t>К</w:t>
      </w:r>
      <w:r>
        <w:rPr>
          <w:color w:val="000000"/>
          <w:sz w:val="28"/>
          <w:szCs w:val="28"/>
          <w:lang w:val="en-US"/>
        </w:rPr>
        <w:t xml:space="preserve">. Schindhelm [et al.] // Biomaterials. – 1991. – Vol. 12. </w:t>
      </w:r>
      <w:proofErr w:type="gramStart"/>
      <w:r>
        <w:rPr>
          <w:color w:val="000000"/>
          <w:sz w:val="28"/>
          <w:szCs w:val="28"/>
          <w:lang w:val="en-US"/>
        </w:rPr>
        <w:t xml:space="preserve">– </w:t>
      </w:r>
      <w:r>
        <w:rPr>
          <w:color w:val="000000"/>
          <w:sz w:val="28"/>
          <w:szCs w:val="28"/>
        </w:rPr>
        <w:t>Р</w:t>
      </w:r>
      <w:r>
        <w:rPr>
          <w:color w:val="000000"/>
          <w:sz w:val="28"/>
          <w:szCs w:val="28"/>
          <w:lang w:val="en-US"/>
        </w:rPr>
        <w:t>. 801.</w:t>
      </w:r>
      <w:proofErr w:type="gramEnd"/>
    </w:p>
    <w:p w:rsidR="00125BEB" w:rsidRDefault="00125BEB" w:rsidP="00125BEB">
      <w:pPr>
        <w:tabs>
          <w:tab w:val="left" w:pos="360"/>
        </w:tabs>
        <w:spacing w:line="360" w:lineRule="auto"/>
        <w:ind w:firstLine="709"/>
        <w:jc w:val="both"/>
        <w:rPr>
          <w:sz w:val="28"/>
          <w:szCs w:val="28"/>
          <w:lang w:val="en-US"/>
        </w:rPr>
      </w:pPr>
      <w:r>
        <w:rPr>
          <w:noProof/>
          <w:color w:val="000000"/>
          <w:sz w:val="28"/>
          <w:szCs w:val="28"/>
          <w:lang w:val="en-US"/>
        </w:rPr>
        <w:t xml:space="preserve">127. </w:t>
      </w:r>
      <w:r>
        <w:rPr>
          <w:sz w:val="28"/>
          <w:szCs w:val="28"/>
          <w:lang w:val="en-US"/>
        </w:rPr>
        <w:t xml:space="preserve">Comparison of meshes for the repair of experimental abdominal wall defects / S. Hengirmen, M. Cete, A. Soran [et al.] // J. Invest. </w:t>
      </w:r>
      <w:proofErr w:type="gramStart"/>
      <w:r>
        <w:rPr>
          <w:sz w:val="28"/>
          <w:szCs w:val="28"/>
          <w:lang w:val="en-US"/>
        </w:rPr>
        <w:t>Surg. – 1998.</w:t>
      </w:r>
      <w:proofErr w:type="gramEnd"/>
      <w:r>
        <w:rPr>
          <w:sz w:val="28"/>
          <w:szCs w:val="28"/>
          <w:lang w:val="en-US"/>
        </w:rPr>
        <w:t xml:space="preserve"> – Vol. 11, N 5. – P. 315 – 325.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128. </w:t>
      </w:r>
      <w:r>
        <w:rPr>
          <w:color w:val="000000"/>
          <w:sz w:val="28"/>
          <w:szCs w:val="28"/>
          <w:lang w:val="en-US"/>
        </w:rPr>
        <w:t xml:space="preserve">Complications of laparoscopic herniorrhaphy / B. V. McFadyen, M. Arregui, J. Corbitt [et al.] // Surg. Endosc. – 1993. – Vol. 7. – P. 155 – 158.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129. </w:t>
      </w:r>
      <w:r>
        <w:rPr>
          <w:color w:val="000000"/>
          <w:sz w:val="28"/>
          <w:szCs w:val="28"/>
          <w:lang w:val="en-US"/>
        </w:rPr>
        <w:t xml:space="preserve">Corbitt J. D. Transabdominal preperitoneal herniorrhaphy / J. D. Corbitt // Surg. Laparosc. </w:t>
      </w:r>
      <w:proofErr w:type="gramStart"/>
      <w:r>
        <w:rPr>
          <w:color w:val="000000"/>
          <w:sz w:val="28"/>
          <w:szCs w:val="28"/>
          <w:lang w:val="en-US"/>
        </w:rPr>
        <w:t>Endosc.</w:t>
      </w:r>
      <w:proofErr w:type="gramEnd"/>
      <w:r>
        <w:rPr>
          <w:color w:val="000000"/>
          <w:sz w:val="28"/>
          <w:szCs w:val="28"/>
          <w:lang w:val="en-US"/>
        </w:rPr>
        <w:t xml:space="preserve"> – 1994. – Vol. 4. – P. 410.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130. Corbitt J. D. Laparoscopic herinorrhaphy / J. D. Corbitt // Surg. Laparosc. </w:t>
      </w:r>
      <w:proofErr w:type="gramStart"/>
      <w:r>
        <w:rPr>
          <w:color w:val="000000"/>
          <w:sz w:val="28"/>
          <w:szCs w:val="28"/>
          <w:lang w:val="en-US"/>
        </w:rPr>
        <w:t>Endosc.</w:t>
      </w:r>
      <w:proofErr w:type="gramEnd"/>
      <w:r>
        <w:rPr>
          <w:color w:val="000000"/>
          <w:sz w:val="28"/>
          <w:szCs w:val="28"/>
          <w:lang w:val="en-US"/>
        </w:rPr>
        <w:t xml:space="preserve"> – 1991. – Vol. 1. – P. 23 – 25. </w:t>
      </w:r>
    </w:p>
    <w:p w:rsidR="00125BEB" w:rsidRDefault="00125BEB" w:rsidP="00125BEB">
      <w:pPr>
        <w:tabs>
          <w:tab w:val="left" w:pos="360"/>
        </w:tabs>
        <w:spacing w:line="360" w:lineRule="auto"/>
        <w:ind w:firstLine="709"/>
        <w:jc w:val="both"/>
        <w:rPr>
          <w:noProof/>
          <w:color w:val="000000"/>
          <w:sz w:val="28"/>
          <w:szCs w:val="28"/>
          <w:lang w:val="en-US"/>
        </w:rPr>
      </w:pPr>
      <w:r>
        <w:rPr>
          <w:color w:val="000000"/>
          <w:sz w:val="28"/>
          <w:szCs w:val="28"/>
          <w:lang w:val="en-US"/>
        </w:rPr>
        <w:t xml:space="preserve">131. Corbitt J. D. </w:t>
      </w:r>
      <w:r>
        <w:rPr>
          <w:noProof/>
          <w:color w:val="000000"/>
          <w:sz w:val="28"/>
          <w:szCs w:val="28"/>
          <w:lang w:val="en-US"/>
        </w:rPr>
        <w:t xml:space="preserve">Laparoscopic herniorrhaphy: A preperitoneal </w:t>
      </w:r>
      <w:r>
        <w:rPr>
          <w:color w:val="000000"/>
          <w:sz w:val="28"/>
          <w:szCs w:val="28"/>
          <w:lang w:val="en-US"/>
        </w:rPr>
        <w:t xml:space="preserve">tension–free approach / J. D. Corbitt // </w:t>
      </w:r>
      <w:r>
        <w:rPr>
          <w:noProof/>
          <w:color w:val="000000"/>
          <w:sz w:val="28"/>
          <w:szCs w:val="28"/>
          <w:lang w:val="en-US"/>
        </w:rPr>
        <w:t xml:space="preserve">Surg. </w:t>
      </w:r>
      <w:r>
        <w:rPr>
          <w:color w:val="000000"/>
          <w:sz w:val="28"/>
          <w:szCs w:val="28"/>
          <w:lang w:val="en-US"/>
        </w:rPr>
        <w:t xml:space="preserve">Endosc. – </w:t>
      </w:r>
      <w:r>
        <w:rPr>
          <w:noProof/>
          <w:color w:val="000000"/>
          <w:sz w:val="28"/>
          <w:szCs w:val="28"/>
          <w:lang w:val="en-US"/>
        </w:rPr>
        <w:t xml:space="preserve">1993. – Vol. 7. – P. 550 – 555.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132. </w:t>
      </w:r>
      <w:r>
        <w:rPr>
          <w:sz w:val="28"/>
          <w:szCs w:val="28"/>
          <w:lang w:val="en-US"/>
        </w:rPr>
        <w:t xml:space="preserve">Development of a novel synthetic material to close abdominal wall defects / M. A. Cnota, S. Aliabadi–Wahle, E. U. Choe [et al.] // Am. Surg. – 1998. – Vol. 64, N 5. – P. 415 – 418. </w:t>
      </w:r>
    </w:p>
    <w:p w:rsidR="00125BEB" w:rsidRDefault="00125BEB" w:rsidP="00125BEB">
      <w:pPr>
        <w:tabs>
          <w:tab w:val="left" w:pos="360"/>
        </w:tabs>
        <w:spacing w:line="360" w:lineRule="auto"/>
        <w:ind w:firstLine="709"/>
        <w:jc w:val="both"/>
        <w:rPr>
          <w:color w:val="000000"/>
          <w:sz w:val="28"/>
          <w:szCs w:val="28"/>
          <w:lang w:val="en-US"/>
        </w:rPr>
      </w:pPr>
      <w:r>
        <w:rPr>
          <w:noProof/>
          <w:color w:val="000000"/>
          <w:sz w:val="28"/>
          <w:szCs w:val="28"/>
          <w:lang w:val="en-US"/>
        </w:rPr>
        <w:t xml:space="preserve">133. </w:t>
      </w:r>
      <w:r>
        <w:rPr>
          <w:color w:val="000000"/>
          <w:sz w:val="28"/>
          <w:szCs w:val="28"/>
          <w:lang w:val="en-US"/>
        </w:rPr>
        <w:t>Deysine M. Hernia repair with expanded polytetrafluoroethylene / M. Deysine // Am.</w:t>
      </w:r>
      <w:r>
        <w:rPr>
          <w:color w:val="000000"/>
          <w:sz w:val="28"/>
          <w:szCs w:val="28"/>
          <w:lang w:val="uk-UA"/>
        </w:rPr>
        <w:t xml:space="preserve"> </w:t>
      </w:r>
      <w:r>
        <w:rPr>
          <w:color w:val="000000"/>
          <w:sz w:val="28"/>
          <w:szCs w:val="28"/>
          <w:lang w:val="en-US"/>
        </w:rPr>
        <w:t>J. Surg. – 1992. – Vol. 163, N 4. – P. 422 – 424.</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de-DE"/>
        </w:rPr>
        <w:t xml:space="preserve">134. </w:t>
      </w:r>
      <w:r>
        <w:rPr>
          <w:color w:val="000000"/>
          <w:sz w:val="28"/>
          <w:szCs w:val="28"/>
          <w:lang w:val="en-US"/>
        </w:rPr>
        <w:t>Differences between scar and dermal cultured fibroblasts derived from a patient with recurrent abdom</w:t>
      </w:r>
      <w:r>
        <w:rPr>
          <w:color w:val="000000"/>
          <w:sz w:val="28"/>
          <w:szCs w:val="28"/>
          <w:lang w:val="en-US"/>
        </w:rPr>
        <w:t>i</w:t>
      </w:r>
      <w:r>
        <w:rPr>
          <w:color w:val="000000"/>
          <w:sz w:val="28"/>
          <w:szCs w:val="28"/>
          <w:lang w:val="en-US"/>
        </w:rPr>
        <w:t>nal incision wound herniation /</w:t>
      </w:r>
      <w:r>
        <w:rPr>
          <w:color w:val="000000"/>
          <w:sz w:val="28"/>
          <w:szCs w:val="28"/>
          <w:lang w:val="de-DE"/>
        </w:rPr>
        <w:t xml:space="preserve"> L. Boemi, G. M. Allison, W. P. Graham [et al.]</w:t>
      </w:r>
      <w:r>
        <w:rPr>
          <w:color w:val="000000"/>
          <w:sz w:val="28"/>
          <w:szCs w:val="28"/>
          <w:lang w:val="en-US"/>
        </w:rPr>
        <w:t xml:space="preserve"> / Plast. </w:t>
      </w:r>
      <w:proofErr w:type="gramStart"/>
      <w:r>
        <w:rPr>
          <w:color w:val="000000"/>
          <w:sz w:val="28"/>
          <w:szCs w:val="28"/>
          <w:lang w:val="en-US"/>
        </w:rPr>
        <w:t>Reconstr.</w:t>
      </w:r>
      <w:proofErr w:type="gramEnd"/>
      <w:r>
        <w:rPr>
          <w:color w:val="000000"/>
          <w:sz w:val="28"/>
          <w:szCs w:val="28"/>
          <w:lang w:val="en-US"/>
        </w:rPr>
        <w:t xml:space="preserve"> </w:t>
      </w:r>
      <w:proofErr w:type="gramStart"/>
      <w:r>
        <w:rPr>
          <w:color w:val="000000"/>
          <w:sz w:val="28"/>
          <w:szCs w:val="28"/>
          <w:lang w:val="en-US"/>
        </w:rPr>
        <w:t>Surg. – 1999.</w:t>
      </w:r>
      <w:proofErr w:type="gramEnd"/>
      <w:r>
        <w:rPr>
          <w:color w:val="000000"/>
          <w:sz w:val="28"/>
          <w:szCs w:val="28"/>
          <w:lang w:val="en-US"/>
        </w:rPr>
        <w:t xml:space="preserve"> – Vol. 104, N 5. – P. 1397 – 1405.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135.</w:t>
      </w:r>
      <w:r>
        <w:rPr>
          <w:color w:val="000000"/>
          <w:sz w:val="28"/>
          <w:szCs w:val="28"/>
          <w:lang w:val="en-US"/>
        </w:rPr>
        <w:t xml:space="preserve"> </w:t>
      </w:r>
      <w:r>
        <w:rPr>
          <w:noProof/>
          <w:color w:val="000000"/>
          <w:sz w:val="28"/>
          <w:szCs w:val="28"/>
          <w:lang w:val="en-US"/>
        </w:rPr>
        <w:t xml:space="preserve">Epidural </w:t>
      </w:r>
      <w:r>
        <w:rPr>
          <w:color w:val="000000"/>
          <w:sz w:val="28"/>
          <w:szCs w:val="28"/>
          <w:lang w:val="en-US"/>
        </w:rPr>
        <w:t>analgesia attenuates the systemic stress response to upper abdominal surgery: a rando</w:t>
      </w:r>
      <w:r>
        <w:rPr>
          <w:color w:val="000000"/>
          <w:sz w:val="28"/>
          <w:szCs w:val="28"/>
          <w:lang w:val="en-US"/>
        </w:rPr>
        <w:t>m</w:t>
      </w:r>
      <w:r>
        <w:rPr>
          <w:color w:val="000000"/>
          <w:sz w:val="28"/>
          <w:szCs w:val="28"/>
          <w:lang w:val="en-US"/>
        </w:rPr>
        <w:t xml:space="preserve">ized trial / G. KouraJklis, A. Glinavou, L. Raftopaulos [et al.] // Int. </w:t>
      </w:r>
      <w:r>
        <w:rPr>
          <w:noProof/>
          <w:color w:val="000000"/>
          <w:sz w:val="28"/>
          <w:szCs w:val="28"/>
          <w:lang w:val="en-US"/>
        </w:rPr>
        <w:t xml:space="preserve">Surg. – </w:t>
      </w:r>
      <w:r>
        <w:rPr>
          <w:color w:val="000000"/>
          <w:sz w:val="28"/>
          <w:szCs w:val="28"/>
          <w:lang w:val="en-US"/>
        </w:rPr>
        <w:t xml:space="preserve">2000. – Vol. 85, N 4. – P. 353 – 357.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136. Fayman M. S. Abdominal wall reconstruction after</w:t>
      </w:r>
      <w:r>
        <w:rPr>
          <w:color w:val="000000"/>
          <w:sz w:val="28"/>
          <w:szCs w:val="28"/>
          <w:lang w:val="uk-UA"/>
        </w:rPr>
        <w:t xml:space="preserve"> </w:t>
      </w:r>
      <w:r>
        <w:rPr>
          <w:color w:val="000000"/>
          <w:sz w:val="28"/>
          <w:szCs w:val="28"/>
          <w:lang w:val="en-US"/>
        </w:rPr>
        <w:t>open management of the septic abdomen / M. S. Fayman, M. Schein, R. Saadia // S. Afr. J. Surg. – 1990. – Vol. 28. –</w:t>
      </w:r>
      <w:r>
        <w:rPr>
          <w:color w:val="000000"/>
          <w:sz w:val="28"/>
          <w:szCs w:val="28"/>
          <w:lang w:val="uk-UA"/>
        </w:rPr>
        <w:t xml:space="preserve"> </w:t>
      </w:r>
      <w:r>
        <w:rPr>
          <w:color w:val="000000"/>
          <w:sz w:val="28"/>
          <w:szCs w:val="28"/>
          <w:lang w:val="en-US"/>
        </w:rPr>
        <w:t xml:space="preserve">P. 62.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lastRenderedPageBreak/>
        <w:t xml:space="preserve">137. </w:t>
      </w:r>
      <w:r>
        <w:rPr>
          <w:sz w:val="28"/>
          <w:szCs w:val="28"/>
          <w:lang w:val="en-US"/>
        </w:rPr>
        <w:t>Ferrari C. A. Technique of repair of acquired inguinal hernia by anterior reinforcement of the Fruchaud floor with polypropylene mesh / C. A. Ferrari // Minerva Chir. – 1998. – Vol. 53, N 1–2. – P. 23 – 28.</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138. </w:t>
      </w:r>
      <w:r>
        <w:rPr>
          <w:color w:val="000000"/>
          <w:sz w:val="28"/>
          <w:szCs w:val="28"/>
          <w:lang w:val="en-US"/>
        </w:rPr>
        <w:t xml:space="preserve">Fersli G. S. A study of 101 patients treated with extraperitoneal endoscopic laparoscopic herniorrhaphy / G. S. Fersli // Am. Surf. – 1993. – N 59. – P. 707 – 708.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139. Fitzgibbons R. J. Jr. Laparoscopic intraperitoneal onlay mesh technique for the repair of inguinal hernia / R. J. Jr. Fitzgibbons // Ann. Surg. – 1994. – Vol. 219, N 2. – P. 144 – 156.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140. Franke A. Electrostimulation of healing abdominal incision hernias by low–frequency, bipolar, symmetrical rectangular</w:t>
      </w:r>
      <w:r>
        <w:rPr>
          <w:color w:val="000000"/>
          <w:sz w:val="28"/>
          <w:szCs w:val="28"/>
          <w:lang w:val="uk-UA"/>
        </w:rPr>
        <w:t xml:space="preserve"> </w:t>
      </w:r>
      <w:r>
        <w:rPr>
          <w:color w:val="000000"/>
          <w:sz w:val="28"/>
          <w:szCs w:val="28"/>
          <w:lang w:val="en-US"/>
        </w:rPr>
        <w:t xml:space="preserve">pulses. An experimental study / A. Franke, R. Reding, D. Tessmann // Acta Chir. </w:t>
      </w:r>
      <w:proofErr w:type="gramStart"/>
      <w:r>
        <w:rPr>
          <w:color w:val="000000"/>
          <w:sz w:val="28"/>
          <w:szCs w:val="28"/>
          <w:lang w:val="en-US"/>
        </w:rPr>
        <w:t>Scand. – 1990.</w:t>
      </w:r>
      <w:proofErr w:type="gramEnd"/>
      <w:r>
        <w:rPr>
          <w:color w:val="000000"/>
          <w:sz w:val="28"/>
          <w:szCs w:val="28"/>
          <w:lang w:val="en-US"/>
        </w:rPr>
        <w:t xml:space="preserve"> – Vol. 156, N 10.</w:t>
      </w:r>
      <w:r>
        <w:rPr>
          <w:color w:val="000000"/>
          <w:sz w:val="28"/>
          <w:szCs w:val="28"/>
          <w:lang w:val="uk-UA"/>
        </w:rPr>
        <w:t xml:space="preserve"> </w:t>
      </w:r>
      <w:r>
        <w:rPr>
          <w:color w:val="000000"/>
          <w:sz w:val="28"/>
          <w:szCs w:val="28"/>
          <w:lang w:val="en-US"/>
        </w:rPr>
        <w:t xml:space="preserve">– P. 701 – 705.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141. Fry D. Abdominal wall considerations in reoperative surgery / D. Fry, T. Osier // Surg. Clin. N. Am. – 1991. – Vol. 71, N 1. – P. 1 – 11.</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142. Ger R. Management of groin hernias by laparoscopy / R. Ger // World J. Surg. – 1993. – N 17. – P. 46 – 50.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143. </w:t>
      </w:r>
      <w:r>
        <w:rPr>
          <w:color w:val="000000"/>
          <w:sz w:val="28"/>
          <w:szCs w:val="28"/>
          <w:lang w:val="en-US"/>
        </w:rPr>
        <w:t xml:space="preserve">Gilbert A. I. Day surgery for inguinal hernia / A. I. Gilbert // Int </w:t>
      </w:r>
      <w:r>
        <w:rPr>
          <w:noProof/>
          <w:color w:val="000000"/>
          <w:sz w:val="28"/>
          <w:szCs w:val="28"/>
          <w:lang w:val="en-US"/>
        </w:rPr>
        <w:t xml:space="preserve">Surg. – </w:t>
      </w:r>
      <w:r>
        <w:rPr>
          <w:color w:val="000000"/>
          <w:sz w:val="28"/>
          <w:szCs w:val="28"/>
          <w:lang w:val="en-US"/>
        </w:rPr>
        <w:t xml:space="preserve">1995. – Vol. 80, N l. – P. 4 – 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144. Gislason H. Burst abdomen and </w:t>
      </w:r>
      <w:r>
        <w:rPr>
          <w:noProof/>
          <w:color w:val="000000"/>
          <w:sz w:val="28"/>
          <w:szCs w:val="28"/>
          <w:lang w:val="en-US"/>
        </w:rPr>
        <w:t xml:space="preserve">incisional </w:t>
      </w:r>
      <w:r>
        <w:rPr>
          <w:color w:val="000000"/>
          <w:sz w:val="28"/>
          <w:szCs w:val="28"/>
          <w:lang w:val="en-US"/>
        </w:rPr>
        <w:t xml:space="preserve">hernia after major gastrointestinal operations – comparison of three closure techniques / H. Gislason, J. E. Gronbech, O. Sorcide // </w:t>
      </w:r>
      <w:r>
        <w:rPr>
          <w:noProof/>
          <w:color w:val="000000"/>
          <w:sz w:val="28"/>
          <w:szCs w:val="28"/>
          <w:lang w:val="en-US"/>
        </w:rPr>
        <w:t xml:space="preserve">Eur. J. Surg. – </w:t>
      </w:r>
      <w:r>
        <w:rPr>
          <w:color w:val="000000"/>
          <w:sz w:val="28"/>
          <w:szCs w:val="28"/>
          <w:lang w:val="en-US"/>
        </w:rPr>
        <w:t xml:space="preserve">1995. – Vol. 161, N 5. – P. 349 – 354.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145. Griado F. J. Asimplified method of umbilical herniorrhaphy // Surg. Gynec. </w:t>
      </w:r>
      <w:proofErr w:type="gramStart"/>
      <w:r>
        <w:rPr>
          <w:color w:val="000000"/>
          <w:sz w:val="28"/>
          <w:szCs w:val="28"/>
          <w:lang w:val="en-US"/>
        </w:rPr>
        <w:t>Obstet. – 1981.</w:t>
      </w:r>
      <w:proofErr w:type="gramEnd"/>
      <w:r>
        <w:rPr>
          <w:color w:val="000000"/>
          <w:sz w:val="28"/>
          <w:szCs w:val="28"/>
          <w:lang w:val="en-US"/>
        </w:rPr>
        <w:t xml:space="preserve"> – Vol.1, N 6. – P. 904 – 905.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146. Groin hernias – Four year result of two randomizes prospective studies comparing the Shouldice operation and the Stoppa procedure using totally pre–peritoneal laparoscopic approach (461 patients) /</w:t>
      </w:r>
      <w:r>
        <w:rPr>
          <w:iCs/>
          <w:color w:val="000000"/>
          <w:sz w:val="28"/>
          <w:szCs w:val="28"/>
          <w:lang w:val="en-US"/>
        </w:rPr>
        <w:t xml:space="preserve"> G. </w:t>
      </w:r>
      <w:r>
        <w:rPr>
          <w:color w:val="000000"/>
          <w:sz w:val="28"/>
          <w:szCs w:val="28"/>
          <w:lang w:val="en-US"/>
        </w:rPr>
        <w:t>Champoult</w:t>
      </w:r>
      <w:r>
        <w:rPr>
          <w:iCs/>
          <w:color w:val="000000"/>
          <w:sz w:val="28"/>
          <w:szCs w:val="28"/>
          <w:lang w:val="en-US"/>
        </w:rPr>
        <w:t>,</w:t>
      </w:r>
      <w:r>
        <w:rPr>
          <w:color w:val="000000"/>
          <w:sz w:val="28"/>
          <w:szCs w:val="28"/>
          <w:lang w:val="en-US"/>
        </w:rPr>
        <w:t xml:space="preserve"> C.</w:t>
      </w:r>
      <w:r>
        <w:rPr>
          <w:iCs/>
          <w:color w:val="000000"/>
          <w:sz w:val="28"/>
          <w:szCs w:val="28"/>
          <w:lang w:val="en-US"/>
        </w:rPr>
        <w:t xml:space="preserve"> </w:t>
      </w:r>
      <w:r>
        <w:rPr>
          <w:color w:val="000000"/>
          <w:sz w:val="28"/>
          <w:szCs w:val="28"/>
          <w:lang w:val="en-US"/>
        </w:rPr>
        <w:t xml:space="preserve">Barrat, J. M. Catheline [et al.] // Hernia. – 1998. – N 2. – P. 19 – 23.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147. Hagstron P. Repair of incisional hernias and defects in the anterior abdominal wall using dermal grafts / P. Hagstron, B. Nylen // Scand. J. Plast. </w:t>
      </w:r>
      <w:proofErr w:type="gramStart"/>
      <w:r>
        <w:rPr>
          <w:color w:val="000000"/>
          <w:sz w:val="28"/>
          <w:szCs w:val="28"/>
          <w:lang w:val="en-US"/>
        </w:rPr>
        <w:t>Reconstr.</w:t>
      </w:r>
      <w:proofErr w:type="gramEnd"/>
      <w:r>
        <w:rPr>
          <w:color w:val="000000"/>
          <w:sz w:val="28"/>
          <w:szCs w:val="28"/>
          <w:lang w:val="en-US"/>
        </w:rPr>
        <w:t xml:space="preserve"> </w:t>
      </w:r>
      <w:proofErr w:type="gramStart"/>
      <w:r>
        <w:rPr>
          <w:color w:val="000000"/>
          <w:sz w:val="28"/>
          <w:szCs w:val="28"/>
          <w:lang w:val="en-US"/>
        </w:rPr>
        <w:t>Surg. –</w:t>
      </w:r>
      <w:r>
        <w:rPr>
          <w:color w:val="000000"/>
          <w:sz w:val="28"/>
          <w:szCs w:val="28"/>
          <w:lang w:val="uk-UA"/>
        </w:rPr>
        <w:t xml:space="preserve"> </w:t>
      </w:r>
      <w:r>
        <w:rPr>
          <w:color w:val="000000"/>
          <w:sz w:val="28"/>
          <w:szCs w:val="28"/>
          <w:lang w:val="en-US"/>
        </w:rPr>
        <w:t>1986.</w:t>
      </w:r>
      <w:proofErr w:type="gramEnd"/>
      <w:r>
        <w:rPr>
          <w:color w:val="000000"/>
          <w:sz w:val="28"/>
          <w:szCs w:val="28"/>
          <w:lang w:val="en-US"/>
        </w:rPr>
        <w:t xml:space="preserve"> – Vol. 10. – P. 157 – 158.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148. Hawasli A. Laparoscopic inguinal herniorrhaphy: classification and 1 year experiens / A. Hawasli // J. Laparoendosc. </w:t>
      </w:r>
      <w:proofErr w:type="gramStart"/>
      <w:r>
        <w:rPr>
          <w:color w:val="000000"/>
          <w:sz w:val="28"/>
          <w:szCs w:val="28"/>
          <w:lang w:val="en-US"/>
        </w:rPr>
        <w:t>Surg. – 1992.</w:t>
      </w:r>
      <w:proofErr w:type="gramEnd"/>
      <w:r>
        <w:rPr>
          <w:color w:val="000000"/>
          <w:sz w:val="28"/>
          <w:szCs w:val="28"/>
          <w:lang w:val="en-US"/>
        </w:rPr>
        <w:t xml:space="preserve"> – Vol. 2. – P. 137 – 143.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lastRenderedPageBreak/>
        <w:t xml:space="preserve">149. Hawasli A. Laparoscopic inguinal herniorrhaphy: the mushroom plug repair / A. Hawasli // J. Laparoendosc. </w:t>
      </w:r>
      <w:proofErr w:type="gramStart"/>
      <w:r>
        <w:rPr>
          <w:color w:val="000000"/>
          <w:sz w:val="28"/>
          <w:szCs w:val="28"/>
          <w:lang w:val="en-US"/>
        </w:rPr>
        <w:t>Surg. – 1992.</w:t>
      </w:r>
      <w:proofErr w:type="gramEnd"/>
      <w:r>
        <w:rPr>
          <w:color w:val="000000"/>
          <w:sz w:val="28"/>
          <w:szCs w:val="28"/>
          <w:lang w:val="en-US"/>
        </w:rPr>
        <w:t xml:space="preserve"> – Vol. 2. – P. 111 – 116.</w:t>
      </w:r>
    </w:p>
    <w:p w:rsidR="00125BEB" w:rsidRDefault="00125BEB" w:rsidP="00125BEB">
      <w:pPr>
        <w:tabs>
          <w:tab w:val="left" w:pos="360"/>
        </w:tabs>
        <w:spacing w:line="360" w:lineRule="auto"/>
        <w:ind w:firstLine="709"/>
        <w:jc w:val="both"/>
        <w:rPr>
          <w:color w:val="000000"/>
          <w:sz w:val="28"/>
          <w:szCs w:val="28"/>
          <w:lang w:val="en-US"/>
        </w:rPr>
      </w:pPr>
      <w:proofErr w:type="gramStart"/>
      <w:r>
        <w:rPr>
          <w:sz w:val="28"/>
          <w:szCs w:val="28"/>
          <w:lang w:val="en-US"/>
        </w:rPr>
        <w:t xml:space="preserve">150. </w:t>
      </w:r>
      <w:r>
        <w:rPr>
          <w:color w:val="000000"/>
          <w:sz w:val="28"/>
          <w:szCs w:val="28"/>
          <w:lang w:val="en-US"/>
        </w:rPr>
        <w:t>Himpens J. M. Laparoscopic inguinal hernioplasty.</w:t>
      </w:r>
      <w:proofErr w:type="gramEnd"/>
      <w:r>
        <w:rPr>
          <w:color w:val="000000"/>
          <w:sz w:val="28"/>
          <w:szCs w:val="28"/>
          <w:lang w:val="en-US"/>
        </w:rPr>
        <w:t xml:space="preserve"> Repair with a conventional vs a new self–expendable mesh / J. M. Himpens // Surg. Endosc. – 1993. – Vol. 7. – P. 315 – 318.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151. Hoffman H. C. Prepiretoneal prosthetic herniorrhaphy. One surgeon’s successful technique / H. C. Hoffman, A. L. Traverso // Arch. Surg. – 1993. – Vol. 128. – P. 964 – 970.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152. </w:t>
      </w:r>
      <w:r>
        <w:rPr>
          <w:sz w:val="28"/>
          <w:szCs w:val="28"/>
          <w:lang w:val="en-US"/>
        </w:rPr>
        <w:t xml:space="preserve">Hooker G. D. Prevention of adhesion formation with use of sodium hyaluronate–based bioresorbable membrane in a rat model of ventral hernia repair with polypropylene mesh – a randomized, controlled study / G. D. Hooker, B. M. Taylor, D. K. Driman // Surgery. – 1999. – Vol. 125, N 2. – P. 211 – 216. </w:t>
      </w:r>
    </w:p>
    <w:p w:rsidR="00125BEB" w:rsidRDefault="00125BEB" w:rsidP="00125BEB">
      <w:pPr>
        <w:tabs>
          <w:tab w:val="left" w:pos="360"/>
        </w:tabs>
        <w:spacing w:line="360" w:lineRule="auto"/>
        <w:ind w:firstLine="709"/>
        <w:jc w:val="both"/>
        <w:rPr>
          <w:sz w:val="28"/>
          <w:szCs w:val="28"/>
          <w:lang w:val="en-US"/>
        </w:rPr>
      </w:pPr>
      <w:r>
        <w:rPr>
          <w:sz w:val="28"/>
          <w:szCs w:val="28"/>
          <w:lang w:val="en-US"/>
        </w:rPr>
        <w:t>153. Horhant P. Treatment of postoperative abdominal</w:t>
      </w:r>
      <w:r>
        <w:rPr>
          <w:sz w:val="28"/>
          <w:szCs w:val="28"/>
          <w:lang w:val="uk-UA"/>
        </w:rPr>
        <w:t xml:space="preserve"> </w:t>
      </w:r>
      <w:r>
        <w:rPr>
          <w:sz w:val="28"/>
          <w:szCs w:val="28"/>
          <w:lang w:val="en-US"/>
        </w:rPr>
        <w:t>eventrations with a resorbable prosthesis. Apropos of 160 cases / P. Horhant, J. Le Du, J. Chaperon // J. Chir.</w:t>
      </w:r>
      <w:r>
        <w:rPr>
          <w:sz w:val="28"/>
          <w:szCs w:val="28"/>
          <w:lang w:val="uk-UA"/>
        </w:rPr>
        <w:t xml:space="preserve"> </w:t>
      </w:r>
      <w:r>
        <w:rPr>
          <w:sz w:val="28"/>
          <w:szCs w:val="28"/>
          <w:lang w:val="en-US"/>
        </w:rPr>
        <w:t xml:space="preserve">(Paris). – 1996. – Vol. 133, N 7. – P. 311 – 316. </w:t>
      </w:r>
    </w:p>
    <w:p w:rsidR="00125BEB" w:rsidRDefault="00125BEB" w:rsidP="00125BEB">
      <w:pPr>
        <w:tabs>
          <w:tab w:val="left" w:pos="360"/>
        </w:tabs>
        <w:spacing w:line="360" w:lineRule="auto"/>
        <w:ind w:firstLine="709"/>
        <w:jc w:val="both"/>
        <w:rPr>
          <w:sz w:val="28"/>
          <w:szCs w:val="28"/>
          <w:lang w:val="en-US"/>
        </w:rPr>
      </w:pPr>
      <w:r>
        <w:rPr>
          <w:sz w:val="28"/>
          <w:szCs w:val="28"/>
          <w:lang w:val="en-US"/>
        </w:rPr>
        <w:t>154. Hume R. H. Mesh migration following laparoscopic inguinal hernia repair /</w:t>
      </w:r>
      <w:r>
        <w:rPr>
          <w:color w:val="000000"/>
          <w:sz w:val="28"/>
          <w:szCs w:val="28"/>
          <w:lang w:val="en-US"/>
        </w:rPr>
        <w:t xml:space="preserve"> </w:t>
      </w:r>
      <w:r>
        <w:rPr>
          <w:sz w:val="28"/>
          <w:szCs w:val="28"/>
          <w:lang w:val="en-US"/>
        </w:rPr>
        <w:t xml:space="preserve">R. H. Hume, J. Bour // J. Laparoendosc. </w:t>
      </w:r>
      <w:proofErr w:type="gramStart"/>
      <w:r>
        <w:rPr>
          <w:sz w:val="28"/>
          <w:szCs w:val="28"/>
          <w:lang w:val="en-US"/>
        </w:rPr>
        <w:t>Surg. – 1996.</w:t>
      </w:r>
      <w:proofErr w:type="gramEnd"/>
      <w:r>
        <w:rPr>
          <w:sz w:val="28"/>
          <w:szCs w:val="28"/>
          <w:lang w:val="en-US"/>
        </w:rPr>
        <w:t xml:space="preserve"> – Vol. 6, N 5. – P. 333 – 335.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155. Incidence of complications following laparoscopic herni</w:t>
      </w:r>
      <w:r>
        <w:rPr>
          <w:color w:val="000000"/>
          <w:sz w:val="28"/>
          <w:szCs w:val="28"/>
          <w:lang w:val="en-US"/>
        </w:rPr>
        <w:t>o</w:t>
      </w:r>
      <w:r>
        <w:rPr>
          <w:color w:val="000000"/>
          <w:sz w:val="28"/>
          <w:szCs w:val="28"/>
          <w:lang w:val="en-US"/>
        </w:rPr>
        <w:t xml:space="preserve">plasty / E. H. Phillips, M. Arregui, B. J. Carroll [et al.] // Surg. Endosc. – 1995. – Vol. 9. – P. 16 – 21.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156. Increase of surgical day treatment in the Netherlands / D. K. Wasowicz, R. F. Schmitz, H. </w:t>
      </w:r>
      <w:r>
        <w:rPr>
          <w:noProof/>
          <w:color w:val="000000"/>
          <w:sz w:val="28"/>
          <w:szCs w:val="28"/>
          <w:lang w:val="en-US"/>
        </w:rPr>
        <w:t xml:space="preserve">J. </w:t>
      </w:r>
      <w:r>
        <w:rPr>
          <w:color w:val="000000"/>
          <w:sz w:val="28"/>
          <w:szCs w:val="28"/>
          <w:lang w:val="en-US"/>
        </w:rPr>
        <w:t>Borghans [</w:t>
      </w:r>
      <w:r>
        <w:rPr>
          <w:noProof/>
          <w:color w:val="000000"/>
          <w:sz w:val="28"/>
          <w:szCs w:val="28"/>
          <w:lang w:val="en-US"/>
        </w:rPr>
        <w:t>et al.]</w:t>
      </w:r>
      <w:r>
        <w:rPr>
          <w:color w:val="000000"/>
          <w:sz w:val="28"/>
          <w:szCs w:val="28"/>
          <w:lang w:val="en-US"/>
        </w:rPr>
        <w:t xml:space="preserve"> // Ned. </w:t>
      </w:r>
      <w:proofErr w:type="gramStart"/>
      <w:r>
        <w:rPr>
          <w:color w:val="000000"/>
          <w:sz w:val="28"/>
          <w:szCs w:val="28"/>
          <w:lang w:val="en-US"/>
        </w:rPr>
        <w:t>Tijdschr.</w:t>
      </w:r>
      <w:proofErr w:type="gramEnd"/>
      <w:r>
        <w:rPr>
          <w:color w:val="000000"/>
          <w:sz w:val="28"/>
          <w:szCs w:val="28"/>
          <w:lang w:val="en-US"/>
        </w:rPr>
        <w:t xml:space="preserve"> </w:t>
      </w:r>
      <w:proofErr w:type="gramStart"/>
      <w:r>
        <w:rPr>
          <w:color w:val="000000"/>
          <w:sz w:val="28"/>
          <w:szCs w:val="28"/>
          <w:lang w:val="en-US"/>
        </w:rPr>
        <w:t>Ceneeskd.</w:t>
      </w:r>
      <w:proofErr w:type="gramEnd"/>
      <w:r>
        <w:rPr>
          <w:color w:val="000000"/>
          <w:sz w:val="28"/>
          <w:szCs w:val="28"/>
          <w:lang w:val="en-US"/>
        </w:rPr>
        <w:t xml:space="preserve"> – 1998. – Vol. 11, N 142 (28). – P. 1612 – 1615.</w:t>
      </w:r>
    </w:p>
    <w:p w:rsidR="00125BEB" w:rsidRDefault="00125BEB" w:rsidP="00125BEB">
      <w:pPr>
        <w:tabs>
          <w:tab w:val="left" w:pos="360"/>
        </w:tabs>
        <w:spacing w:line="360" w:lineRule="auto"/>
        <w:ind w:firstLine="709"/>
        <w:jc w:val="both"/>
        <w:rPr>
          <w:sz w:val="28"/>
          <w:szCs w:val="28"/>
          <w:lang w:val="en-US"/>
        </w:rPr>
      </w:pPr>
      <w:proofErr w:type="gramStart"/>
      <w:r>
        <w:rPr>
          <w:color w:val="000000"/>
          <w:sz w:val="28"/>
          <w:szCs w:val="28"/>
          <w:lang w:val="en-US"/>
        </w:rPr>
        <w:t>157. Shumpelick V. Inguinal hernia repair, Expert meeting on hernia surgery / Eds. V. Shumpelick, G. E. Wants.</w:t>
      </w:r>
      <w:proofErr w:type="gramEnd"/>
      <w:r>
        <w:rPr>
          <w:color w:val="000000"/>
          <w:sz w:val="28"/>
          <w:szCs w:val="28"/>
          <w:lang w:val="en-US"/>
        </w:rPr>
        <w:t xml:space="preserve"> – St Moritz: Karger, 1995. – P. 206 – 211.</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158. </w:t>
      </w:r>
      <w:r>
        <w:rPr>
          <w:color w:val="000000"/>
          <w:sz w:val="28"/>
          <w:szCs w:val="28"/>
          <w:lang w:val="en-US"/>
        </w:rPr>
        <w:t xml:space="preserve">Israelsson L. A. The surgeon as a risk factor for complications of </w:t>
      </w:r>
      <w:r>
        <w:rPr>
          <w:noProof/>
          <w:color w:val="000000"/>
          <w:sz w:val="28"/>
          <w:szCs w:val="28"/>
          <w:lang w:val="en-US"/>
        </w:rPr>
        <w:t xml:space="preserve">midline </w:t>
      </w:r>
      <w:r>
        <w:rPr>
          <w:color w:val="000000"/>
          <w:sz w:val="28"/>
          <w:szCs w:val="28"/>
          <w:lang w:val="en-US"/>
        </w:rPr>
        <w:t xml:space="preserve">incisions / L. A. Israelsson // </w:t>
      </w:r>
      <w:r>
        <w:rPr>
          <w:noProof/>
          <w:color w:val="000000"/>
          <w:sz w:val="28"/>
          <w:szCs w:val="28"/>
          <w:lang w:val="en-US"/>
        </w:rPr>
        <w:t xml:space="preserve">Eur. J. Surg. – </w:t>
      </w:r>
      <w:r>
        <w:rPr>
          <w:color w:val="000000"/>
          <w:sz w:val="28"/>
          <w:szCs w:val="28"/>
          <w:lang w:val="en-US"/>
        </w:rPr>
        <w:t xml:space="preserve">1998. – Vol. 164, N 5. – P. 353 – 359.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159. Israelsson L. A. Overweight and healing of </w:t>
      </w:r>
      <w:r>
        <w:rPr>
          <w:noProof/>
          <w:color w:val="000000"/>
          <w:sz w:val="28"/>
          <w:szCs w:val="28"/>
          <w:lang w:val="en-US"/>
        </w:rPr>
        <w:t xml:space="preserve">midline </w:t>
      </w:r>
      <w:r>
        <w:rPr>
          <w:color w:val="000000"/>
          <w:sz w:val="28"/>
          <w:szCs w:val="28"/>
          <w:lang w:val="en-US"/>
        </w:rPr>
        <w:t xml:space="preserve">incisions: the importance of suture technique / L. A. Israelsson, T. Jonsson / </w:t>
      </w:r>
      <w:r>
        <w:rPr>
          <w:noProof/>
          <w:color w:val="000000"/>
          <w:sz w:val="28"/>
          <w:szCs w:val="28"/>
          <w:lang w:val="en-US"/>
        </w:rPr>
        <w:t xml:space="preserve">Eur. J. Surg. – </w:t>
      </w:r>
      <w:r>
        <w:rPr>
          <w:color w:val="000000"/>
          <w:sz w:val="28"/>
          <w:szCs w:val="28"/>
          <w:lang w:val="en-US"/>
        </w:rPr>
        <w:t xml:space="preserve">1997. – Vol. 163, N 3. – P. 175 – 180.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lastRenderedPageBreak/>
        <w:t>160. Israelsson L. A. Closure of midline laparotomy incision with</w:t>
      </w:r>
      <w:r>
        <w:rPr>
          <w:color w:val="000000"/>
          <w:sz w:val="28"/>
          <w:szCs w:val="28"/>
          <w:lang w:val="uk-UA"/>
        </w:rPr>
        <w:t xml:space="preserve"> </w:t>
      </w:r>
      <w:r>
        <w:rPr>
          <w:color w:val="000000"/>
          <w:sz w:val="28"/>
          <w:szCs w:val="28"/>
          <w:lang w:val="en-US"/>
        </w:rPr>
        <w:t>polydioxanone and nylon</w:t>
      </w:r>
      <w:proofErr w:type="gramStart"/>
      <w:r>
        <w:rPr>
          <w:color w:val="000000"/>
          <w:sz w:val="28"/>
          <w:szCs w:val="28"/>
          <w:lang w:val="en-US"/>
        </w:rPr>
        <w:t>:the</w:t>
      </w:r>
      <w:proofErr w:type="gramEnd"/>
      <w:r>
        <w:rPr>
          <w:color w:val="000000"/>
          <w:sz w:val="28"/>
          <w:szCs w:val="28"/>
          <w:lang w:val="en-US"/>
        </w:rPr>
        <w:t xml:space="preserve"> importance o: suture technique / L. A. Israelsson, T. Jonsson // Brit. J. Surg. –</w:t>
      </w:r>
      <w:r>
        <w:rPr>
          <w:color w:val="000000"/>
          <w:sz w:val="28"/>
          <w:szCs w:val="28"/>
          <w:lang w:val="uk-UA"/>
        </w:rPr>
        <w:t xml:space="preserve"> </w:t>
      </w:r>
      <w:r>
        <w:rPr>
          <w:color w:val="000000"/>
          <w:sz w:val="28"/>
          <w:szCs w:val="28"/>
          <w:lang w:val="en-US"/>
        </w:rPr>
        <w:t xml:space="preserve">1994. – Vol. 81, N l. – P. 1606 – 1608. </w:t>
      </w:r>
    </w:p>
    <w:p w:rsidR="00125BEB" w:rsidRDefault="00125BEB" w:rsidP="00125BEB">
      <w:pPr>
        <w:tabs>
          <w:tab w:val="left" w:pos="360"/>
        </w:tabs>
        <w:spacing w:line="360" w:lineRule="auto"/>
        <w:ind w:firstLine="709"/>
        <w:jc w:val="both"/>
        <w:rPr>
          <w:color w:val="000000"/>
          <w:sz w:val="28"/>
          <w:szCs w:val="28"/>
          <w:lang w:val="en-US"/>
        </w:rPr>
      </w:pPr>
      <w:r>
        <w:rPr>
          <w:noProof/>
          <w:color w:val="000000"/>
          <w:sz w:val="28"/>
          <w:szCs w:val="28"/>
          <w:lang w:val="en-US"/>
        </w:rPr>
        <w:t xml:space="preserve">161. </w:t>
      </w:r>
      <w:r>
        <w:rPr>
          <w:color w:val="000000"/>
          <w:sz w:val="28"/>
          <w:szCs w:val="28"/>
          <w:lang w:val="en-US"/>
        </w:rPr>
        <w:t>Kennedy G. M. Use of expanded polytetrafluoroethylene in</w:t>
      </w:r>
      <w:r>
        <w:rPr>
          <w:color w:val="000000"/>
          <w:sz w:val="28"/>
          <w:szCs w:val="28"/>
          <w:lang w:val="uk-UA"/>
        </w:rPr>
        <w:t xml:space="preserve"> </w:t>
      </w:r>
      <w:r>
        <w:rPr>
          <w:color w:val="000000"/>
          <w:sz w:val="28"/>
          <w:szCs w:val="28"/>
          <w:lang w:val="en-US"/>
        </w:rPr>
        <w:t xml:space="preserve">the repair of diffcult hernia / G. M. Kennedy, J. E. Mathyas // Ann. J. Surg. – 1994. – Vol. 166, N 4. – P. 304 – 306.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162. Klein L. Use of dura mater allografts in operation of</w:t>
      </w:r>
      <w:r>
        <w:rPr>
          <w:color w:val="000000"/>
          <w:sz w:val="28"/>
          <w:szCs w:val="28"/>
          <w:lang w:val="uk-UA"/>
        </w:rPr>
        <w:t xml:space="preserve"> </w:t>
      </w:r>
      <w:r>
        <w:rPr>
          <w:color w:val="000000"/>
          <w:sz w:val="28"/>
          <w:szCs w:val="28"/>
          <w:lang w:val="en-US"/>
        </w:rPr>
        <w:t xml:space="preserve">abdominal wall hernias / L. Klein, P. Mericka, L. Pinter // Beitr. </w:t>
      </w:r>
      <w:proofErr w:type="gramStart"/>
      <w:r>
        <w:rPr>
          <w:color w:val="000000"/>
          <w:sz w:val="28"/>
          <w:szCs w:val="28"/>
          <w:lang w:val="en-US"/>
        </w:rPr>
        <w:t>Orthop.</w:t>
      </w:r>
      <w:proofErr w:type="gramEnd"/>
      <w:r>
        <w:rPr>
          <w:color w:val="000000"/>
          <w:sz w:val="28"/>
          <w:szCs w:val="28"/>
          <w:lang w:val="en-US"/>
        </w:rPr>
        <w:t xml:space="preserve"> </w:t>
      </w:r>
      <w:proofErr w:type="gramStart"/>
      <w:r>
        <w:rPr>
          <w:color w:val="000000"/>
          <w:sz w:val="28"/>
          <w:szCs w:val="28"/>
          <w:lang w:val="en-US"/>
        </w:rPr>
        <w:t>Traumatol.</w:t>
      </w:r>
      <w:proofErr w:type="gramEnd"/>
      <w:r>
        <w:rPr>
          <w:color w:val="000000"/>
          <w:sz w:val="28"/>
          <w:szCs w:val="28"/>
          <w:lang w:val="en-US"/>
        </w:rPr>
        <w:t xml:space="preserve"> – 1990. – Bd. 37, H. 9. –</w:t>
      </w:r>
      <w:r>
        <w:rPr>
          <w:color w:val="000000"/>
          <w:sz w:val="28"/>
          <w:szCs w:val="28"/>
          <w:lang w:val="uk-UA"/>
        </w:rPr>
        <w:t xml:space="preserve"> </w:t>
      </w:r>
      <w:r>
        <w:rPr>
          <w:color w:val="000000"/>
          <w:sz w:val="28"/>
          <w:szCs w:val="28"/>
          <w:lang w:val="en-US"/>
        </w:rPr>
        <w:t xml:space="preserve">S. 499 – 503. </w:t>
      </w:r>
    </w:p>
    <w:p w:rsidR="00125BEB" w:rsidRDefault="00125BEB" w:rsidP="00125BEB">
      <w:pPr>
        <w:tabs>
          <w:tab w:val="left" w:pos="360"/>
        </w:tabs>
        <w:spacing w:line="360" w:lineRule="auto"/>
        <w:ind w:firstLine="709"/>
        <w:jc w:val="both"/>
        <w:rPr>
          <w:sz w:val="28"/>
          <w:szCs w:val="28"/>
          <w:lang w:val="en-US"/>
        </w:rPr>
      </w:pPr>
      <w:r>
        <w:rPr>
          <w:sz w:val="28"/>
          <w:szCs w:val="28"/>
          <w:lang w:val="en-US"/>
        </w:rPr>
        <w:t>163. Klosterhalfen B. Functional and morphological evaluation of different polypropylene–mesh modifications for abdominal wall r</w:t>
      </w:r>
      <w:r>
        <w:rPr>
          <w:sz w:val="28"/>
          <w:szCs w:val="28"/>
          <w:lang w:val="en-US"/>
        </w:rPr>
        <w:t>e</w:t>
      </w:r>
      <w:r>
        <w:rPr>
          <w:sz w:val="28"/>
          <w:szCs w:val="28"/>
          <w:lang w:val="en-US"/>
        </w:rPr>
        <w:t>pair / B. Klosterhalfen, U. Klinge, V. Schumpelick // Biomaterials. – 1998. – Vol. 19, N 24. – P. 2235 – 2246.</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164. Krahenbiihl </w:t>
      </w:r>
      <w:r>
        <w:rPr>
          <w:iCs/>
          <w:color w:val="000000"/>
          <w:sz w:val="28"/>
          <w:szCs w:val="28"/>
          <w:lang w:val="en-US"/>
        </w:rPr>
        <w:t xml:space="preserve">L. </w:t>
      </w:r>
      <w:r>
        <w:rPr>
          <w:color w:val="000000"/>
          <w:sz w:val="28"/>
          <w:szCs w:val="28"/>
          <w:lang w:val="en-US"/>
        </w:rPr>
        <w:t xml:space="preserve">Early results of the initial 100 </w:t>
      </w:r>
      <w:r>
        <w:rPr>
          <w:noProof/>
          <w:color w:val="000000"/>
          <w:sz w:val="28"/>
          <w:szCs w:val="28"/>
          <w:lang w:val="en-US"/>
        </w:rPr>
        <w:t xml:space="preserve">laparoscopic </w:t>
      </w:r>
      <w:r>
        <w:rPr>
          <w:color w:val="000000"/>
          <w:sz w:val="28"/>
          <w:szCs w:val="28"/>
          <w:lang w:val="en-US"/>
        </w:rPr>
        <w:t xml:space="preserve">hernia operations under </w:t>
      </w:r>
      <w:r>
        <w:rPr>
          <w:noProof/>
          <w:color w:val="000000"/>
          <w:sz w:val="28"/>
          <w:szCs w:val="28"/>
          <w:lang w:val="en-US"/>
        </w:rPr>
        <w:t xml:space="preserve">peridural </w:t>
      </w:r>
      <w:r>
        <w:rPr>
          <w:color w:val="000000"/>
          <w:sz w:val="28"/>
          <w:szCs w:val="28"/>
          <w:lang w:val="en-US"/>
        </w:rPr>
        <w:t xml:space="preserve">anesthesia / </w:t>
      </w:r>
      <w:r>
        <w:rPr>
          <w:iCs/>
          <w:color w:val="000000"/>
          <w:sz w:val="28"/>
          <w:szCs w:val="28"/>
          <w:lang w:val="en-US"/>
        </w:rPr>
        <w:t>L.</w:t>
      </w:r>
      <w:r>
        <w:rPr>
          <w:color w:val="000000"/>
          <w:sz w:val="28"/>
          <w:szCs w:val="28"/>
          <w:lang w:val="en-US"/>
        </w:rPr>
        <w:t xml:space="preserve"> Krahenbiihl</w:t>
      </w:r>
      <w:r>
        <w:rPr>
          <w:iCs/>
          <w:color w:val="000000"/>
          <w:sz w:val="28"/>
          <w:szCs w:val="28"/>
          <w:lang w:val="en-US"/>
        </w:rPr>
        <w:t xml:space="preserve">, </w:t>
      </w:r>
      <w:r>
        <w:rPr>
          <w:color w:val="000000"/>
          <w:sz w:val="28"/>
          <w:szCs w:val="28"/>
          <w:lang w:val="en-US"/>
        </w:rPr>
        <w:t xml:space="preserve">E. Frei // Schweiz. </w:t>
      </w:r>
      <w:proofErr w:type="gramStart"/>
      <w:r>
        <w:rPr>
          <w:noProof/>
          <w:color w:val="000000"/>
          <w:sz w:val="28"/>
          <w:szCs w:val="28"/>
          <w:lang w:val="en-US"/>
        </w:rPr>
        <w:t xml:space="preserve">Med. </w:t>
      </w:r>
      <w:r>
        <w:rPr>
          <w:color w:val="000000"/>
          <w:sz w:val="28"/>
          <w:szCs w:val="28"/>
          <w:lang w:val="en-US"/>
        </w:rPr>
        <w:t>Wschr. – 1995.</w:t>
      </w:r>
      <w:proofErr w:type="gramEnd"/>
      <w:r>
        <w:rPr>
          <w:color w:val="000000"/>
          <w:sz w:val="28"/>
          <w:szCs w:val="28"/>
          <w:lang w:val="en-US"/>
        </w:rPr>
        <w:t xml:space="preserve"> – Vol. 125, N 26. – P. 1279 – 1285.</w:t>
      </w:r>
    </w:p>
    <w:p w:rsidR="00125BEB" w:rsidRDefault="00125BEB" w:rsidP="00125BEB">
      <w:pPr>
        <w:tabs>
          <w:tab w:val="left" w:pos="360"/>
        </w:tabs>
        <w:spacing w:line="360" w:lineRule="auto"/>
        <w:ind w:firstLine="709"/>
        <w:jc w:val="both"/>
        <w:rPr>
          <w:sz w:val="28"/>
          <w:szCs w:val="28"/>
          <w:lang w:val="en-US"/>
        </w:rPr>
      </w:pPr>
      <w:proofErr w:type="gramStart"/>
      <w:r>
        <w:rPr>
          <w:color w:val="000000"/>
          <w:sz w:val="28"/>
          <w:szCs w:val="28"/>
          <w:lang w:val="en-US"/>
        </w:rPr>
        <w:t xml:space="preserve">165. </w:t>
      </w:r>
      <w:r>
        <w:rPr>
          <w:sz w:val="28"/>
          <w:szCs w:val="28"/>
          <w:lang w:val="en-US"/>
        </w:rPr>
        <w:t>Kurzer M. Surgical management of abdominal wall hernias / M. Kurzer, A. E. Kark, G. E. Wantz.</w:t>
      </w:r>
      <w:proofErr w:type="gramEnd"/>
      <w:r>
        <w:rPr>
          <w:sz w:val="28"/>
          <w:szCs w:val="28"/>
          <w:lang w:val="en-US"/>
        </w:rPr>
        <w:t xml:space="preserve"> – N. Y.: Martin Dunitz Ltd, 1999. – 260 p.</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166. Kux M. Shouldice is superior to Bassini ingu</w:t>
      </w:r>
      <w:r>
        <w:rPr>
          <w:color w:val="000000"/>
          <w:sz w:val="28"/>
          <w:szCs w:val="28"/>
          <w:lang w:val="en-US"/>
        </w:rPr>
        <w:t>i</w:t>
      </w:r>
      <w:r>
        <w:rPr>
          <w:color w:val="000000"/>
          <w:sz w:val="28"/>
          <w:szCs w:val="28"/>
          <w:lang w:val="en-US"/>
        </w:rPr>
        <w:t xml:space="preserve">nal </w:t>
      </w:r>
      <w:r>
        <w:rPr>
          <w:noProof/>
          <w:color w:val="000000"/>
          <w:sz w:val="28"/>
          <w:szCs w:val="28"/>
          <w:lang w:val="en-US"/>
        </w:rPr>
        <w:t>herniorrhaphy /</w:t>
      </w:r>
      <w:r>
        <w:rPr>
          <w:color w:val="000000"/>
          <w:sz w:val="28"/>
          <w:szCs w:val="28"/>
          <w:lang w:val="en-US"/>
        </w:rPr>
        <w:t xml:space="preserve"> M.</w:t>
      </w:r>
      <w:r>
        <w:rPr>
          <w:noProof/>
          <w:color w:val="000000"/>
          <w:sz w:val="28"/>
          <w:szCs w:val="28"/>
          <w:lang w:val="en-US"/>
        </w:rPr>
        <w:t xml:space="preserve"> </w:t>
      </w:r>
      <w:r>
        <w:rPr>
          <w:color w:val="000000"/>
          <w:sz w:val="28"/>
          <w:szCs w:val="28"/>
          <w:lang w:val="en-US"/>
        </w:rPr>
        <w:t xml:space="preserve">Kux, N. Fucksjager, M. Schemper </w:t>
      </w:r>
      <w:r>
        <w:rPr>
          <w:noProof/>
          <w:color w:val="000000"/>
          <w:sz w:val="28"/>
          <w:szCs w:val="28"/>
          <w:lang w:val="en-US"/>
        </w:rPr>
        <w:t>/</w:t>
      </w:r>
      <w:r>
        <w:rPr>
          <w:color w:val="000000"/>
          <w:sz w:val="28"/>
          <w:szCs w:val="28"/>
          <w:lang w:val="en-US"/>
        </w:rPr>
        <w:t xml:space="preserve">/ Fam. </w:t>
      </w:r>
      <w:r>
        <w:rPr>
          <w:noProof/>
          <w:color w:val="000000"/>
          <w:sz w:val="28"/>
          <w:szCs w:val="28"/>
          <w:lang w:val="en-US"/>
        </w:rPr>
        <w:t xml:space="preserve">J. Surg. – </w:t>
      </w:r>
      <w:r>
        <w:rPr>
          <w:color w:val="000000"/>
          <w:sz w:val="28"/>
          <w:szCs w:val="28"/>
          <w:lang w:val="en-US"/>
        </w:rPr>
        <w:t xml:space="preserve">1994. – N 168. – P. 15.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167. Lantis J. C. 2nd, Schwaitzberg S. D. Tack entrapment of the </w:t>
      </w:r>
      <w:r>
        <w:rPr>
          <w:noProof/>
          <w:color w:val="000000"/>
          <w:sz w:val="28"/>
          <w:szCs w:val="28"/>
          <w:lang w:val="en-US"/>
        </w:rPr>
        <w:t xml:space="preserve">ilioinguinal </w:t>
      </w:r>
      <w:r>
        <w:rPr>
          <w:color w:val="000000"/>
          <w:sz w:val="28"/>
          <w:szCs w:val="28"/>
          <w:lang w:val="en-US"/>
        </w:rPr>
        <w:t xml:space="preserve">nerve during </w:t>
      </w:r>
      <w:r>
        <w:rPr>
          <w:noProof/>
          <w:color w:val="000000"/>
          <w:sz w:val="28"/>
          <w:szCs w:val="28"/>
          <w:lang w:val="en-US"/>
        </w:rPr>
        <w:t xml:space="preserve">laparoscopic </w:t>
      </w:r>
      <w:r>
        <w:rPr>
          <w:color w:val="000000"/>
          <w:sz w:val="28"/>
          <w:szCs w:val="28"/>
          <w:lang w:val="en-US"/>
        </w:rPr>
        <w:t>hernia repair / J. C. 2nd Lantis, S. D. Schwaitzberg /</w:t>
      </w:r>
      <w:r>
        <w:rPr>
          <w:noProof/>
          <w:color w:val="000000"/>
          <w:sz w:val="28"/>
          <w:szCs w:val="28"/>
          <w:lang w:val="en-US"/>
        </w:rPr>
        <w:t xml:space="preserve">/ J. </w:t>
      </w:r>
      <w:r>
        <w:rPr>
          <w:color w:val="000000"/>
          <w:sz w:val="28"/>
          <w:szCs w:val="28"/>
          <w:lang w:val="en-US"/>
        </w:rPr>
        <w:t xml:space="preserve">Laparoendosc. Adv. </w:t>
      </w:r>
      <w:r>
        <w:rPr>
          <w:noProof/>
          <w:color w:val="000000"/>
          <w:sz w:val="28"/>
          <w:szCs w:val="28"/>
          <w:lang w:val="en-US"/>
        </w:rPr>
        <w:t xml:space="preserve">Surg. </w:t>
      </w:r>
      <w:r>
        <w:rPr>
          <w:color w:val="000000"/>
          <w:sz w:val="28"/>
          <w:szCs w:val="28"/>
          <w:lang w:val="en-US"/>
        </w:rPr>
        <w:t xml:space="preserve">Tech. – 1999. – Vol. 9, N 3. – P. 285 – 289.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168. </w:t>
      </w:r>
      <w:r>
        <w:rPr>
          <w:noProof/>
          <w:color w:val="000000"/>
          <w:sz w:val="28"/>
          <w:szCs w:val="28"/>
          <w:lang w:val="en-US"/>
        </w:rPr>
        <w:t xml:space="preserve">Laparoscopic extraperitoneal </w:t>
      </w:r>
      <w:r>
        <w:rPr>
          <w:color w:val="000000"/>
          <w:sz w:val="28"/>
          <w:szCs w:val="28"/>
          <w:lang w:val="en-US"/>
        </w:rPr>
        <w:t>inguinal hernia repair with spinal anesthesia and nitrous oxide i</w:t>
      </w:r>
      <w:r>
        <w:rPr>
          <w:color w:val="000000"/>
          <w:sz w:val="28"/>
          <w:szCs w:val="28"/>
          <w:lang w:val="en-US"/>
        </w:rPr>
        <w:t>n</w:t>
      </w:r>
      <w:r>
        <w:rPr>
          <w:color w:val="000000"/>
          <w:sz w:val="28"/>
          <w:szCs w:val="28"/>
          <w:lang w:val="en-US"/>
        </w:rPr>
        <w:t xml:space="preserve">sufflation / H. Spivak, L. Kudelinan, V. Fuco [et al.] // </w:t>
      </w:r>
      <w:r>
        <w:rPr>
          <w:noProof/>
          <w:color w:val="000000"/>
          <w:sz w:val="28"/>
          <w:szCs w:val="28"/>
          <w:lang w:val="en-US"/>
        </w:rPr>
        <w:t xml:space="preserve">Surg. </w:t>
      </w:r>
      <w:r>
        <w:rPr>
          <w:color w:val="000000"/>
          <w:sz w:val="28"/>
          <w:szCs w:val="28"/>
          <w:lang w:val="en-US"/>
        </w:rPr>
        <w:t>Endosc. – 1999. – Vol. 13, N l0. – P. 1026 – 1029.</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169. Laparoscopic inguinal herniorrhaphy: a chinical trial preliminary results / </w:t>
      </w:r>
      <w:r>
        <w:rPr>
          <w:color w:val="000000"/>
          <w:sz w:val="28"/>
          <w:szCs w:val="28"/>
          <w:lang w:val="de-DE"/>
        </w:rPr>
        <w:t xml:space="preserve">L. S. Schultz, J. Graber, J. Pietrafittas [et al.] </w:t>
      </w:r>
      <w:r>
        <w:rPr>
          <w:color w:val="000000"/>
          <w:sz w:val="28"/>
          <w:szCs w:val="28"/>
          <w:lang w:val="en-US"/>
        </w:rPr>
        <w:t xml:space="preserve">// J. Laparoendosc. </w:t>
      </w:r>
      <w:proofErr w:type="gramStart"/>
      <w:r>
        <w:rPr>
          <w:color w:val="000000"/>
          <w:sz w:val="28"/>
          <w:szCs w:val="28"/>
          <w:lang w:val="en-US"/>
        </w:rPr>
        <w:t>Surg. – 1990.</w:t>
      </w:r>
      <w:proofErr w:type="gramEnd"/>
      <w:r>
        <w:rPr>
          <w:color w:val="000000"/>
          <w:sz w:val="28"/>
          <w:szCs w:val="28"/>
          <w:lang w:val="en-US"/>
        </w:rPr>
        <w:t xml:space="preserve"> – Vol. 1. – P. 41 – 45.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170. </w:t>
      </w:r>
      <w:r>
        <w:rPr>
          <w:noProof/>
          <w:color w:val="000000"/>
          <w:sz w:val="28"/>
          <w:szCs w:val="28"/>
          <w:lang w:val="en-US"/>
        </w:rPr>
        <w:t xml:space="preserve">Laparoscopic </w:t>
      </w:r>
      <w:r>
        <w:rPr>
          <w:color w:val="000000"/>
          <w:sz w:val="28"/>
          <w:szCs w:val="28"/>
          <w:lang w:val="en-US"/>
        </w:rPr>
        <w:t>mesh ve</w:t>
      </w:r>
      <w:r>
        <w:rPr>
          <w:color w:val="000000"/>
          <w:sz w:val="28"/>
          <w:szCs w:val="28"/>
          <w:lang w:val="en-US"/>
        </w:rPr>
        <w:t>r</w:t>
      </w:r>
      <w:r>
        <w:rPr>
          <w:color w:val="000000"/>
          <w:sz w:val="28"/>
          <w:szCs w:val="28"/>
          <w:lang w:val="en-US"/>
        </w:rPr>
        <w:t xml:space="preserve">sus open </w:t>
      </w:r>
      <w:r>
        <w:rPr>
          <w:noProof/>
          <w:color w:val="000000"/>
          <w:sz w:val="28"/>
          <w:szCs w:val="28"/>
          <w:lang w:val="en-US"/>
        </w:rPr>
        <w:t xml:space="preserve">preperitoneal </w:t>
      </w:r>
      <w:r>
        <w:rPr>
          <w:color w:val="000000"/>
          <w:sz w:val="28"/>
          <w:szCs w:val="28"/>
          <w:lang w:val="en-US"/>
        </w:rPr>
        <w:t>mesh versus conventional technique for inguinal hernia r</w:t>
      </w:r>
      <w:r>
        <w:rPr>
          <w:color w:val="000000"/>
          <w:sz w:val="28"/>
          <w:szCs w:val="28"/>
          <w:lang w:val="en-US"/>
        </w:rPr>
        <w:t>e</w:t>
      </w:r>
      <w:r>
        <w:rPr>
          <w:color w:val="000000"/>
          <w:sz w:val="28"/>
          <w:szCs w:val="28"/>
          <w:lang w:val="en-US"/>
        </w:rPr>
        <w:t xml:space="preserve">pair: a randomized multicenter trial / B. Johansson, </w:t>
      </w:r>
      <w:r>
        <w:rPr>
          <w:iCs/>
          <w:color w:val="000000"/>
          <w:sz w:val="28"/>
          <w:szCs w:val="28"/>
          <w:lang w:val="en-US"/>
        </w:rPr>
        <w:t xml:space="preserve">K. </w:t>
      </w:r>
      <w:r>
        <w:rPr>
          <w:color w:val="000000"/>
          <w:sz w:val="28"/>
          <w:szCs w:val="28"/>
          <w:lang w:val="en-US"/>
        </w:rPr>
        <w:t>Hallerback</w:t>
      </w:r>
      <w:r>
        <w:rPr>
          <w:iCs/>
          <w:color w:val="000000"/>
          <w:sz w:val="28"/>
          <w:szCs w:val="28"/>
          <w:lang w:val="en-US"/>
        </w:rPr>
        <w:t xml:space="preserve">, </w:t>
      </w:r>
      <w:r>
        <w:rPr>
          <w:color w:val="000000"/>
          <w:sz w:val="28"/>
          <w:szCs w:val="28"/>
          <w:lang w:val="en-US"/>
        </w:rPr>
        <w:t xml:space="preserve">H. Glise [et al.] // Ann. </w:t>
      </w:r>
      <w:r>
        <w:rPr>
          <w:noProof/>
          <w:color w:val="000000"/>
          <w:sz w:val="28"/>
          <w:szCs w:val="28"/>
          <w:lang w:val="en-US"/>
        </w:rPr>
        <w:t xml:space="preserve">Surg. – </w:t>
      </w:r>
      <w:r>
        <w:rPr>
          <w:color w:val="000000"/>
          <w:sz w:val="28"/>
          <w:szCs w:val="28"/>
          <w:lang w:val="en-US"/>
        </w:rPr>
        <w:t xml:space="preserve">1999. – Vol. 230, N 2. – P. 225 – 23l.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lastRenderedPageBreak/>
        <w:t xml:space="preserve">171. </w:t>
      </w:r>
      <w:r>
        <w:rPr>
          <w:color w:val="000000"/>
          <w:sz w:val="28"/>
          <w:szCs w:val="28"/>
          <w:lang w:val="en-US"/>
        </w:rPr>
        <w:t>Laparoscopic or open inguinal herniorrhaphy? A randomized prospe</w:t>
      </w:r>
      <w:r>
        <w:rPr>
          <w:color w:val="000000"/>
          <w:sz w:val="28"/>
          <w:szCs w:val="28"/>
          <w:lang w:val="en-US"/>
        </w:rPr>
        <w:t>c</w:t>
      </w:r>
      <w:r>
        <w:rPr>
          <w:color w:val="000000"/>
          <w:sz w:val="28"/>
          <w:szCs w:val="28"/>
          <w:lang w:val="en-US"/>
        </w:rPr>
        <w:t xml:space="preserve">tive trial / J. H. Jr. Payne, L. M. Grininger, M. T. Izawa [et al.] // Arch. Surg. – 1994. – Vol. 129. – P. 973 – 981.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172. </w:t>
      </w:r>
      <w:r>
        <w:rPr>
          <w:noProof/>
          <w:color w:val="000000"/>
          <w:sz w:val="28"/>
          <w:szCs w:val="28"/>
          <w:lang w:val="en-US"/>
        </w:rPr>
        <w:t xml:space="preserve">Laparoscopic </w:t>
      </w:r>
      <w:r>
        <w:rPr>
          <w:color w:val="000000"/>
          <w:sz w:val="28"/>
          <w:szCs w:val="28"/>
          <w:lang w:val="en-US"/>
        </w:rPr>
        <w:t xml:space="preserve">ventral and </w:t>
      </w:r>
      <w:r>
        <w:rPr>
          <w:noProof/>
          <w:color w:val="000000"/>
          <w:sz w:val="28"/>
          <w:szCs w:val="28"/>
          <w:lang w:val="en-US"/>
        </w:rPr>
        <w:t xml:space="preserve">incisional </w:t>
      </w:r>
      <w:r>
        <w:rPr>
          <w:color w:val="000000"/>
          <w:sz w:val="28"/>
          <w:szCs w:val="28"/>
          <w:lang w:val="en-US"/>
        </w:rPr>
        <w:t xml:space="preserve">hernia repair / </w:t>
      </w:r>
      <w:r>
        <w:rPr>
          <w:color w:val="000000"/>
          <w:sz w:val="28"/>
          <w:szCs w:val="28"/>
          <w:lang w:val="de-DE"/>
        </w:rPr>
        <w:t>M. E. Franklin, J. P. Dorman, J. L. Glass [et al.] /</w:t>
      </w:r>
      <w:r>
        <w:rPr>
          <w:color w:val="000000"/>
          <w:sz w:val="28"/>
          <w:szCs w:val="28"/>
          <w:lang w:val="en-US"/>
        </w:rPr>
        <w:t xml:space="preserve">/ </w:t>
      </w:r>
      <w:r>
        <w:rPr>
          <w:noProof/>
          <w:color w:val="000000"/>
          <w:sz w:val="28"/>
          <w:szCs w:val="28"/>
          <w:lang w:val="en-US"/>
        </w:rPr>
        <w:t xml:space="preserve">Surg. </w:t>
      </w:r>
      <w:r>
        <w:rPr>
          <w:color w:val="000000"/>
          <w:sz w:val="28"/>
          <w:szCs w:val="28"/>
          <w:lang w:val="en-US"/>
        </w:rPr>
        <w:t xml:space="preserve">Laparosc. </w:t>
      </w:r>
      <w:proofErr w:type="gramStart"/>
      <w:r>
        <w:rPr>
          <w:color w:val="000000"/>
          <w:sz w:val="28"/>
          <w:szCs w:val="28"/>
          <w:lang w:val="en-US"/>
        </w:rPr>
        <w:t>Endosc.</w:t>
      </w:r>
      <w:proofErr w:type="gramEnd"/>
      <w:r>
        <w:rPr>
          <w:color w:val="000000"/>
          <w:sz w:val="28"/>
          <w:szCs w:val="28"/>
          <w:lang w:val="en-US"/>
        </w:rPr>
        <w:t xml:space="preserve"> – 1998. – Vol. 8, N 4. – P. 294 – 299. </w:t>
      </w:r>
    </w:p>
    <w:p w:rsidR="00125BEB" w:rsidRDefault="00125BEB" w:rsidP="00125BEB">
      <w:pPr>
        <w:tabs>
          <w:tab w:val="left" w:pos="360"/>
        </w:tabs>
        <w:spacing w:line="360" w:lineRule="auto"/>
        <w:ind w:firstLine="709"/>
        <w:jc w:val="both"/>
        <w:rPr>
          <w:sz w:val="28"/>
          <w:szCs w:val="28"/>
          <w:lang w:val="en-US"/>
        </w:rPr>
      </w:pPr>
      <w:r>
        <w:rPr>
          <w:sz w:val="28"/>
          <w:szCs w:val="28"/>
          <w:lang w:val="en-US"/>
        </w:rPr>
        <w:t>173. Laparoscopic versus open inguinal hernia repair randomised prospective trial / D. L. Stoker, D. J. Spiegel–Halter, R. Singh [et al.] // Lancet. – 1994. – Vol. 1, N 8908. – P. 1243 – 1245.</w:t>
      </w:r>
    </w:p>
    <w:p w:rsidR="00125BEB" w:rsidRDefault="00125BEB" w:rsidP="00125BEB">
      <w:pPr>
        <w:tabs>
          <w:tab w:val="left" w:pos="360"/>
        </w:tabs>
        <w:spacing w:line="360" w:lineRule="auto"/>
        <w:ind w:firstLine="709"/>
        <w:jc w:val="both"/>
        <w:rPr>
          <w:sz w:val="28"/>
          <w:szCs w:val="28"/>
          <w:lang w:val="en-US"/>
        </w:rPr>
      </w:pPr>
      <w:r>
        <w:rPr>
          <w:sz w:val="28"/>
          <w:szCs w:val="28"/>
          <w:lang w:val="en-US"/>
        </w:rPr>
        <w:t xml:space="preserve">174. Laparoscopic versus open inguinal herniorrhaphy: Preliminary results of a randomized controlled trial / J. S. Barkun, M. J. Wexler, E. J. Hinchey [et al.] // Surgery. – 1995. – N 118. – P. 703 – 710. </w:t>
      </w:r>
    </w:p>
    <w:p w:rsidR="00125BEB" w:rsidRDefault="00125BEB" w:rsidP="00125BEB">
      <w:pPr>
        <w:tabs>
          <w:tab w:val="left" w:pos="360"/>
        </w:tabs>
        <w:spacing w:line="360" w:lineRule="auto"/>
        <w:ind w:firstLine="709"/>
        <w:jc w:val="both"/>
        <w:rPr>
          <w:color w:val="000000"/>
          <w:sz w:val="28"/>
          <w:szCs w:val="28"/>
          <w:lang w:val="en-US"/>
        </w:rPr>
      </w:pPr>
      <w:proofErr w:type="gramStart"/>
      <w:r>
        <w:rPr>
          <w:color w:val="000000"/>
          <w:sz w:val="28"/>
          <w:szCs w:val="28"/>
          <w:lang w:val="en-US"/>
        </w:rPr>
        <w:t>175. LeBlanc K. A. Avoiding complications with laparoscopic herniorrhaphy.</w:t>
      </w:r>
      <w:proofErr w:type="gramEnd"/>
      <w:r>
        <w:rPr>
          <w:color w:val="000000"/>
          <w:sz w:val="28"/>
          <w:szCs w:val="28"/>
          <w:lang w:val="en-US"/>
        </w:rPr>
        <w:t xml:space="preserve"> A rewiew / K. A. LeBlanc, W. V. Booth // Arch. </w:t>
      </w:r>
      <w:r>
        <w:rPr>
          <w:noProof/>
          <w:color w:val="000000"/>
          <w:sz w:val="28"/>
          <w:szCs w:val="28"/>
          <w:lang w:val="en-US"/>
        </w:rPr>
        <w:t>Surg.</w:t>
      </w:r>
      <w:r>
        <w:rPr>
          <w:color w:val="000000"/>
          <w:sz w:val="28"/>
          <w:szCs w:val="28"/>
          <w:lang w:val="en-US"/>
        </w:rPr>
        <w:t xml:space="preserve"> – 1993 – Vol. 3. – P. 420 – 424.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176. LeBlanc K. A. Laparoscopic repair of incisional abdominal hernias using expanded polytetrafluoroethylene: preliminary findings / K. A. LeBlanc, W. V. Booth // Arch. </w:t>
      </w:r>
      <w:r>
        <w:rPr>
          <w:noProof/>
          <w:color w:val="000000"/>
          <w:sz w:val="28"/>
          <w:szCs w:val="28"/>
          <w:lang w:val="en-US"/>
        </w:rPr>
        <w:t>Surg.</w:t>
      </w:r>
      <w:r>
        <w:rPr>
          <w:color w:val="000000"/>
          <w:sz w:val="28"/>
          <w:szCs w:val="28"/>
          <w:lang w:val="en-US"/>
        </w:rPr>
        <w:t xml:space="preserve"> – 1993. – Vol. 3. – P. 39 – 41.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177. Lichtenstein I. L. Laparoscopic hernioplasty. Commentary / I. L. Lichtenstein, A. G. Shulman, P. K. Amid // Archives Surg. – 1991. – Vol. 126. – P. 1449.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178. </w:t>
      </w:r>
      <w:r>
        <w:rPr>
          <w:sz w:val="28"/>
          <w:szCs w:val="28"/>
          <w:lang w:val="en-US"/>
        </w:rPr>
        <w:t xml:space="preserve">Lichtenstein I. L. The tension–free repair of groin hernias / </w:t>
      </w:r>
      <w:r>
        <w:rPr>
          <w:color w:val="000000"/>
          <w:sz w:val="28"/>
          <w:szCs w:val="28"/>
          <w:lang w:val="en-US"/>
        </w:rPr>
        <w:t xml:space="preserve">I. L. Lichtenstein, A. G. Shulman, P. K. Amid </w:t>
      </w:r>
      <w:r>
        <w:rPr>
          <w:sz w:val="28"/>
          <w:szCs w:val="28"/>
          <w:lang w:val="en-US"/>
        </w:rPr>
        <w:t xml:space="preserve">// Hernia. – Philadelphia: J. B. Lippincott Co., 1995. – P. 534 – 540.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179. </w:t>
      </w:r>
      <w:r>
        <w:rPr>
          <w:color w:val="000000"/>
          <w:sz w:val="28"/>
          <w:szCs w:val="28"/>
          <w:lang w:val="en-US"/>
        </w:rPr>
        <w:t xml:space="preserve">Lichtenstein I. L. The pathophysiology of recurrent hernia / I. L. Lichtenstein // Contemp. Surg. – 1992. – N 35. – P. 13 – 18.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180.</w:t>
      </w:r>
      <w:r>
        <w:rPr>
          <w:color w:val="000000"/>
          <w:sz w:val="28"/>
          <w:szCs w:val="28"/>
          <w:lang w:val="de-DE"/>
        </w:rPr>
        <w:t xml:space="preserve"> </w:t>
      </w:r>
      <w:r>
        <w:rPr>
          <w:color w:val="000000"/>
          <w:sz w:val="28"/>
          <w:szCs w:val="28"/>
          <w:lang w:val="en-US"/>
        </w:rPr>
        <w:t>Long–term complic</w:t>
      </w:r>
      <w:r>
        <w:rPr>
          <w:color w:val="000000"/>
          <w:sz w:val="28"/>
          <w:szCs w:val="28"/>
          <w:lang w:val="en-US"/>
        </w:rPr>
        <w:t>a</w:t>
      </w:r>
      <w:r>
        <w:rPr>
          <w:color w:val="000000"/>
          <w:sz w:val="28"/>
          <w:szCs w:val="28"/>
          <w:lang w:val="en-US"/>
        </w:rPr>
        <w:t xml:space="preserve">tions associated with prosthetic repair of </w:t>
      </w:r>
      <w:r>
        <w:rPr>
          <w:noProof/>
          <w:color w:val="000000"/>
          <w:sz w:val="28"/>
          <w:szCs w:val="28"/>
          <w:lang w:val="en-US"/>
        </w:rPr>
        <w:t xml:space="preserve">incisional </w:t>
      </w:r>
      <w:r>
        <w:rPr>
          <w:color w:val="000000"/>
          <w:sz w:val="28"/>
          <w:szCs w:val="28"/>
          <w:lang w:val="en-US"/>
        </w:rPr>
        <w:t>hernias /</w:t>
      </w:r>
      <w:r>
        <w:rPr>
          <w:color w:val="000000"/>
          <w:sz w:val="28"/>
          <w:szCs w:val="28"/>
          <w:lang w:val="de-DE"/>
        </w:rPr>
        <w:t xml:space="preserve"> G. E.</w:t>
      </w:r>
      <w:r>
        <w:rPr>
          <w:color w:val="000000"/>
          <w:sz w:val="28"/>
          <w:szCs w:val="28"/>
          <w:lang w:val="en-US"/>
        </w:rPr>
        <w:t xml:space="preserve"> </w:t>
      </w:r>
      <w:r>
        <w:rPr>
          <w:noProof/>
          <w:color w:val="000000"/>
          <w:sz w:val="28"/>
          <w:szCs w:val="28"/>
          <w:lang w:val="de-DE"/>
        </w:rPr>
        <w:t>Leber</w:t>
      </w:r>
      <w:r>
        <w:rPr>
          <w:color w:val="000000"/>
          <w:sz w:val="28"/>
          <w:szCs w:val="28"/>
          <w:lang w:val="de-DE"/>
        </w:rPr>
        <w:t>, J. L. Garb, A. I. Alexander [et al.]</w:t>
      </w:r>
      <w:r>
        <w:rPr>
          <w:color w:val="000000"/>
          <w:sz w:val="28"/>
          <w:szCs w:val="28"/>
          <w:lang w:val="en-US"/>
        </w:rPr>
        <w:t xml:space="preserve"> // Arch. </w:t>
      </w:r>
      <w:r>
        <w:rPr>
          <w:noProof/>
          <w:color w:val="000000"/>
          <w:sz w:val="28"/>
          <w:szCs w:val="28"/>
          <w:lang w:val="en-US"/>
        </w:rPr>
        <w:t xml:space="preserve">Surg. – </w:t>
      </w:r>
      <w:r>
        <w:rPr>
          <w:color w:val="000000"/>
          <w:sz w:val="28"/>
          <w:szCs w:val="28"/>
          <w:lang w:val="en-US"/>
        </w:rPr>
        <w:t>1998. – Vol. 133, N 4. – P. 378 – 382.</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181. Mann C. V. Bailey &amp; Loves Shopt practice of</w:t>
      </w:r>
      <w:r>
        <w:rPr>
          <w:color w:val="000000"/>
          <w:sz w:val="28"/>
          <w:szCs w:val="28"/>
          <w:lang w:val="uk-UA"/>
        </w:rPr>
        <w:t xml:space="preserve"> </w:t>
      </w:r>
      <w:r>
        <w:rPr>
          <w:color w:val="000000"/>
          <w:sz w:val="28"/>
          <w:szCs w:val="28"/>
          <w:lang w:val="en-US"/>
        </w:rPr>
        <w:t>surgery / C. V. Mann, N. S. Williams. – 22 ed. – London, 1995. – 1041 p.</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lastRenderedPageBreak/>
        <w:t xml:space="preserve">182. </w:t>
      </w:r>
      <w:r>
        <w:rPr>
          <w:color w:val="000000"/>
          <w:sz w:val="28"/>
          <w:szCs w:val="28"/>
          <w:lang w:val="en-US"/>
        </w:rPr>
        <w:t xml:space="preserve">McFadyen B. V. Complications of laparoscopic inguinal herniorrhaphy / B. V. McFadyen // Surg. Laparosc. </w:t>
      </w:r>
      <w:proofErr w:type="gramStart"/>
      <w:r>
        <w:rPr>
          <w:color w:val="000000"/>
          <w:sz w:val="28"/>
          <w:szCs w:val="28"/>
          <w:lang w:val="en-US"/>
        </w:rPr>
        <w:t>Endosc.</w:t>
      </w:r>
      <w:proofErr w:type="gramEnd"/>
      <w:r>
        <w:rPr>
          <w:color w:val="000000"/>
          <w:sz w:val="28"/>
          <w:szCs w:val="28"/>
          <w:lang w:val="en-US"/>
        </w:rPr>
        <w:t xml:space="preserve"> – 1994. – Vol. 4. – P. 413 – 414.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183. </w:t>
      </w:r>
      <w:r>
        <w:rPr>
          <w:color w:val="000000"/>
          <w:sz w:val="28"/>
          <w:szCs w:val="28"/>
          <w:lang w:val="en-US"/>
        </w:rPr>
        <w:t xml:space="preserve">McKernan J. B. Laparoscopic repair of inguinal hernias using a totally extraperitoneal prosthetic approach / J. B. McKernan, H. L. Laws // Surg. Endosc. – 1993. – Vol. 7. – P. 26 – 28.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184. McKernan J. Laparoscopic preperitoneal prosthetic repair of inguinal hernias / J. B. McKernan, H. L. Laws // Surg. Rounds. – 1992. – Vol. 15. – P. 579 – 610. </w:t>
      </w:r>
    </w:p>
    <w:p w:rsidR="00125BEB" w:rsidRDefault="00125BEB" w:rsidP="00125BEB">
      <w:pPr>
        <w:tabs>
          <w:tab w:val="left" w:pos="360"/>
        </w:tabs>
        <w:spacing w:line="360" w:lineRule="auto"/>
        <w:ind w:firstLine="709"/>
        <w:jc w:val="both"/>
        <w:rPr>
          <w:sz w:val="28"/>
          <w:szCs w:val="28"/>
          <w:lang w:val="en-US"/>
        </w:rPr>
      </w:pPr>
      <w:proofErr w:type="gramStart"/>
      <w:r>
        <w:rPr>
          <w:color w:val="000000"/>
          <w:sz w:val="28"/>
          <w:szCs w:val="28"/>
          <w:lang w:val="en-US"/>
        </w:rPr>
        <w:t xml:space="preserve">185. </w:t>
      </w:r>
      <w:r>
        <w:rPr>
          <w:sz w:val="28"/>
          <w:szCs w:val="28"/>
          <w:lang w:val="en-US"/>
        </w:rPr>
        <w:t>Micheau P. Incisional hernia.</w:t>
      </w:r>
      <w:proofErr w:type="gramEnd"/>
      <w:r>
        <w:rPr>
          <w:sz w:val="28"/>
          <w:szCs w:val="28"/>
          <w:lang w:val="en-US"/>
        </w:rPr>
        <w:t xml:space="preserve"> </w:t>
      </w:r>
      <w:proofErr w:type="gramStart"/>
      <w:r>
        <w:rPr>
          <w:sz w:val="28"/>
          <w:szCs w:val="28"/>
          <w:lang w:val="en-US"/>
        </w:rPr>
        <w:t>Patient management.</w:t>
      </w:r>
      <w:proofErr w:type="gramEnd"/>
      <w:r>
        <w:rPr>
          <w:sz w:val="28"/>
          <w:szCs w:val="28"/>
          <w:lang w:val="en-US"/>
        </w:rPr>
        <w:t xml:space="preserve"> Approach to the future operated patients / P. Micheau, J. L. Grolleau // Ann. Chir. </w:t>
      </w:r>
      <w:proofErr w:type="gramStart"/>
      <w:r>
        <w:rPr>
          <w:sz w:val="28"/>
          <w:szCs w:val="28"/>
          <w:lang w:val="en-US"/>
        </w:rPr>
        <w:t>Plast.</w:t>
      </w:r>
      <w:proofErr w:type="gramEnd"/>
      <w:r>
        <w:rPr>
          <w:sz w:val="28"/>
          <w:szCs w:val="28"/>
          <w:lang w:val="en-US"/>
        </w:rPr>
        <w:t xml:space="preserve"> </w:t>
      </w:r>
      <w:proofErr w:type="gramStart"/>
      <w:r>
        <w:rPr>
          <w:sz w:val="28"/>
          <w:szCs w:val="28"/>
          <w:lang w:val="en-US"/>
        </w:rPr>
        <w:t>Esthet.</w:t>
      </w:r>
      <w:proofErr w:type="gramEnd"/>
      <w:r>
        <w:rPr>
          <w:sz w:val="28"/>
          <w:szCs w:val="28"/>
          <w:lang w:val="en-US"/>
        </w:rPr>
        <w:t xml:space="preserve"> – 1999. – Vol. 44, N 4. – P. 325 – 338.</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186. </w:t>
      </w:r>
      <w:r>
        <w:rPr>
          <w:sz w:val="28"/>
          <w:szCs w:val="28"/>
          <w:lang w:val="en-US"/>
        </w:rPr>
        <w:t>Minimized polypropylene mesh for preperitoneal net plasty (PNP) of incisional hernias / V. Schumpelick, B. Klosterhalfen, M. Muller [et al.] // Chirurg. – 1999. – Vol. 70, N 4. – P. 422 – 430.</w:t>
      </w:r>
    </w:p>
    <w:p w:rsidR="00125BEB" w:rsidRDefault="00125BEB" w:rsidP="00125BEB">
      <w:pPr>
        <w:tabs>
          <w:tab w:val="left" w:pos="360"/>
        </w:tabs>
        <w:spacing w:line="360" w:lineRule="auto"/>
        <w:ind w:firstLine="709"/>
        <w:jc w:val="both"/>
        <w:rPr>
          <w:sz w:val="28"/>
          <w:szCs w:val="28"/>
          <w:lang w:val="en-US"/>
        </w:rPr>
      </w:pPr>
      <w:r>
        <w:rPr>
          <w:sz w:val="28"/>
          <w:szCs w:val="28"/>
          <w:lang w:val="en-US"/>
        </w:rPr>
        <w:t xml:space="preserve">187. Modified mesh for hernia repair that is adapted to the physiology of the abdominal wall / U. Klinge, B. Klosterhalfen, J. Conze [et al.] // Eur. J. Surg. – 1998. – Vol. 164, N 12. – P. 951 – 960.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188. Multicenter prospective study of laparoscopic ventral hernioplasty: preliminary results / F. K. Toy, R. W. Bailey, S. Carey [et al.] // </w:t>
      </w:r>
      <w:r>
        <w:rPr>
          <w:noProof/>
          <w:color w:val="000000"/>
          <w:sz w:val="28"/>
          <w:szCs w:val="28"/>
          <w:lang w:val="en-US"/>
        </w:rPr>
        <w:t xml:space="preserve">Surg. </w:t>
      </w:r>
      <w:r>
        <w:rPr>
          <w:color w:val="000000"/>
          <w:sz w:val="28"/>
          <w:szCs w:val="28"/>
          <w:lang w:val="en-US"/>
        </w:rPr>
        <w:t>Endosc. – 1998. – Vol. 12, N 7. – P. 955 – 959.</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189. </w:t>
      </w:r>
      <w:r>
        <w:rPr>
          <w:color w:val="000000"/>
          <w:sz w:val="28"/>
          <w:szCs w:val="28"/>
          <w:lang w:val="en-US"/>
        </w:rPr>
        <w:t xml:space="preserve">Neufang T. Laparoscopic repair of recurrent hernias: the German experience / T. Neufang // Plast. </w:t>
      </w:r>
      <w:proofErr w:type="gramStart"/>
      <w:r>
        <w:rPr>
          <w:color w:val="000000"/>
          <w:sz w:val="28"/>
          <w:szCs w:val="28"/>
          <w:lang w:val="en-US"/>
        </w:rPr>
        <w:t>Reconstr.</w:t>
      </w:r>
      <w:proofErr w:type="gramEnd"/>
      <w:r>
        <w:rPr>
          <w:color w:val="000000"/>
          <w:sz w:val="28"/>
          <w:szCs w:val="28"/>
          <w:lang w:val="en-US"/>
        </w:rPr>
        <w:t xml:space="preserve"> </w:t>
      </w:r>
      <w:proofErr w:type="gramStart"/>
      <w:r>
        <w:rPr>
          <w:color w:val="000000"/>
          <w:sz w:val="28"/>
          <w:szCs w:val="28"/>
          <w:lang w:val="en-US"/>
        </w:rPr>
        <w:t>Surg. – 1994.</w:t>
      </w:r>
      <w:proofErr w:type="gramEnd"/>
      <w:r>
        <w:rPr>
          <w:color w:val="000000"/>
          <w:sz w:val="28"/>
          <w:szCs w:val="28"/>
          <w:lang w:val="en-US"/>
        </w:rPr>
        <w:t xml:space="preserve"> – Vol. 4. – P. 411 – 412.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190. </w:t>
      </w:r>
      <w:r>
        <w:rPr>
          <w:sz w:val="28"/>
          <w:szCs w:val="28"/>
          <w:lang w:val="en-US"/>
        </w:rPr>
        <w:t>Nyhus L. M. Hernia / L. M. Nyhus, R. E. Condon // Philadelphia: J. B. Lippincott Co., 1995. – 615 p.</w:t>
      </w:r>
    </w:p>
    <w:p w:rsidR="00125BEB" w:rsidRDefault="00125BEB" w:rsidP="00125BEB">
      <w:pPr>
        <w:tabs>
          <w:tab w:val="left" w:pos="360"/>
        </w:tabs>
        <w:spacing w:line="360" w:lineRule="auto"/>
        <w:ind w:firstLine="709"/>
        <w:jc w:val="both"/>
        <w:rPr>
          <w:sz w:val="28"/>
          <w:szCs w:val="28"/>
          <w:lang w:val="de-DE"/>
        </w:rPr>
      </w:pPr>
      <w:r>
        <w:rPr>
          <w:sz w:val="28"/>
          <w:szCs w:val="28"/>
          <w:lang w:val="en-US"/>
        </w:rPr>
        <w:t>191.</w:t>
      </w:r>
      <w:r>
        <w:rPr>
          <w:b/>
          <w:sz w:val="28"/>
          <w:szCs w:val="28"/>
          <w:lang w:val="en-US"/>
        </w:rPr>
        <w:t xml:space="preserve"> </w:t>
      </w:r>
      <w:r>
        <w:rPr>
          <w:sz w:val="28"/>
          <w:szCs w:val="28"/>
          <w:lang w:val="de-DE"/>
        </w:rPr>
        <w:t xml:space="preserve">Operation "tension–free" de Lichtenstein pour hernie inguinale sous anesthesie locale / </w:t>
      </w:r>
      <w:r>
        <w:rPr>
          <w:sz w:val="28"/>
          <w:szCs w:val="28"/>
          <w:lang w:val="en-US"/>
        </w:rPr>
        <w:t xml:space="preserve">D. P. Bocchi, P. K. Amid, I. L. Lichtenstein [et al.] </w:t>
      </w:r>
      <w:r>
        <w:rPr>
          <w:sz w:val="28"/>
          <w:szCs w:val="28"/>
          <w:lang w:val="de-DE"/>
        </w:rPr>
        <w:t xml:space="preserve">// J. Chir. – 1995. – N 132. – P. 61 – 66.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192. Organizational and surgical–technical aspects of the service of abdominal hernioplasty / G. Zaiighi, G. Brancato, A. Frivitera [et al.] // Ann. Ital. Chir. – 1998. – Vol. 69, N 5. – P. 563 – 571.</w:t>
      </w:r>
    </w:p>
    <w:p w:rsidR="00125BEB" w:rsidRDefault="00125BEB" w:rsidP="00125BEB">
      <w:pPr>
        <w:tabs>
          <w:tab w:val="left" w:pos="360"/>
        </w:tabs>
        <w:spacing w:line="360" w:lineRule="auto"/>
        <w:ind w:firstLine="709"/>
        <w:jc w:val="both"/>
        <w:rPr>
          <w:sz w:val="28"/>
          <w:szCs w:val="28"/>
          <w:lang w:val="en-US"/>
        </w:rPr>
      </w:pPr>
      <w:r>
        <w:rPr>
          <w:sz w:val="28"/>
          <w:lang w:val="en-US"/>
        </w:rPr>
        <w:lastRenderedPageBreak/>
        <w:t xml:space="preserve">193. </w:t>
      </w:r>
      <w:r>
        <w:rPr>
          <w:sz w:val="28"/>
          <w:szCs w:val="28"/>
          <w:lang w:val="en-US"/>
        </w:rPr>
        <w:t xml:space="preserve">Perrot L. Technique </w:t>
      </w:r>
      <w:proofErr w:type="gramStart"/>
      <w:r>
        <w:rPr>
          <w:sz w:val="28"/>
          <w:szCs w:val="28"/>
          <w:lang w:val="en-US"/>
        </w:rPr>
        <w:t>simplify</w:t>
      </w:r>
      <w:proofErr w:type="gramEnd"/>
      <w:r>
        <w:rPr>
          <w:sz w:val="28"/>
          <w:szCs w:val="28"/>
          <w:lang w:val="en-US"/>
        </w:rPr>
        <w:t xml:space="preserve"> dans la cure des hernies inguinales par voie pre–peritoneale sous video–endoscopie. A propos de 76 </w:t>
      </w:r>
      <w:proofErr w:type="gramStart"/>
      <w:r>
        <w:rPr>
          <w:sz w:val="28"/>
          <w:szCs w:val="28"/>
          <w:lang w:val="en-US"/>
        </w:rPr>
        <w:t>cas</w:t>
      </w:r>
      <w:proofErr w:type="gramEnd"/>
      <w:r>
        <w:rPr>
          <w:sz w:val="28"/>
          <w:szCs w:val="28"/>
          <w:lang w:val="en-US"/>
        </w:rPr>
        <w:t xml:space="preserve"> / L. Perrot, C. Regairaz // Lyon Chir. – 1997. – Vol. 93, N 6. – P. 359 – 362.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194. </w:t>
      </w:r>
      <w:r>
        <w:rPr>
          <w:color w:val="000000"/>
          <w:sz w:val="28"/>
          <w:szCs w:val="28"/>
          <w:lang w:val="en-US"/>
        </w:rPr>
        <w:t xml:space="preserve">Phillips E. H. Reasons for recurrence after laparoscopic hernioplasty / E. H. Phillips, B. J. Carrol, M. Fallas // Plast. </w:t>
      </w:r>
      <w:proofErr w:type="gramStart"/>
      <w:r>
        <w:rPr>
          <w:color w:val="000000"/>
          <w:sz w:val="28"/>
          <w:szCs w:val="28"/>
          <w:lang w:val="en-US"/>
        </w:rPr>
        <w:t>Reconstz.</w:t>
      </w:r>
      <w:proofErr w:type="gramEnd"/>
      <w:r>
        <w:rPr>
          <w:color w:val="000000"/>
          <w:sz w:val="28"/>
          <w:szCs w:val="28"/>
          <w:lang w:val="en-US"/>
        </w:rPr>
        <w:t xml:space="preserve"> </w:t>
      </w:r>
      <w:proofErr w:type="gramStart"/>
      <w:r>
        <w:rPr>
          <w:color w:val="000000"/>
          <w:sz w:val="28"/>
          <w:szCs w:val="28"/>
          <w:lang w:val="en-US"/>
        </w:rPr>
        <w:t>Surg. – 1994.</w:t>
      </w:r>
      <w:proofErr w:type="gramEnd"/>
      <w:r>
        <w:rPr>
          <w:color w:val="000000"/>
          <w:sz w:val="28"/>
          <w:szCs w:val="28"/>
          <w:lang w:val="en-US"/>
        </w:rPr>
        <w:t xml:space="preserve"> – Vol. 4. – P. 414 – 415.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195. Phillips E. H. Laparoscopic inguinal hernia repair / E. H. Phillips, B. J. Carroll // Gastrointest Endosc. </w:t>
      </w:r>
      <w:proofErr w:type="gramStart"/>
      <w:r>
        <w:rPr>
          <w:color w:val="000000"/>
          <w:sz w:val="28"/>
          <w:szCs w:val="28"/>
          <w:lang w:val="en-US"/>
        </w:rPr>
        <w:t>Clin.</w:t>
      </w:r>
      <w:proofErr w:type="gramEnd"/>
      <w:r>
        <w:rPr>
          <w:color w:val="000000"/>
          <w:sz w:val="28"/>
          <w:szCs w:val="28"/>
          <w:lang w:val="en-US"/>
        </w:rPr>
        <w:t xml:space="preserve"> N. Am. – 1993. – Vol. 3, N 2. – P. 297 – 306.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196. Phillips E. H. Laparoscopic preperitoneal inguinal hernia repair without peritoneal incision. Technique and early clinical results / E. H. Phillips, B. J. Carroll, M. J. Fallas // Surg. Endosc. – 1993. – Vol. 7. – P. 159 – 162.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197. Popp L. W. Hernioscopic stuffing of inguinal hernia in female patient using resorbable mesh / L. W. Popp // Surg. Endosc. – 1993. – Vol. 7. – P. 22 – 25.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198. Popp L. W. Improvement in endoscopic hernioplasty: Transcutaneous aqua</w:t>
      </w:r>
      <w:r>
        <w:rPr>
          <w:color w:val="000000"/>
          <w:sz w:val="28"/>
          <w:szCs w:val="28"/>
          <w:lang w:val="en-US"/>
        </w:rPr>
        <w:t>s</w:t>
      </w:r>
      <w:r>
        <w:rPr>
          <w:color w:val="000000"/>
          <w:sz w:val="28"/>
          <w:szCs w:val="28"/>
          <w:lang w:val="en-US"/>
        </w:rPr>
        <w:t xml:space="preserve">dissection of the musculofascial defect and preperitoneal endoscopic patch repair / L. W. Popp // J. Laparoendosc. </w:t>
      </w:r>
      <w:proofErr w:type="gramStart"/>
      <w:r>
        <w:rPr>
          <w:color w:val="000000"/>
          <w:sz w:val="28"/>
          <w:szCs w:val="28"/>
          <w:lang w:val="en-US"/>
        </w:rPr>
        <w:t>Surg. – 1991.</w:t>
      </w:r>
      <w:proofErr w:type="gramEnd"/>
      <w:r>
        <w:rPr>
          <w:color w:val="000000"/>
          <w:sz w:val="28"/>
          <w:szCs w:val="28"/>
          <w:lang w:val="en-US"/>
        </w:rPr>
        <w:t xml:space="preserve"> – Vol. 1. – P. 83 – 90.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199. </w:t>
      </w:r>
      <w:r>
        <w:rPr>
          <w:noProof/>
          <w:color w:val="000000"/>
          <w:sz w:val="28"/>
          <w:szCs w:val="28"/>
          <w:lang w:val="en-US"/>
        </w:rPr>
        <w:t xml:space="preserve">Psychophysiological </w:t>
      </w:r>
      <w:r>
        <w:rPr>
          <w:color w:val="000000"/>
          <w:sz w:val="28"/>
          <w:szCs w:val="28"/>
          <w:lang w:val="en-US"/>
        </w:rPr>
        <w:t xml:space="preserve">stress in judo athletes during competitions / E. Filairc, M. Sagnol, C. Ferrand [et al.] </w:t>
      </w:r>
      <w:r>
        <w:rPr>
          <w:noProof/>
          <w:color w:val="000000"/>
          <w:sz w:val="28"/>
          <w:szCs w:val="28"/>
          <w:lang w:val="en-US"/>
        </w:rPr>
        <w:t xml:space="preserve">// J. </w:t>
      </w:r>
      <w:r>
        <w:rPr>
          <w:color w:val="000000"/>
          <w:sz w:val="28"/>
          <w:szCs w:val="28"/>
          <w:lang w:val="en-US"/>
        </w:rPr>
        <w:t xml:space="preserve">Sport </w:t>
      </w:r>
      <w:r>
        <w:rPr>
          <w:noProof/>
          <w:color w:val="000000"/>
          <w:sz w:val="28"/>
          <w:szCs w:val="28"/>
          <w:lang w:val="en-US"/>
        </w:rPr>
        <w:t xml:space="preserve">Med. </w:t>
      </w:r>
      <w:r>
        <w:rPr>
          <w:color w:val="000000"/>
          <w:sz w:val="28"/>
          <w:szCs w:val="28"/>
          <w:lang w:val="en-US"/>
        </w:rPr>
        <w:t xml:space="preserve">Phys. Fitness. – 2001. – Vol. 41, N 2. – P. 263 – 268.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200.</w:t>
      </w:r>
      <w:r>
        <w:rPr>
          <w:color w:val="000000"/>
          <w:sz w:val="28"/>
          <w:szCs w:val="28"/>
          <w:lang w:val="de-DE"/>
        </w:rPr>
        <w:t xml:space="preserve"> </w:t>
      </w:r>
      <w:r>
        <w:rPr>
          <w:noProof/>
          <w:color w:val="000000"/>
          <w:sz w:val="28"/>
          <w:szCs w:val="28"/>
          <w:lang w:val="en-US"/>
        </w:rPr>
        <w:t xml:space="preserve">Psychosocial </w:t>
      </w:r>
      <w:r>
        <w:rPr>
          <w:color w:val="000000"/>
          <w:sz w:val="28"/>
          <w:szCs w:val="28"/>
          <w:lang w:val="en-US"/>
        </w:rPr>
        <w:t xml:space="preserve">stress, </w:t>
      </w:r>
      <w:r>
        <w:rPr>
          <w:noProof/>
          <w:color w:val="000000"/>
          <w:sz w:val="28"/>
          <w:szCs w:val="28"/>
          <w:lang w:val="en-US"/>
        </w:rPr>
        <w:t xml:space="preserve">glucocorticoids, </w:t>
      </w:r>
      <w:r>
        <w:rPr>
          <w:color w:val="000000"/>
          <w:sz w:val="28"/>
          <w:szCs w:val="28"/>
          <w:lang w:val="en-US"/>
        </w:rPr>
        <w:t xml:space="preserve">and structural alteratio in the tree shrew hippocampus / </w:t>
      </w:r>
      <w:r>
        <w:rPr>
          <w:color w:val="000000"/>
          <w:sz w:val="28"/>
          <w:szCs w:val="28"/>
          <w:lang w:val="de-DE"/>
        </w:rPr>
        <w:t>E. Fuchs,</w:t>
      </w:r>
      <w:r>
        <w:rPr>
          <w:iCs/>
          <w:color w:val="000000"/>
          <w:sz w:val="28"/>
          <w:szCs w:val="28"/>
          <w:lang w:val="de-DE"/>
        </w:rPr>
        <w:t xml:space="preserve"> G.</w:t>
      </w:r>
      <w:r>
        <w:rPr>
          <w:color w:val="000000"/>
          <w:sz w:val="28"/>
          <w:szCs w:val="28"/>
          <w:lang w:val="de-DE"/>
        </w:rPr>
        <w:t xml:space="preserve"> Flugge</w:t>
      </w:r>
      <w:r>
        <w:rPr>
          <w:iCs/>
          <w:color w:val="000000"/>
          <w:sz w:val="28"/>
          <w:szCs w:val="28"/>
          <w:lang w:val="de-DE"/>
        </w:rPr>
        <w:t xml:space="preserve">, </w:t>
      </w:r>
      <w:r>
        <w:rPr>
          <w:color w:val="000000"/>
          <w:sz w:val="28"/>
          <w:szCs w:val="28"/>
          <w:lang w:val="de-DE"/>
        </w:rPr>
        <w:t>F. Ohl [et al.]</w:t>
      </w:r>
      <w:r>
        <w:rPr>
          <w:color w:val="000000"/>
          <w:sz w:val="28"/>
          <w:szCs w:val="28"/>
          <w:lang w:val="en-US"/>
        </w:rPr>
        <w:t xml:space="preserve"> // Physiol. Behav. – 2001. – Vol. 73, N 3. – P. 285 – 291. </w:t>
      </w:r>
    </w:p>
    <w:p w:rsidR="00125BEB" w:rsidRDefault="00125BEB" w:rsidP="00125BEB">
      <w:pPr>
        <w:tabs>
          <w:tab w:val="left" w:pos="360"/>
        </w:tabs>
        <w:spacing w:line="360" w:lineRule="auto"/>
        <w:ind w:firstLine="709"/>
        <w:jc w:val="both"/>
        <w:rPr>
          <w:noProof/>
          <w:color w:val="000000"/>
          <w:sz w:val="28"/>
          <w:szCs w:val="28"/>
          <w:lang w:val="en-US"/>
        </w:rPr>
      </w:pPr>
      <w:r>
        <w:rPr>
          <w:color w:val="000000"/>
          <w:sz w:val="28"/>
          <w:szCs w:val="28"/>
          <w:lang w:val="en-US"/>
        </w:rPr>
        <w:t>201. Rel</w:t>
      </w:r>
      <w:r>
        <w:rPr>
          <w:noProof/>
          <w:color w:val="000000"/>
          <w:sz w:val="28"/>
          <w:szCs w:val="28"/>
          <w:lang w:val="en-US"/>
        </w:rPr>
        <w:t xml:space="preserve">aparoscopic </w:t>
      </w:r>
      <w:r>
        <w:rPr>
          <w:color w:val="000000"/>
          <w:sz w:val="28"/>
          <w:szCs w:val="28"/>
          <w:lang w:val="en-US"/>
        </w:rPr>
        <w:t>inquinal hernia repair / W. P. Joyce, L. Geraghy, A. Leahy, H. Osborne / End. S</w:t>
      </w:r>
      <w:r>
        <w:rPr>
          <w:noProof/>
          <w:color w:val="000000"/>
          <w:sz w:val="28"/>
          <w:szCs w:val="28"/>
          <w:lang w:val="en-US"/>
        </w:rPr>
        <w:t xml:space="preserve">urg. </w:t>
      </w:r>
      <w:r>
        <w:rPr>
          <w:color w:val="000000"/>
          <w:sz w:val="28"/>
          <w:szCs w:val="28"/>
          <w:lang w:val="en-US"/>
        </w:rPr>
        <w:t xml:space="preserve">Allied Technol. – </w:t>
      </w:r>
      <w:r>
        <w:rPr>
          <w:noProof/>
          <w:color w:val="000000"/>
          <w:sz w:val="28"/>
          <w:szCs w:val="28"/>
          <w:lang w:val="en-US"/>
        </w:rPr>
        <w:t xml:space="preserve">1993. – Vol. 1. – P. 207 – 210. </w:t>
      </w:r>
    </w:p>
    <w:p w:rsidR="00125BEB" w:rsidRDefault="00125BEB" w:rsidP="00125BEB">
      <w:pPr>
        <w:tabs>
          <w:tab w:val="left" w:pos="360"/>
        </w:tabs>
        <w:spacing w:line="360" w:lineRule="auto"/>
        <w:ind w:firstLine="709"/>
        <w:jc w:val="both"/>
        <w:rPr>
          <w:sz w:val="28"/>
          <w:szCs w:val="28"/>
          <w:lang w:val="en-US"/>
        </w:rPr>
      </w:pPr>
      <w:r>
        <w:rPr>
          <w:sz w:val="28"/>
          <w:szCs w:val="28"/>
          <w:lang w:val="en-US"/>
        </w:rPr>
        <w:t xml:space="preserve">202. Roller R. Results of occlusion of large or recurrent </w:t>
      </w:r>
      <w:r>
        <w:rPr>
          <w:noProof/>
          <w:sz w:val="28"/>
          <w:szCs w:val="28"/>
          <w:lang w:val="en-US"/>
        </w:rPr>
        <w:t xml:space="preserve">incisional </w:t>
      </w:r>
      <w:r>
        <w:rPr>
          <w:sz w:val="28"/>
          <w:szCs w:val="28"/>
          <w:lang w:val="en-US"/>
        </w:rPr>
        <w:t xml:space="preserve">hernias with polytetrafluoroethylene / R. Roller, </w:t>
      </w:r>
      <w:r>
        <w:rPr>
          <w:noProof/>
          <w:sz w:val="28"/>
          <w:szCs w:val="28"/>
          <w:lang w:val="en-US"/>
        </w:rPr>
        <w:t xml:space="preserve">J. </w:t>
      </w:r>
      <w:r>
        <w:rPr>
          <w:sz w:val="28"/>
          <w:szCs w:val="28"/>
          <w:lang w:val="en-US"/>
        </w:rPr>
        <w:t>Miholic</w:t>
      </w:r>
      <w:r>
        <w:rPr>
          <w:noProof/>
          <w:sz w:val="28"/>
          <w:szCs w:val="28"/>
          <w:lang w:val="en-US"/>
        </w:rPr>
        <w:t xml:space="preserve">, R. J. </w:t>
      </w:r>
      <w:r>
        <w:rPr>
          <w:sz w:val="28"/>
          <w:szCs w:val="28"/>
          <w:lang w:val="en-US"/>
        </w:rPr>
        <w:t xml:space="preserve">Jakl // </w:t>
      </w:r>
      <w:r>
        <w:rPr>
          <w:noProof/>
          <w:sz w:val="28"/>
          <w:szCs w:val="28"/>
          <w:lang w:val="en-US"/>
        </w:rPr>
        <w:t xml:space="preserve">Eur. J. Surg. – </w:t>
      </w:r>
      <w:r>
        <w:rPr>
          <w:sz w:val="28"/>
          <w:szCs w:val="28"/>
          <w:lang w:val="en-US"/>
        </w:rPr>
        <w:t xml:space="preserve">1997. – Vol. 163. – P. 261 – 266. </w:t>
      </w:r>
    </w:p>
    <w:p w:rsidR="00125BEB" w:rsidRDefault="00125BEB" w:rsidP="00125BEB">
      <w:pPr>
        <w:tabs>
          <w:tab w:val="left" w:pos="360"/>
        </w:tabs>
        <w:spacing w:line="360" w:lineRule="auto"/>
        <w:ind w:firstLine="709"/>
        <w:jc w:val="both"/>
        <w:rPr>
          <w:sz w:val="28"/>
          <w:szCs w:val="28"/>
          <w:lang w:val="en-US"/>
        </w:rPr>
      </w:pPr>
      <w:r>
        <w:rPr>
          <w:sz w:val="28"/>
          <w:szCs w:val="28"/>
          <w:lang w:val="en-US"/>
        </w:rPr>
        <w:t xml:space="preserve">203. Rosenberger R. J. The cutaneous nerves encoutered during laparoscopic repair of inguinal hernia / R. J. Rosenberger, H. Loeweneck, G. Meyer // Surg. Endosc. – 2000 – Vol. 14, N 8. – P. 731 – 735.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204. </w:t>
      </w:r>
      <w:r>
        <w:rPr>
          <w:color w:val="000000"/>
          <w:sz w:val="28"/>
          <w:szCs w:val="28"/>
          <w:lang w:val="en-US"/>
        </w:rPr>
        <w:t xml:space="preserve">Rosser J. The anatomical basis for laparoscopic hernia repair revisited / J. Rosser // Surg. Laparosc. </w:t>
      </w:r>
      <w:proofErr w:type="gramStart"/>
      <w:r>
        <w:rPr>
          <w:color w:val="000000"/>
          <w:sz w:val="28"/>
          <w:szCs w:val="28"/>
          <w:lang w:val="en-US"/>
        </w:rPr>
        <w:t>Endosc.</w:t>
      </w:r>
      <w:proofErr w:type="gramEnd"/>
      <w:r>
        <w:rPr>
          <w:color w:val="000000"/>
          <w:sz w:val="28"/>
          <w:szCs w:val="28"/>
          <w:lang w:val="en-US"/>
        </w:rPr>
        <w:t xml:space="preserve"> – 1994. – Vol. 4. – P. 36 – 44.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lastRenderedPageBreak/>
        <w:t xml:space="preserve">205. Rutkow I. M. Laparoscopic hernia repair. The socioeconomic problems of surgical technology / I. M. Rutkow // Arch. Surg. – 1992. – Vol. 127. – P. 1271.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206. Santora T. A. Incisional hernia / T. A. Santora, J. J. Roslyn // Surg. Clin. N. Am. – 1993. –</w:t>
      </w:r>
      <w:r>
        <w:rPr>
          <w:color w:val="000000"/>
          <w:sz w:val="28"/>
          <w:szCs w:val="28"/>
          <w:lang w:val="uk-UA"/>
        </w:rPr>
        <w:t xml:space="preserve"> </w:t>
      </w:r>
      <w:r>
        <w:rPr>
          <w:color w:val="000000"/>
          <w:sz w:val="28"/>
          <w:szCs w:val="28"/>
          <w:lang w:val="en-US"/>
        </w:rPr>
        <w:t xml:space="preserve">Vol. 73, N 3. – P. 557 – 570.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207. Schmitz R. F. Ilizarov's method for repair of a huge </w:t>
      </w:r>
      <w:r>
        <w:rPr>
          <w:noProof/>
          <w:color w:val="000000"/>
          <w:sz w:val="28"/>
          <w:szCs w:val="28"/>
          <w:lang w:val="en-US"/>
        </w:rPr>
        <w:t xml:space="preserve">incisional </w:t>
      </w:r>
      <w:r>
        <w:rPr>
          <w:color w:val="000000"/>
          <w:sz w:val="28"/>
          <w:szCs w:val="28"/>
          <w:lang w:val="en-US"/>
        </w:rPr>
        <w:t xml:space="preserve">hernia / R. F. Schmitz, C. van </w:t>
      </w:r>
      <w:r>
        <w:rPr>
          <w:noProof/>
          <w:color w:val="000000"/>
          <w:sz w:val="28"/>
          <w:szCs w:val="28"/>
          <w:lang w:val="en-US"/>
        </w:rPr>
        <w:t xml:space="preserve">der </w:t>
      </w:r>
      <w:r>
        <w:rPr>
          <w:color w:val="000000"/>
          <w:sz w:val="28"/>
          <w:szCs w:val="28"/>
          <w:lang w:val="en-US"/>
        </w:rPr>
        <w:t xml:space="preserve">Werken, T. J. van Vroonhoven // </w:t>
      </w:r>
      <w:r>
        <w:rPr>
          <w:noProof/>
          <w:color w:val="000000"/>
          <w:sz w:val="28"/>
          <w:szCs w:val="28"/>
          <w:lang w:val="en-US"/>
        </w:rPr>
        <w:t xml:space="preserve">Eur. J. Surg. – </w:t>
      </w:r>
      <w:r>
        <w:rPr>
          <w:color w:val="000000"/>
          <w:sz w:val="28"/>
          <w:szCs w:val="28"/>
          <w:lang w:val="en-US"/>
        </w:rPr>
        <w:t xml:space="preserve">1997. – Vol. 163, N 9. – P. 711 – 712. </w:t>
      </w:r>
    </w:p>
    <w:p w:rsidR="00125BEB" w:rsidRDefault="00125BEB" w:rsidP="00125BEB">
      <w:pPr>
        <w:tabs>
          <w:tab w:val="left" w:pos="360"/>
        </w:tabs>
        <w:spacing w:line="360" w:lineRule="auto"/>
        <w:ind w:firstLine="709"/>
        <w:jc w:val="both"/>
        <w:rPr>
          <w:color w:val="000000"/>
          <w:sz w:val="28"/>
          <w:szCs w:val="28"/>
          <w:lang w:val="en-US"/>
        </w:rPr>
      </w:pPr>
      <w:proofErr w:type="gramStart"/>
      <w:r>
        <w:rPr>
          <w:color w:val="000000"/>
          <w:sz w:val="28"/>
          <w:szCs w:val="28"/>
          <w:lang w:val="en-US"/>
        </w:rPr>
        <w:t>208. Schult Z. L. Laparoscopic inguinal herniorrhaphy.</w:t>
      </w:r>
      <w:proofErr w:type="gramEnd"/>
      <w:r>
        <w:rPr>
          <w:color w:val="000000"/>
          <w:sz w:val="28"/>
          <w:szCs w:val="28"/>
          <w:lang w:val="en-US"/>
        </w:rPr>
        <w:t xml:space="preserve"> Lessons learned after 100 cases / Z. L. Schult, I. Graber, J. Pietrafitta // Video presentation. Society of Gastrointestinal Endoscopic Surgeons (SAGES) April 10–12</w:t>
      </w:r>
      <w:proofErr w:type="gramStart"/>
      <w:r>
        <w:rPr>
          <w:color w:val="000000"/>
          <w:sz w:val="28"/>
          <w:szCs w:val="28"/>
          <w:lang w:val="en-US"/>
        </w:rPr>
        <w:t>,1992</w:t>
      </w:r>
      <w:proofErr w:type="gramEnd"/>
      <w:r>
        <w:rPr>
          <w:color w:val="000000"/>
          <w:sz w:val="28"/>
          <w:szCs w:val="28"/>
          <w:lang w:val="en-US"/>
        </w:rPr>
        <w:t xml:space="preserve">, Washington, DC.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209. Schultz L. S. Transabdominal preperitoneal laparoscopic inguinal herniorrhaphy / L. S. Schultz, J. N. Graber, F. Hichok // Surg. Laparosc. </w:t>
      </w:r>
      <w:proofErr w:type="gramStart"/>
      <w:r>
        <w:rPr>
          <w:color w:val="000000"/>
          <w:sz w:val="28"/>
          <w:szCs w:val="28"/>
          <w:lang w:val="en-US"/>
        </w:rPr>
        <w:t>Endosc.</w:t>
      </w:r>
      <w:proofErr w:type="gramEnd"/>
      <w:r>
        <w:rPr>
          <w:color w:val="000000"/>
          <w:sz w:val="28"/>
          <w:szCs w:val="28"/>
          <w:lang w:val="en-US"/>
        </w:rPr>
        <w:t xml:space="preserve"> – 1990. – Vol. 4. – P. 410 – 411.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210. Schumpelick V. Errors and danger in hernia surgery / V. Schumpelick, E. Schippers, D. Kurczyk–Joeris // Chirurg. – 1993. – Vol. 64, N 4. – P. 237 – 243.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211. Shaikh N. A. Comparative study of repair of incisional hernia / N. A. Shaikh, N. M.</w:t>
      </w:r>
      <w:r>
        <w:rPr>
          <w:color w:val="000000"/>
          <w:sz w:val="28"/>
          <w:szCs w:val="28"/>
          <w:lang w:val="uk-UA"/>
        </w:rPr>
        <w:t xml:space="preserve"> </w:t>
      </w:r>
      <w:r>
        <w:rPr>
          <w:color w:val="000000"/>
          <w:sz w:val="28"/>
          <w:szCs w:val="28"/>
          <w:lang w:val="en-US"/>
        </w:rPr>
        <w:t>Shaikh // J. A. M. A. – 1994. – Vol. 44, N 2. – P. 38 – 39.</w:t>
      </w:r>
    </w:p>
    <w:p w:rsidR="00125BEB" w:rsidRDefault="00125BEB" w:rsidP="00125BEB">
      <w:pPr>
        <w:tabs>
          <w:tab w:val="left" w:pos="360"/>
        </w:tabs>
        <w:spacing w:line="360" w:lineRule="auto"/>
        <w:ind w:firstLine="709"/>
        <w:jc w:val="both"/>
        <w:rPr>
          <w:noProof/>
          <w:color w:val="000000"/>
          <w:sz w:val="28"/>
          <w:szCs w:val="28"/>
          <w:lang w:val="en-US"/>
        </w:rPr>
      </w:pPr>
      <w:r>
        <w:rPr>
          <w:sz w:val="28"/>
          <w:szCs w:val="28"/>
          <w:lang w:val="en-US"/>
        </w:rPr>
        <w:t>212.</w:t>
      </w:r>
      <w:r>
        <w:rPr>
          <w:b/>
          <w:sz w:val="28"/>
          <w:szCs w:val="28"/>
          <w:lang w:val="en-US"/>
        </w:rPr>
        <w:t xml:space="preserve"> </w:t>
      </w:r>
      <w:r>
        <w:rPr>
          <w:color w:val="000000"/>
          <w:sz w:val="28"/>
          <w:szCs w:val="28"/>
          <w:lang w:val="en-US"/>
        </w:rPr>
        <w:t xml:space="preserve">Shouldice inguinal hernia repair in the male adults: the gold standard? / J. M. Hay, M. J. Boudct, A. Fingerhut [et al.] // Ann. </w:t>
      </w:r>
      <w:r>
        <w:rPr>
          <w:noProof/>
          <w:color w:val="000000"/>
          <w:sz w:val="28"/>
          <w:szCs w:val="28"/>
          <w:lang w:val="en-US"/>
        </w:rPr>
        <w:t xml:space="preserve">Surg. – 1995. – N 222. – P. 719 – 727.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213. Sutures for inguinal hemiorraphy – A comparison of monofilaments with PTFE / J. Cahill, A. D. R. Northeast, P. E. M. Jarret [et al.] // Ann. Roy.</w:t>
      </w:r>
      <w:r>
        <w:rPr>
          <w:color w:val="000000"/>
          <w:sz w:val="28"/>
          <w:szCs w:val="28"/>
          <w:lang w:val="uk-UA"/>
        </w:rPr>
        <w:t xml:space="preserve"> </w:t>
      </w:r>
      <w:r>
        <w:rPr>
          <w:color w:val="000000"/>
          <w:sz w:val="28"/>
          <w:szCs w:val="28"/>
          <w:lang w:val="en-US"/>
        </w:rPr>
        <w:t xml:space="preserve">Coll. Surg. Engl. – 1990. – Vol. 11, N 2. – P. 128 – 130. </w:t>
      </w:r>
    </w:p>
    <w:p w:rsidR="00125BEB" w:rsidRDefault="00125BEB" w:rsidP="00125BEB">
      <w:pPr>
        <w:tabs>
          <w:tab w:val="left" w:pos="360"/>
        </w:tabs>
        <w:spacing w:line="360" w:lineRule="auto"/>
        <w:ind w:firstLine="709"/>
        <w:jc w:val="both"/>
        <w:rPr>
          <w:sz w:val="28"/>
          <w:szCs w:val="28"/>
          <w:lang w:val="en-US"/>
        </w:rPr>
      </w:pPr>
      <w:r>
        <w:rPr>
          <w:sz w:val="28"/>
          <w:szCs w:val="28"/>
          <w:lang w:val="de-DE"/>
        </w:rPr>
        <w:t xml:space="preserve">214. </w:t>
      </w:r>
      <w:r>
        <w:rPr>
          <w:sz w:val="28"/>
          <w:szCs w:val="28"/>
          <w:lang w:val="en-US"/>
        </w:rPr>
        <w:t>The femoral hernia. An ideal approach for the transabdominal preperit</w:t>
      </w:r>
      <w:r>
        <w:rPr>
          <w:sz w:val="28"/>
          <w:szCs w:val="28"/>
          <w:lang w:val="en-US"/>
        </w:rPr>
        <w:t>o</w:t>
      </w:r>
      <w:r>
        <w:rPr>
          <w:sz w:val="28"/>
          <w:szCs w:val="28"/>
          <w:lang w:val="en-US"/>
        </w:rPr>
        <w:t xml:space="preserve">neal technique (TAPP) / </w:t>
      </w:r>
      <w:r>
        <w:rPr>
          <w:sz w:val="28"/>
          <w:szCs w:val="28"/>
          <w:lang w:val="de-DE"/>
        </w:rPr>
        <w:t>T. Hernandez–Richter, H. M. Schardey, H. G. Rau [et al.]</w:t>
      </w:r>
      <w:r>
        <w:rPr>
          <w:sz w:val="28"/>
          <w:szCs w:val="28"/>
          <w:lang w:val="en-US"/>
        </w:rPr>
        <w:t xml:space="preserve"> // Surg. Endosc. – 2000 – Vol. 14, N 8. – P. 736 – 740. </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215. </w:t>
      </w:r>
      <w:r>
        <w:rPr>
          <w:color w:val="000000"/>
          <w:sz w:val="28"/>
          <w:szCs w:val="28"/>
          <w:lang w:val="en-US"/>
        </w:rPr>
        <w:t xml:space="preserve">The role of Shouldice's operation in treating inguinal hernia / </w:t>
      </w:r>
      <w:r>
        <w:rPr>
          <w:color w:val="000000"/>
          <w:sz w:val="28"/>
          <w:szCs w:val="28"/>
          <w:lang w:val="de-DE"/>
        </w:rPr>
        <w:t>J. Kultys, M. Pardela, M. Drozdz [et al.] /</w:t>
      </w:r>
      <w:r>
        <w:rPr>
          <w:color w:val="000000"/>
          <w:sz w:val="28"/>
          <w:szCs w:val="28"/>
          <w:lang w:val="en-US"/>
        </w:rPr>
        <w:t xml:space="preserve">/ Wiad. </w:t>
      </w:r>
      <w:proofErr w:type="gramStart"/>
      <w:r>
        <w:rPr>
          <w:color w:val="000000"/>
          <w:sz w:val="28"/>
          <w:szCs w:val="28"/>
          <w:lang w:val="en-US"/>
        </w:rPr>
        <w:t>Lek.</w:t>
      </w:r>
      <w:proofErr w:type="gramEnd"/>
      <w:r>
        <w:rPr>
          <w:color w:val="000000"/>
          <w:sz w:val="28"/>
          <w:szCs w:val="28"/>
          <w:lang w:val="en-US"/>
        </w:rPr>
        <w:t xml:space="preserve"> – 1997. – N 50. – P. 382 – 385. </w:t>
      </w:r>
    </w:p>
    <w:p w:rsidR="00125BEB" w:rsidRDefault="00125BEB" w:rsidP="00125BEB">
      <w:pPr>
        <w:tabs>
          <w:tab w:val="left" w:pos="360"/>
        </w:tabs>
        <w:spacing w:line="360" w:lineRule="auto"/>
        <w:ind w:firstLine="709"/>
        <w:jc w:val="both"/>
        <w:rPr>
          <w:sz w:val="28"/>
          <w:szCs w:val="28"/>
          <w:lang w:val="en-US"/>
        </w:rPr>
      </w:pPr>
      <w:r>
        <w:rPr>
          <w:color w:val="000000"/>
          <w:sz w:val="28"/>
          <w:szCs w:val="28"/>
          <w:lang w:val="en-US"/>
        </w:rPr>
        <w:t xml:space="preserve">216. </w:t>
      </w:r>
      <w:r>
        <w:rPr>
          <w:sz w:val="28"/>
          <w:szCs w:val="28"/>
          <w:lang w:val="en-US"/>
        </w:rPr>
        <w:t xml:space="preserve">The use of Plastex–type synthetic mesh in the surgery of abdominal wall defects / M. Ghiur, D. Nicolescu, D. Serbanoiu [et al.] // Chirurgia. – 1998. – Vol. 93, N 5. – P. 323 – 329. </w:t>
      </w:r>
    </w:p>
    <w:p w:rsidR="00125BEB" w:rsidRDefault="00125BEB" w:rsidP="00125BEB">
      <w:pPr>
        <w:tabs>
          <w:tab w:val="left" w:pos="360"/>
        </w:tabs>
        <w:spacing w:line="360" w:lineRule="auto"/>
        <w:ind w:firstLine="709"/>
        <w:jc w:val="both"/>
        <w:rPr>
          <w:sz w:val="28"/>
          <w:szCs w:val="28"/>
          <w:lang w:val="en-US"/>
        </w:rPr>
      </w:pPr>
      <w:r>
        <w:rPr>
          <w:sz w:val="28"/>
          <w:szCs w:val="28"/>
          <w:lang w:val="en-US"/>
        </w:rPr>
        <w:lastRenderedPageBreak/>
        <w:t xml:space="preserve">217. The use of prosthetic materials placed intraperitoneally in the repair of large defects of the abdominal wall, reflections on a limited case series / A. G. Miro, I. Auciello, D. Loffredo [et al.] // Ann. Ital. Chir. – 1999. – Vol. 70, N 2. – P. 281 – 282.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218. Tomas W. O. Ventral incisional abdom</w:t>
      </w:r>
      <w:r>
        <w:rPr>
          <w:color w:val="000000"/>
          <w:sz w:val="28"/>
          <w:szCs w:val="28"/>
          <w:lang w:val="en-US"/>
        </w:rPr>
        <w:t>i</w:t>
      </w:r>
      <w:r>
        <w:rPr>
          <w:color w:val="000000"/>
          <w:sz w:val="28"/>
          <w:szCs w:val="28"/>
          <w:lang w:val="en-US"/>
        </w:rPr>
        <w:t>nal</w:t>
      </w:r>
      <w:r>
        <w:rPr>
          <w:color w:val="000000"/>
          <w:sz w:val="28"/>
          <w:szCs w:val="28"/>
          <w:lang w:val="uk-UA"/>
        </w:rPr>
        <w:t xml:space="preserve"> </w:t>
      </w:r>
      <w:r>
        <w:rPr>
          <w:color w:val="000000"/>
          <w:sz w:val="28"/>
          <w:szCs w:val="28"/>
          <w:lang w:val="en-US"/>
        </w:rPr>
        <w:t xml:space="preserve">herniorrhaphy by fascial partition/release [see comments] / W. O. Tomas, S. W. Parry, C. B. Rodning // Plast. </w:t>
      </w:r>
      <w:proofErr w:type="gramStart"/>
      <w:r>
        <w:rPr>
          <w:color w:val="000000"/>
          <w:sz w:val="28"/>
          <w:szCs w:val="28"/>
          <w:lang w:val="en-US"/>
        </w:rPr>
        <w:t>Reconstr.</w:t>
      </w:r>
      <w:proofErr w:type="gramEnd"/>
      <w:r>
        <w:rPr>
          <w:color w:val="000000"/>
          <w:sz w:val="28"/>
          <w:szCs w:val="28"/>
          <w:lang w:val="uk-UA"/>
        </w:rPr>
        <w:t xml:space="preserve"> </w:t>
      </w:r>
      <w:proofErr w:type="gramStart"/>
      <w:r>
        <w:rPr>
          <w:color w:val="000000"/>
          <w:sz w:val="28"/>
          <w:szCs w:val="28"/>
          <w:lang w:val="en-US"/>
        </w:rPr>
        <w:t>Surg. – 1993.</w:t>
      </w:r>
      <w:proofErr w:type="gramEnd"/>
      <w:r>
        <w:rPr>
          <w:color w:val="000000"/>
          <w:sz w:val="28"/>
          <w:szCs w:val="28"/>
          <w:lang w:val="en-US"/>
        </w:rPr>
        <w:t xml:space="preserve"> – Vol. 91, N 6. – P. 1080 – 1086.</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219. Toy F. K. Laparoscopic hernioplasty update / F. K. Toy, R. T. Smoot // J. Laparoendosc. </w:t>
      </w:r>
      <w:proofErr w:type="gramStart"/>
      <w:r>
        <w:rPr>
          <w:color w:val="000000"/>
          <w:sz w:val="28"/>
          <w:szCs w:val="28"/>
          <w:lang w:val="en-US"/>
        </w:rPr>
        <w:t>Surg. – 1992.</w:t>
      </w:r>
      <w:proofErr w:type="gramEnd"/>
      <w:r>
        <w:rPr>
          <w:color w:val="000000"/>
          <w:sz w:val="28"/>
          <w:szCs w:val="28"/>
          <w:lang w:val="en-US"/>
        </w:rPr>
        <w:t xml:space="preserve"> – Vol. 2. – P. 197 – 205.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220. Toy F. K. Rational for using expanded polytetrafluoroethylene in the intraperitoneal position / F. K. Toy, R. T. Smoot // Surg. Laparosc. </w:t>
      </w:r>
      <w:proofErr w:type="gramStart"/>
      <w:r>
        <w:rPr>
          <w:color w:val="000000"/>
          <w:sz w:val="28"/>
          <w:szCs w:val="28"/>
          <w:lang w:val="en-US"/>
        </w:rPr>
        <w:t>Endosc.</w:t>
      </w:r>
      <w:proofErr w:type="gramEnd"/>
      <w:r>
        <w:rPr>
          <w:color w:val="000000"/>
          <w:sz w:val="28"/>
          <w:szCs w:val="28"/>
          <w:lang w:val="en-US"/>
        </w:rPr>
        <w:t xml:space="preserve"> – 1994. – Vol. 4. – P. 398.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221. Toy F. K. Toy–Smoot laparoscopic hernioplasty / F. K. Toy, R. T. Smoot // Surg. Laparosc. </w:t>
      </w:r>
      <w:proofErr w:type="gramStart"/>
      <w:r>
        <w:rPr>
          <w:color w:val="000000"/>
          <w:sz w:val="28"/>
          <w:szCs w:val="28"/>
          <w:lang w:val="en-US"/>
        </w:rPr>
        <w:t>Endosc.</w:t>
      </w:r>
      <w:proofErr w:type="gramEnd"/>
      <w:r>
        <w:rPr>
          <w:color w:val="000000"/>
          <w:sz w:val="28"/>
          <w:szCs w:val="28"/>
          <w:lang w:val="en-US"/>
        </w:rPr>
        <w:t xml:space="preserve"> – 1991. – Vol. 1. – P. 151 – 155.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222. Toy F. K. Toy–Smoot laparoscopic hernioplasty / F. K. Toy, R. T. Smoot // Del. Med. J. – 1992. – Vol. 64. – P. 23 – 28.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223. Toy F. K. Gortex peritoneal onlay laparoscopic herni</w:t>
      </w:r>
      <w:r>
        <w:rPr>
          <w:color w:val="000000"/>
          <w:sz w:val="28"/>
          <w:szCs w:val="28"/>
          <w:lang w:val="en-US"/>
        </w:rPr>
        <w:t>o</w:t>
      </w:r>
      <w:r>
        <w:rPr>
          <w:color w:val="000000"/>
          <w:sz w:val="28"/>
          <w:szCs w:val="28"/>
          <w:lang w:val="en-US"/>
        </w:rPr>
        <w:t>plasty / F. K. Toy, R. T. Smoot, S. D. Carey // Presented at "Hernia '93: Advances or Controversies" sympos. May 24–27</w:t>
      </w:r>
      <w:proofErr w:type="gramStart"/>
      <w:r>
        <w:rPr>
          <w:color w:val="000000"/>
          <w:sz w:val="28"/>
          <w:szCs w:val="28"/>
          <w:lang w:val="en-US"/>
        </w:rPr>
        <w:t>,1993</w:t>
      </w:r>
      <w:proofErr w:type="gramEnd"/>
      <w:r>
        <w:rPr>
          <w:color w:val="000000"/>
          <w:sz w:val="28"/>
          <w:szCs w:val="28"/>
          <w:lang w:val="en-US"/>
        </w:rPr>
        <w:t xml:space="preserve">, Indianapolis, Indiana. </w:t>
      </w:r>
    </w:p>
    <w:p w:rsidR="00125BEB" w:rsidRDefault="00125BEB" w:rsidP="00125BEB">
      <w:pPr>
        <w:tabs>
          <w:tab w:val="left" w:pos="360"/>
        </w:tabs>
        <w:spacing w:line="360" w:lineRule="auto"/>
        <w:ind w:firstLine="709"/>
        <w:jc w:val="both"/>
        <w:rPr>
          <w:sz w:val="28"/>
          <w:szCs w:val="28"/>
          <w:lang w:val="en-US"/>
        </w:rPr>
      </w:pPr>
      <w:r>
        <w:rPr>
          <w:sz w:val="28"/>
          <w:szCs w:val="28"/>
          <w:lang w:val="en-US"/>
        </w:rPr>
        <w:t>224.</w:t>
      </w:r>
      <w:r>
        <w:rPr>
          <w:b/>
          <w:sz w:val="28"/>
          <w:szCs w:val="28"/>
          <w:lang w:val="en-US"/>
        </w:rPr>
        <w:t xml:space="preserve"> </w:t>
      </w:r>
      <w:r>
        <w:rPr>
          <w:sz w:val="28"/>
          <w:szCs w:val="28"/>
          <w:lang w:val="en-US"/>
        </w:rPr>
        <w:t>Use of a plastic hemoderiv</w:t>
      </w:r>
      <w:r>
        <w:rPr>
          <w:sz w:val="28"/>
          <w:szCs w:val="28"/>
          <w:lang w:val="en-US"/>
        </w:rPr>
        <w:t>a</w:t>
      </w:r>
      <w:r>
        <w:rPr>
          <w:sz w:val="28"/>
          <w:szCs w:val="28"/>
          <w:lang w:val="en-US"/>
        </w:rPr>
        <w:t>tive bag in the treatment of gastroschisis / M. E. Miranda, E. S. Tatsuo, J. T. Guimaraes [et al.] // Pediatr. Surg. Int. – 1999. – Vol. 15, N 5 – 6. – P. 442 – 444.</w:t>
      </w:r>
    </w:p>
    <w:p w:rsidR="00125BEB" w:rsidRDefault="00125BEB" w:rsidP="00125BEB">
      <w:pPr>
        <w:tabs>
          <w:tab w:val="left" w:pos="360"/>
        </w:tabs>
        <w:spacing w:line="360" w:lineRule="auto"/>
        <w:ind w:firstLine="709"/>
        <w:jc w:val="both"/>
        <w:rPr>
          <w:color w:val="000000"/>
          <w:sz w:val="28"/>
          <w:szCs w:val="28"/>
          <w:lang w:val="en-US"/>
        </w:rPr>
      </w:pPr>
      <w:r>
        <w:rPr>
          <w:sz w:val="28"/>
          <w:szCs w:val="28"/>
          <w:lang w:val="en-US"/>
        </w:rPr>
        <w:t xml:space="preserve">225. </w:t>
      </w:r>
      <w:r>
        <w:rPr>
          <w:color w:val="000000"/>
          <w:sz w:val="28"/>
          <w:szCs w:val="28"/>
          <w:lang w:val="en-US"/>
        </w:rPr>
        <w:t xml:space="preserve">Use of carbon fibers for repair of abdominal–wall defects in rats / D. M. Morris, R. Haskins, A. A. Marino [et al.] </w:t>
      </w:r>
      <w:r>
        <w:rPr>
          <w:iCs/>
          <w:color w:val="000000"/>
          <w:sz w:val="28"/>
          <w:szCs w:val="28"/>
          <w:lang w:val="en-US"/>
        </w:rPr>
        <w:t xml:space="preserve">// </w:t>
      </w:r>
      <w:r>
        <w:rPr>
          <w:iCs/>
          <w:color w:val="000000"/>
          <w:sz w:val="28"/>
          <w:szCs w:val="28"/>
        </w:rPr>
        <w:t>В</w:t>
      </w:r>
      <w:r>
        <w:rPr>
          <w:iCs/>
          <w:color w:val="000000"/>
          <w:sz w:val="28"/>
          <w:szCs w:val="28"/>
          <w:lang w:val="en-US"/>
        </w:rPr>
        <w:t xml:space="preserve">r. </w:t>
      </w:r>
      <w:r>
        <w:rPr>
          <w:color w:val="000000"/>
          <w:sz w:val="28"/>
          <w:szCs w:val="28"/>
          <w:lang w:val="en-US"/>
        </w:rPr>
        <w:t>J. Surg. – 1990. – N 107. – P. 627.</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226.</w:t>
      </w:r>
      <w:r>
        <w:rPr>
          <w:sz w:val="28"/>
          <w:szCs w:val="28"/>
          <w:lang w:val="en-US"/>
        </w:rPr>
        <w:t xml:space="preserve"> Ventral hernia synthetic mesh repair infected by Mycobacterium fortuitum / M. R. Matthews, D. M. Caruso, R. B. Tsujimura </w:t>
      </w:r>
      <w:r>
        <w:rPr>
          <w:color w:val="000000"/>
          <w:sz w:val="28"/>
          <w:szCs w:val="28"/>
          <w:lang w:val="en-US"/>
        </w:rPr>
        <w:t xml:space="preserve">[et al.] // Am. Surg. – 1999. – Vol. 65, N 11. – P. 1035 – 1037.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227. Vigas M. Activation of the </w:t>
      </w:r>
      <w:r>
        <w:rPr>
          <w:noProof/>
          <w:color w:val="000000"/>
          <w:sz w:val="28"/>
          <w:szCs w:val="28"/>
          <w:lang w:val="en-US"/>
        </w:rPr>
        <w:t xml:space="preserve">neuroendocrine </w:t>
      </w:r>
      <w:r>
        <w:rPr>
          <w:color w:val="000000"/>
          <w:sz w:val="28"/>
          <w:szCs w:val="28"/>
          <w:lang w:val="en-US"/>
        </w:rPr>
        <w:t xml:space="preserve">system during changes in </w:t>
      </w:r>
      <w:r>
        <w:rPr>
          <w:noProof/>
          <w:color w:val="000000"/>
          <w:sz w:val="28"/>
          <w:szCs w:val="28"/>
          <w:lang w:val="en-US"/>
        </w:rPr>
        <w:t xml:space="preserve">homeostasis </w:t>
      </w:r>
      <w:r>
        <w:rPr>
          <w:color w:val="000000"/>
          <w:sz w:val="28"/>
          <w:szCs w:val="28"/>
          <w:lang w:val="en-US"/>
        </w:rPr>
        <w:t xml:space="preserve">during stress conditions / M. Vigas, D. Jezova // Bratisl. </w:t>
      </w:r>
      <w:proofErr w:type="gramStart"/>
      <w:r>
        <w:rPr>
          <w:color w:val="000000"/>
          <w:sz w:val="28"/>
          <w:szCs w:val="28"/>
          <w:lang w:val="en-US"/>
        </w:rPr>
        <w:t>Lek.</w:t>
      </w:r>
      <w:proofErr w:type="gramEnd"/>
      <w:r>
        <w:rPr>
          <w:color w:val="000000"/>
          <w:sz w:val="28"/>
          <w:szCs w:val="28"/>
          <w:lang w:val="en-US"/>
        </w:rPr>
        <w:t xml:space="preserve"> </w:t>
      </w:r>
      <w:proofErr w:type="gramStart"/>
      <w:r>
        <w:rPr>
          <w:color w:val="000000"/>
          <w:sz w:val="28"/>
          <w:szCs w:val="28"/>
          <w:lang w:val="en-US"/>
        </w:rPr>
        <w:t>Listy.</w:t>
      </w:r>
      <w:proofErr w:type="gramEnd"/>
      <w:r>
        <w:rPr>
          <w:color w:val="000000"/>
          <w:sz w:val="28"/>
          <w:szCs w:val="28"/>
          <w:lang w:val="en-US"/>
        </w:rPr>
        <w:t xml:space="preserve"> – 1996. – Vol. 97, N 2. – P. 63 – 71.</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lastRenderedPageBreak/>
        <w:t>228. Voeller G. R. Preliminary evaluation of lapar</w:t>
      </w:r>
      <w:r>
        <w:rPr>
          <w:color w:val="000000"/>
          <w:sz w:val="28"/>
          <w:szCs w:val="28"/>
          <w:lang w:val="en-US"/>
        </w:rPr>
        <w:t>o</w:t>
      </w:r>
      <w:r>
        <w:rPr>
          <w:color w:val="000000"/>
          <w:sz w:val="28"/>
          <w:szCs w:val="28"/>
          <w:lang w:val="en-US"/>
        </w:rPr>
        <w:t xml:space="preserve">scopic herniorrhaphy / G. R. Voeller, E. C. Mangiante, L. G. Britt // Surg. Laparosc. </w:t>
      </w:r>
      <w:proofErr w:type="gramStart"/>
      <w:r>
        <w:rPr>
          <w:color w:val="000000"/>
          <w:sz w:val="28"/>
          <w:szCs w:val="28"/>
          <w:lang w:val="en-US"/>
        </w:rPr>
        <w:t>Endosc.</w:t>
      </w:r>
      <w:proofErr w:type="gramEnd"/>
      <w:r>
        <w:rPr>
          <w:color w:val="000000"/>
          <w:sz w:val="28"/>
          <w:szCs w:val="28"/>
          <w:lang w:val="en-US"/>
        </w:rPr>
        <w:t xml:space="preserve"> – 1993. – Vol. 3. – P. 100 – 105. </w:t>
      </w:r>
    </w:p>
    <w:p w:rsidR="00125BEB" w:rsidRDefault="00125BEB" w:rsidP="00125BEB">
      <w:pPr>
        <w:tabs>
          <w:tab w:val="left" w:pos="360"/>
        </w:tabs>
        <w:spacing w:line="360" w:lineRule="auto"/>
        <w:ind w:firstLine="709"/>
        <w:jc w:val="both"/>
        <w:rPr>
          <w:color w:val="000000"/>
          <w:sz w:val="28"/>
          <w:szCs w:val="28"/>
          <w:lang w:val="en-US"/>
        </w:rPr>
      </w:pPr>
      <w:r>
        <w:rPr>
          <w:color w:val="000000"/>
          <w:sz w:val="28"/>
          <w:szCs w:val="28"/>
          <w:lang w:val="en-US"/>
        </w:rPr>
        <w:t xml:space="preserve">229. Wilson T. Complications associated with the placement of intraperitoneal mesh: the Australian Experience / T. Wilson // Ned. </w:t>
      </w:r>
      <w:proofErr w:type="gramStart"/>
      <w:r>
        <w:rPr>
          <w:color w:val="000000"/>
          <w:sz w:val="28"/>
          <w:szCs w:val="28"/>
          <w:lang w:val="en-US"/>
        </w:rPr>
        <w:t>Tijdschr.</w:t>
      </w:r>
      <w:proofErr w:type="gramEnd"/>
      <w:r>
        <w:rPr>
          <w:color w:val="000000"/>
          <w:sz w:val="28"/>
          <w:szCs w:val="28"/>
          <w:lang w:val="en-US"/>
        </w:rPr>
        <w:t xml:space="preserve"> </w:t>
      </w:r>
      <w:proofErr w:type="gramStart"/>
      <w:r>
        <w:rPr>
          <w:color w:val="000000"/>
          <w:sz w:val="28"/>
          <w:szCs w:val="28"/>
          <w:lang w:val="en-US"/>
        </w:rPr>
        <w:t>Ceneeskd.</w:t>
      </w:r>
      <w:proofErr w:type="gramEnd"/>
      <w:r>
        <w:rPr>
          <w:color w:val="000000"/>
          <w:sz w:val="28"/>
          <w:szCs w:val="28"/>
          <w:lang w:val="en-US"/>
        </w:rPr>
        <w:t xml:space="preserve"> – 1994. – Vol. 4. – P. 414. </w:t>
      </w:r>
    </w:p>
    <w:p w:rsidR="00125BEB" w:rsidRDefault="00125BEB" w:rsidP="00125BEB">
      <w:pPr>
        <w:widowControl w:val="0"/>
        <w:shd w:val="clear" w:color="auto" w:fill="FFFFFF"/>
        <w:tabs>
          <w:tab w:val="left" w:pos="442"/>
        </w:tabs>
        <w:autoSpaceDE w:val="0"/>
        <w:autoSpaceDN w:val="0"/>
        <w:adjustRightInd w:val="0"/>
        <w:spacing w:line="360" w:lineRule="auto"/>
        <w:jc w:val="both"/>
        <w:rPr>
          <w:color w:val="000000"/>
          <w:sz w:val="28"/>
          <w:szCs w:val="28"/>
          <w:lang w:val="en-US"/>
        </w:rPr>
      </w:pPr>
    </w:p>
    <w:p w:rsidR="00EF6367" w:rsidRPr="00DB5D71" w:rsidRDefault="00EF6367" w:rsidP="00E01DD0">
      <w:pPr>
        <w:jc w:val="center"/>
        <w:rPr>
          <w:sz w:val="28"/>
          <w:szCs w:val="28"/>
          <w:lang w:val="uk-UA"/>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1D" w:rsidRDefault="007A581D">
      <w:r>
        <w:separator/>
      </w:r>
    </w:p>
  </w:endnote>
  <w:endnote w:type="continuationSeparator" w:id="0">
    <w:p w:rsidR="007A581D" w:rsidRDefault="007A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1D" w:rsidRDefault="007A581D">
      <w:r>
        <w:separator/>
      </w:r>
    </w:p>
  </w:footnote>
  <w:footnote w:type="continuationSeparator" w:id="0">
    <w:p w:rsidR="007A581D" w:rsidRDefault="007A5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7F7"/>
    <w:rsid w:val="001939E6"/>
    <w:rsid w:val="00194099"/>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581D"/>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876"/>
    <w:rsid w:val="00937AFD"/>
    <w:rsid w:val="009415C7"/>
    <w:rsid w:val="00941BB0"/>
    <w:rsid w:val="00943676"/>
    <w:rsid w:val="00944419"/>
    <w:rsid w:val="009455DA"/>
    <w:rsid w:val="00945F19"/>
    <w:rsid w:val="00946056"/>
    <w:rsid w:val="00946383"/>
    <w:rsid w:val="00947A60"/>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85EC4"/>
    <w:rsid w:val="00A922DB"/>
    <w:rsid w:val="00A925C2"/>
    <w:rsid w:val="00A93F08"/>
    <w:rsid w:val="00A95CF2"/>
    <w:rsid w:val="00A963F2"/>
    <w:rsid w:val="00A96C62"/>
    <w:rsid w:val="00A97372"/>
    <w:rsid w:val="00AA2947"/>
    <w:rsid w:val="00AA2CCD"/>
    <w:rsid w:val="00AA2DB9"/>
    <w:rsid w:val="00AA4030"/>
    <w:rsid w:val="00AA46C8"/>
    <w:rsid w:val="00AA51C8"/>
    <w:rsid w:val="00AA5785"/>
    <w:rsid w:val="00AB01D4"/>
    <w:rsid w:val="00AB15CD"/>
    <w:rsid w:val="00AB16F4"/>
    <w:rsid w:val="00AB2DE6"/>
    <w:rsid w:val="00AB330E"/>
    <w:rsid w:val="00AB35F2"/>
    <w:rsid w:val="00AB3E0C"/>
    <w:rsid w:val="00AB4B7F"/>
    <w:rsid w:val="00AB5CD6"/>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5D71"/>
    <w:rsid w:val="00DB621E"/>
    <w:rsid w:val="00DB654A"/>
    <w:rsid w:val="00DB7B78"/>
    <w:rsid w:val="00DC1DB4"/>
    <w:rsid w:val="00DC3342"/>
    <w:rsid w:val="00DC39F5"/>
    <w:rsid w:val="00DC483F"/>
    <w:rsid w:val="00DC6F18"/>
    <w:rsid w:val="00DD17CC"/>
    <w:rsid w:val="00DD1B7B"/>
    <w:rsid w:val="00DD26FF"/>
    <w:rsid w:val="00DD3221"/>
    <w:rsid w:val="00DD4EAD"/>
    <w:rsid w:val="00DD63D1"/>
    <w:rsid w:val="00DD7DDE"/>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274D9"/>
    <w:rsid w:val="00E319D7"/>
    <w:rsid w:val="00E32437"/>
    <w:rsid w:val="00E32AAB"/>
    <w:rsid w:val="00E3373F"/>
    <w:rsid w:val="00E33749"/>
    <w:rsid w:val="00E36270"/>
    <w:rsid w:val="00E36459"/>
    <w:rsid w:val="00E41B75"/>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EA826-48C0-4420-B29C-A31E943A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5767</TotalTime>
  <Pages>34</Pages>
  <Words>8938</Words>
  <Characters>50951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1127</cp:revision>
  <cp:lastPrinted>2009-02-06T08:36:00Z</cp:lastPrinted>
  <dcterms:created xsi:type="dcterms:W3CDTF">2015-03-22T11:10:00Z</dcterms:created>
  <dcterms:modified xsi:type="dcterms:W3CDTF">2015-09-08T12:52:00Z</dcterms:modified>
</cp:coreProperties>
</file>