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8132"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hint="eastAsia"/>
          <w:b/>
          <w:bCs/>
          <w:color w:val="222222"/>
          <w:sz w:val="21"/>
          <w:szCs w:val="21"/>
        </w:rPr>
        <w:t>Бухаринова</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Жанна</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Владимировна</w:t>
      </w:r>
      <w:r w:rsidRPr="007B4240">
        <w:rPr>
          <w:rFonts w:ascii="Helvetica" w:hAnsi="Helvetica" w:cs="Helvetica"/>
          <w:b/>
          <w:bCs/>
          <w:color w:val="222222"/>
          <w:sz w:val="21"/>
          <w:szCs w:val="21"/>
        </w:rPr>
        <w:t>.</w:t>
      </w:r>
    </w:p>
    <w:p w14:paraId="06692D11" w14:textId="77777777" w:rsidR="007B4240" w:rsidRPr="007B4240" w:rsidRDefault="007B4240" w:rsidP="007B4240">
      <w:pPr>
        <w:rPr>
          <w:rFonts w:ascii="Helvetica" w:hAnsi="Helvetica" w:cs="Helvetica"/>
          <w:b/>
          <w:bCs/>
          <w:color w:val="222222"/>
          <w:sz w:val="21"/>
          <w:szCs w:val="21"/>
        </w:rPr>
      </w:pPr>
    </w:p>
    <w:p w14:paraId="0BF286BF"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hint="eastAsia"/>
          <w:b/>
          <w:bCs/>
          <w:color w:val="222222"/>
          <w:sz w:val="21"/>
          <w:szCs w:val="21"/>
        </w:rPr>
        <w:t>Физиологическая</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оценка</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адаптации</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школьников</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к</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особенностям</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учебной</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нагрузки</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в</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условиях</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инновационных</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педагогических</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технологий</w:t>
      </w:r>
      <w:r w:rsidRPr="007B4240">
        <w:rPr>
          <w:rFonts w:ascii="Helvetica" w:hAnsi="Helvetica" w:cs="Helvetica"/>
          <w:b/>
          <w:bCs/>
          <w:color w:val="222222"/>
          <w:sz w:val="21"/>
          <w:szCs w:val="21"/>
        </w:rPr>
        <w:t xml:space="preserve"> : </w:t>
      </w:r>
      <w:r w:rsidRPr="007B4240">
        <w:rPr>
          <w:rFonts w:ascii="Helvetica" w:hAnsi="Helvetica" w:cs="Helvetica" w:hint="eastAsia"/>
          <w:b/>
          <w:bCs/>
          <w:color w:val="222222"/>
          <w:sz w:val="21"/>
          <w:szCs w:val="21"/>
        </w:rPr>
        <w:t>диссертация</w:t>
      </w:r>
      <w:r w:rsidRPr="007B4240">
        <w:rPr>
          <w:rFonts w:ascii="Helvetica" w:hAnsi="Helvetica" w:cs="Helvetica"/>
          <w:b/>
          <w:bCs/>
          <w:color w:val="222222"/>
          <w:sz w:val="21"/>
          <w:szCs w:val="21"/>
        </w:rPr>
        <w:t xml:space="preserve"> ... </w:t>
      </w:r>
      <w:r w:rsidRPr="007B4240">
        <w:rPr>
          <w:rFonts w:ascii="Helvetica" w:hAnsi="Helvetica" w:cs="Helvetica" w:hint="eastAsia"/>
          <w:b/>
          <w:bCs/>
          <w:color w:val="222222"/>
          <w:sz w:val="21"/>
          <w:szCs w:val="21"/>
        </w:rPr>
        <w:t>кандидата</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биологических</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наук</w:t>
      </w:r>
      <w:r w:rsidRPr="007B4240">
        <w:rPr>
          <w:rFonts w:ascii="Helvetica" w:hAnsi="Helvetica" w:cs="Helvetica"/>
          <w:b/>
          <w:bCs/>
          <w:color w:val="222222"/>
          <w:sz w:val="21"/>
          <w:szCs w:val="21"/>
        </w:rPr>
        <w:t xml:space="preserve"> : 03.00.13. - </w:t>
      </w:r>
      <w:r w:rsidRPr="007B4240">
        <w:rPr>
          <w:rFonts w:ascii="Helvetica" w:hAnsi="Helvetica" w:cs="Helvetica" w:hint="eastAsia"/>
          <w:b/>
          <w:bCs/>
          <w:color w:val="222222"/>
          <w:sz w:val="21"/>
          <w:szCs w:val="21"/>
        </w:rPr>
        <w:t>Чебоксары</w:t>
      </w:r>
      <w:r w:rsidRPr="007B4240">
        <w:rPr>
          <w:rFonts w:ascii="Helvetica" w:hAnsi="Helvetica" w:cs="Helvetica"/>
          <w:b/>
          <w:bCs/>
          <w:color w:val="222222"/>
          <w:sz w:val="21"/>
          <w:szCs w:val="21"/>
        </w:rPr>
        <w:t xml:space="preserve">, 1998. - 186 </w:t>
      </w:r>
      <w:r w:rsidRPr="007B4240">
        <w:rPr>
          <w:rFonts w:ascii="Helvetica" w:hAnsi="Helvetica" w:cs="Helvetica" w:hint="eastAsia"/>
          <w:b/>
          <w:bCs/>
          <w:color w:val="222222"/>
          <w:sz w:val="21"/>
          <w:szCs w:val="21"/>
        </w:rPr>
        <w:t>с</w:t>
      </w:r>
      <w:r w:rsidRPr="007B4240">
        <w:rPr>
          <w:rFonts w:ascii="Helvetica" w:hAnsi="Helvetica" w:cs="Helvetica"/>
          <w:b/>
          <w:bCs/>
          <w:color w:val="222222"/>
          <w:sz w:val="21"/>
          <w:szCs w:val="21"/>
        </w:rPr>
        <w:t>.</w:t>
      </w:r>
    </w:p>
    <w:p w14:paraId="72280F3F"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hint="eastAsia"/>
          <w:b/>
          <w:bCs/>
          <w:color w:val="222222"/>
          <w:sz w:val="21"/>
          <w:szCs w:val="21"/>
        </w:rPr>
        <w:t>Оглавление</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диссертации</w:t>
      </w:r>
    </w:p>
    <w:p w14:paraId="05DDD721"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hint="eastAsia"/>
          <w:b/>
          <w:bCs/>
          <w:color w:val="222222"/>
          <w:sz w:val="21"/>
          <w:szCs w:val="21"/>
        </w:rPr>
        <w:t>кандидат</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биологических</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наук</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Бухаринова</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Жанна</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Владимировна</w:t>
      </w:r>
    </w:p>
    <w:p w14:paraId="2A92CE8D"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hint="eastAsia"/>
          <w:b/>
          <w:bCs/>
          <w:color w:val="222222"/>
          <w:sz w:val="21"/>
          <w:szCs w:val="21"/>
        </w:rPr>
        <w:t>СОДЕРЖАНИЕ</w:t>
      </w:r>
    </w:p>
    <w:p w14:paraId="5D0ACE96" w14:textId="77777777" w:rsidR="007B4240" w:rsidRPr="007B4240" w:rsidRDefault="007B4240" w:rsidP="007B4240">
      <w:pPr>
        <w:rPr>
          <w:rFonts w:ascii="Helvetica" w:hAnsi="Helvetica" w:cs="Helvetica"/>
          <w:b/>
          <w:bCs/>
          <w:color w:val="222222"/>
          <w:sz w:val="21"/>
          <w:szCs w:val="21"/>
        </w:rPr>
      </w:pPr>
    </w:p>
    <w:p w14:paraId="02A448C2"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hint="eastAsia"/>
          <w:b/>
          <w:bCs/>
          <w:color w:val="222222"/>
          <w:sz w:val="21"/>
          <w:szCs w:val="21"/>
        </w:rPr>
        <w:t>стр</w:t>
      </w:r>
      <w:r w:rsidRPr="007B4240">
        <w:rPr>
          <w:rFonts w:ascii="Helvetica" w:hAnsi="Helvetica" w:cs="Helvetica"/>
          <w:b/>
          <w:bCs/>
          <w:color w:val="222222"/>
          <w:sz w:val="21"/>
          <w:szCs w:val="21"/>
        </w:rPr>
        <w:t>.</w:t>
      </w:r>
    </w:p>
    <w:p w14:paraId="7387DC0B" w14:textId="77777777" w:rsidR="007B4240" w:rsidRPr="007B4240" w:rsidRDefault="007B4240" w:rsidP="007B4240">
      <w:pPr>
        <w:rPr>
          <w:rFonts w:ascii="Helvetica" w:hAnsi="Helvetica" w:cs="Helvetica"/>
          <w:b/>
          <w:bCs/>
          <w:color w:val="222222"/>
          <w:sz w:val="21"/>
          <w:szCs w:val="21"/>
        </w:rPr>
      </w:pPr>
    </w:p>
    <w:p w14:paraId="3E117A39"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hint="eastAsia"/>
          <w:b/>
          <w:bCs/>
          <w:color w:val="222222"/>
          <w:sz w:val="21"/>
          <w:szCs w:val="21"/>
        </w:rPr>
        <w:t>Введение</w:t>
      </w:r>
    </w:p>
    <w:p w14:paraId="3F8AC096" w14:textId="77777777" w:rsidR="007B4240" w:rsidRPr="007B4240" w:rsidRDefault="007B4240" w:rsidP="007B4240">
      <w:pPr>
        <w:rPr>
          <w:rFonts w:ascii="Helvetica" w:hAnsi="Helvetica" w:cs="Helvetica"/>
          <w:b/>
          <w:bCs/>
          <w:color w:val="222222"/>
          <w:sz w:val="21"/>
          <w:szCs w:val="21"/>
        </w:rPr>
      </w:pPr>
    </w:p>
    <w:p w14:paraId="490B1934"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b/>
          <w:bCs/>
          <w:color w:val="222222"/>
          <w:sz w:val="21"/>
          <w:szCs w:val="21"/>
        </w:rPr>
        <w:t>5-11</w:t>
      </w:r>
    </w:p>
    <w:p w14:paraId="49D2AA25" w14:textId="77777777" w:rsidR="007B4240" w:rsidRPr="007B4240" w:rsidRDefault="007B4240" w:rsidP="007B4240">
      <w:pPr>
        <w:rPr>
          <w:rFonts w:ascii="Helvetica" w:hAnsi="Helvetica" w:cs="Helvetica"/>
          <w:b/>
          <w:bCs/>
          <w:color w:val="222222"/>
          <w:sz w:val="21"/>
          <w:szCs w:val="21"/>
        </w:rPr>
      </w:pPr>
    </w:p>
    <w:p w14:paraId="31D62782"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hint="eastAsia"/>
          <w:b/>
          <w:bCs/>
          <w:color w:val="222222"/>
          <w:sz w:val="21"/>
          <w:szCs w:val="21"/>
        </w:rPr>
        <w:t>Глава</w:t>
      </w:r>
      <w:r w:rsidRPr="007B4240">
        <w:rPr>
          <w:rFonts w:ascii="Helvetica" w:hAnsi="Helvetica" w:cs="Helvetica"/>
          <w:b/>
          <w:bCs/>
          <w:color w:val="222222"/>
          <w:sz w:val="21"/>
          <w:szCs w:val="21"/>
        </w:rPr>
        <w:t xml:space="preserve"> 1 </w:t>
      </w:r>
      <w:r w:rsidRPr="007B4240">
        <w:rPr>
          <w:rFonts w:ascii="Helvetica" w:hAnsi="Helvetica" w:cs="Helvetica" w:hint="eastAsia"/>
          <w:b/>
          <w:bCs/>
          <w:color w:val="222222"/>
          <w:sz w:val="21"/>
          <w:szCs w:val="21"/>
        </w:rPr>
        <w:t>Современные</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проблемы</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адаптации</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детского</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организма</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к</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условиям</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внешней</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среды</w:t>
      </w:r>
      <w:r w:rsidRPr="007B4240">
        <w:rPr>
          <w:rFonts w:ascii="Helvetica" w:hAnsi="Helvetica" w:cs="Helvetica"/>
          <w:b/>
          <w:bCs/>
          <w:color w:val="222222"/>
          <w:sz w:val="21"/>
          <w:szCs w:val="21"/>
        </w:rPr>
        <w:t xml:space="preserve"> ( </w:t>
      </w:r>
      <w:r w:rsidRPr="007B4240">
        <w:rPr>
          <w:rFonts w:ascii="Helvetica" w:hAnsi="Helvetica" w:cs="Helvetica" w:hint="eastAsia"/>
          <w:b/>
          <w:bCs/>
          <w:color w:val="222222"/>
          <w:sz w:val="21"/>
          <w:szCs w:val="21"/>
        </w:rPr>
        <w:t>обзор</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литературы</w:t>
      </w:r>
      <w:r w:rsidRPr="007B4240">
        <w:rPr>
          <w:rFonts w:ascii="Helvetica" w:hAnsi="Helvetica" w:cs="Helvetica"/>
          <w:b/>
          <w:bCs/>
          <w:color w:val="222222"/>
          <w:sz w:val="21"/>
          <w:szCs w:val="21"/>
        </w:rPr>
        <w:t xml:space="preserve"> )</w:t>
      </w:r>
    </w:p>
    <w:p w14:paraId="7FB66670" w14:textId="77777777" w:rsidR="007B4240" w:rsidRPr="007B4240" w:rsidRDefault="007B4240" w:rsidP="007B4240">
      <w:pPr>
        <w:rPr>
          <w:rFonts w:ascii="Helvetica" w:hAnsi="Helvetica" w:cs="Helvetica"/>
          <w:b/>
          <w:bCs/>
          <w:color w:val="222222"/>
          <w:sz w:val="21"/>
          <w:szCs w:val="21"/>
        </w:rPr>
      </w:pPr>
    </w:p>
    <w:p w14:paraId="1384CA15"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b/>
          <w:bCs/>
          <w:color w:val="222222"/>
          <w:sz w:val="21"/>
          <w:szCs w:val="21"/>
        </w:rPr>
        <w:t>12-34</w:t>
      </w:r>
    </w:p>
    <w:p w14:paraId="6849309D" w14:textId="77777777" w:rsidR="007B4240" w:rsidRPr="007B4240" w:rsidRDefault="007B4240" w:rsidP="007B4240">
      <w:pPr>
        <w:rPr>
          <w:rFonts w:ascii="Helvetica" w:hAnsi="Helvetica" w:cs="Helvetica"/>
          <w:b/>
          <w:bCs/>
          <w:color w:val="222222"/>
          <w:sz w:val="21"/>
          <w:szCs w:val="21"/>
        </w:rPr>
      </w:pPr>
    </w:p>
    <w:p w14:paraId="5ADADE96"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hint="eastAsia"/>
          <w:b/>
          <w:bCs/>
          <w:color w:val="222222"/>
          <w:sz w:val="21"/>
          <w:szCs w:val="21"/>
        </w:rPr>
        <w:t>Глава</w:t>
      </w:r>
      <w:r w:rsidRPr="007B4240">
        <w:rPr>
          <w:rFonts w:ascii="Helvetica" w:hAnsi="Helvetica" w:cs="Helvetica"/>
          <w:b/>
          <w:bCs/>
          <w:color w:val="222222"/>
          <w:sz w:val="21"/>
          <w:szCs w:val="21"/>
        </w:rPr>
        <w:t xml:space="preserve"> 2 </w:t>
      </w:r>
      <w:r w:rsidRPr="007B4240">
        <w:rPr>
          <w:rFonts w:ascii="Helvetica" w:hAnsi="Helvetica" w:cs="Helvetica" w:hint="eastAsia"/>
          <w:b/>
          <w:bCs/>
          <w:color w:val="222222"/>
          <w:sz w:val="21"/>
          <w:szCs w:val="21"/>
        </w:rPr>
        <w:t>Объект</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методика</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и</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объем</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исследований</w:t>
      </w:r>
    </w:p>
    <w:p w14:paraId="1999FB62" w14:textId="77777777" w:rsidR="007B4240" w:rsidRPr="007B4240" w:rsidRDefault="007B4240" w:rsidP="007B4240">
      <w:pPr>
        <w:rPr>
          <w:rFonts w:ascii="Helvetica" w:hAnsi="Helvetica" w:cs="Helvetica"/>
          <w:b/>
          <w:bCs/>
          <w:color w:val="222222"/>
          <w:sz w:val="21"/>
          <w:szCs w:val="21"/>
        </w:rPr>
      </w:pPr>
    </w:p>
    <w:p w14:paraId="434D9EBE"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b/>
          <w:bCs/>
          <w:color w:val="222222"/>
          <w:sz w:val="21"/>
          <w:szCs w:val="21"/>
        </w:rPr>
        <w:t>35-47</w:t>
      </w:r>
    </w:p>
    <w:p w14:paraId="13CFA516" w14:textId="77777777" w:rsidR="007B4240" w:rsidRPr="007B4240" w:rsidRDefault="007B4240" w:rsidP="007B4240">
      <w:pPr>
        <w:rPr>
          <w:rFonts w:ascii="Helvetica" w:hAnsi="Helvetica" w:cs="Helvetica"/>
          <w:b/>
          <w:bCs/>
          <w:color w:val="222222"/>
          <w:sz w:val="21"/>
          <w:szCs w:val="21"/>
        </w:rPr>
      </w:pPr>
    </w:p>
    <w:p w14:paraId="1FFCEA1A"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hint="eastAsia"/>
          <w:b/>
          <w:bCs/>
          <w:color w:val="222222"/>
          <w:sz w:val="21"/>
          <w:szCs w:val="21"/>
        </w:rPr>
        <w:t>Глава</w:t>
      </w:r>
      <w:r w:rsidRPr="007B4240">
        <w:rPr>
          <w:rFonts w:ascii="Helvetica" w:hAnsi="Helvetica" w:cs="Helvetica"/>
          <w:b/>
          <w:bCs/>
          <w:color w:val="222222"/>
          <w:sz w:val="21"/>
          <w:szCs w:val="21"/>
        </w:rPr>
        <w:t xml:space="preserve"> 3 </w:t>
      </w:r>
      <w:r w:rsidRPr="007B4240">
        <w:rPr>
          <w:rFonts w:ascii="Helvetica" w:hAnsi="Helvetica" w:cs="Helvetica" w:hint="eastAsia"/>
          <w:b/>
          <w:bCs/>
          <w:color w:val="222222"/>
          <w:sz w:val="21"/>
          <w:szCs w:val="21"/>
        </w:rPr>
        <w:t>Результаты</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собственных</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исследований</w:t>
      </w:r>
    </w:p>
    <w:p w14:paraId="44ADA842" w14:textId="77777777" w:rsidR="007B4240" w:rsidRPr="007B4240" w:rsidRDefault="007B4240" w:rsidP="007B4240">
      <w:pPr>
        <w:rPr>
          <w:rFonts w:ascii="Helvetica" w:hAnsi="Helvetica" w:cs="Helvetica"/>
          <w:b/>
          <w:bCs/>
          <w:color w:val="222222"/>
          <w:sz w:val="21"/>
          <w:szCs w:val="21"/>
        </w:rPr>
      </w:pPr>
    </w:p>
    <w:p w14:paraId="551CCA63"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b/>
          <w:bCs/>
          <w:color w:val="222222"/>
          <w:sz w:val="21"/>
          <w:szCs w:val="21"/>
        </w:rPr>
        <w:lastRenderedPageBreak/>
        <w:t xml:space="preserve">3.1. </w:t>
      </w:r>
      <w:r w:rsidRPr="007B4240">
        <w:rPr>
          <w:rFonts w:ascii="Helvetica" w:hAnsi="Helvetica" w:cs="Helvetica" w:hint="eastAsia"/>
          <w:b/>
          <w:bCs/>
          <w:color w:val="222222"/>
          <w:sz w:val="21"/>
          <w:szCs w:val="21"/>
        </w:rPr>
        <w:t>Индивидуальная</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оценка</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физического</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развития</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детей</w:t>
      </w:r>
    </w:p>
    <w:p w14:paraId="4C8D0CB5" w14:textId="77777777" w:rsidR="007B4240" w:rsidRPr="007B4240" w:rsidRDefault="007B4240" w:rsidP="007B4240">
      <w:pPr>
        <w:rPr>
          <w:rFonts w:ascii="Helvetica" w:hAnsi="Helvetica" w:cs="Helvetica"/>
          <w:b/>
          <w:bCs/>
          <w:color w:val="222222"/>
          <w:sz w:val="21"/>
          <w:szCs w:val="21"/>
        </w:rPr>
      </w:pPr>
    </w:p>
    <w:p w14:paraId="5A2D664D"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b/>
          <w:bCs/>
          <w:color w:val="222222"/>
          <w:sz w:val="21"/>
          <w:szCs w:val="21"/>
        </w:rPr>
        <w:t xml:space="preserve">3.1.1. </w:t>
      </w:r>
      <w:r w:rsidRPr="007B4240">
        <w:rPr>
          <w:rFonts w:ascii="Helvetica" w:hAnsi="Helvetica" w:cs="Helvetica" w:hint="eastAsia"/>
          <w:b/>
          <w:bCs/>
          <w:color w:val="222222"/>
          <w:sz w:val="21"/>
          <w:szCs w:val="21"/>
        </w:rPr>
        <w:t>Оценка</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гармоничности</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физического</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развития</w:t>
      </w:r>
    </w:p>
    <w:p w14:paraId="1ABA7D0E" w14:textId="77777777" w:rsidR="007B4240" w:rsidRPr="007B4240" w:rsidRDefault="007B4240" w:rsidP="007B4240">
      <w:pPr>
        <w:rPr>
          <w:rFonts w:ascii="Helvetica" w:hAnsi="Helvetica" w:cs="Helvetica"/>
          <w:b/>
          <w:bCs/>
          <w:color w:val="222222"/>
          <w:sz w:val="21"/>
          <w:szCs w:val="21"/>
        </w:rPr>
      </w:pPr>
    </w:p>
    <w:p w14:paraId="7F5C36D5"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hint="eastAsia"/>
          <w:b/>
          <w:bCs/>
          <w:color w:val="222222"/>
          <w:sz w:val="21"/>
          <w:szCs w:val="21"/>
        </w:rPr>
        <w:t>детей</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исследуемых</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групп</w:t>
      </w:r>
    </w:p>
    <w:p w14:paraId="0FB084CA" w14:textId="77777777" w:rsidR="007B4240" w:rsidRPr="007B4240" w:rsidRDefault="007B4240" w:rsidP="007B4240">
      <w:pPr>
        <w:rPr>
          <w:rFonts w:ascii="Helvetica" w:hAnsi="Helvetica" w:cs="Helvetica"/>
          <w:b/>
          <w:bCs/>
          <w:color w:val="222222"/>
          <w:sz w:val="21"/>
          <w:szCs w:val="21"/>
        </w:rPr>
      </w:pPr>
    </w:p>
    <w:p w14:paraId="01E2F328"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b/>
          <w:bCs/>
          <w:color w:val="222222"/>
          <w:sz w:val="21"/>
          <w:szCs w:val="21"/>
        </w:rPr>
        <w:t xml:space="preserve">3.1.2. </w:t>
      </w:r>
      <w:r w:rsidRPr="007B4240">
        <w:rPr>
          <w:rFonts w:ascii="Helvetica" w:hAnsi="Helvetica" w:cs="Helvetica" w:hint="eastAsia"/>
          <w:b/>
          <w:bCs/>
          <w:color w:val="222222"/>
          <w:sz w:val="21"/>
          <w:szCs w:val="21"/>
        </w:rPr>
        <w:t>Динамика</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антропометрических</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показателей</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в</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исследуемых</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группах</w:t>
      </w:r>
    </w:p>
    <w:p w14:paraId="7A96FABA" w14:textId="77777777" w:rsidR="007B4240" w:rsidRPr="007B4240" w:rsidRDefault="007B4240" w:rsidP="007B4240">
      <w:pPr>
        <w:rPr>
          <w:rFonts w:ascii="Helvetica" w:hAnsi="Helvetica" w:cs="Helvetica"/>
          <w:b/>
          <w:bCs/>
          <w:color w:val="222222"/>
          <w:sz w:val="21"/>
          <w:szCs w:val="21"/>
        </w:rPr>
      </w:pPr>
    </w:p>
    <w:p w14:paraId="0D1DB06E"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b/>
          <w:bCs/>
          <w:color w:val="222222"/>
          <w:sz w:val="21"/>
          <w:szCs w:val="21"/>
        </w:rPr>
        <w:t xml:space="preserve">3.1.3. </w:t>
      </w:r>
      <w:r w:rsidRPr="007B4240">
        <w:rPr>
          <w:rFonts w:ascii="Helvetica" w:hAnsi="Helvetica" w:cs="Helvetica" w:hint="eastAsia"/>
          <w:b/>
          <w:bCs/>
          <w:color w:val="222222"/>
          <w:sz w:val="21"/>
          <w:szCs w:val="21"/>
        </w:rPr>
        <w:t>Изучение</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динамометрических</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показателей</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в</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исследуемых</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группах</w:t>
      </w:r>
    </w:p>
    <w:p w14:paraId="470623EF" w14:textId="77777777" w:rsidR="007B4240" w:rsidRPr="007B4240" w:rsidRDefault="007B4240" w:rsidP="007B4240">
      <w:pPr>
        <w:rPr>
          <w:rFonts w:ascii="Helvetica" w:hAnsi="Helvetica" w:cs="Helvetica"/>
          <w:b/>
          <w:bCs/>
          <w:color w:val="222222"/>
          <w:sz w:val="21"/>
          <w:szCs w:val="21"/>
        </w:rPr>
      </w:pPr>
    </w:p>
    <w:p w14:paraId="519D5599"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b/>
          <w:bCs/>
          <w:color w:val="222222"/>
          <w:sz w:val="21"/>
          <w:szCs w:val="21"/>
        </w:rPr>
        <w:t xml:space="preserve">3.2. </w:t>
      </w:r>
      <w:r w:rsidRPr="007B4240">
        <w:rPr>
          <w:rFonts w:ascii="Helvetica" w:hAnsi="Helvetica" w:cs="Helvetica" w:hint="eastAsia"/>
          <w:b/>
          <w:bCs/>
          <w:color w:val="222222"/>
          <w:sz w:val="21"/>
          <w:szCs w:val="21"/>
        </w:rPr>
        <w:t>Изучение</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возрастной</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динамики</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сердечнососудистой</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системы</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школьников</w:t>
      </w:r>
    </w:p>
    <w:p w14:paraId="1BE9BD41" w14:textId="77777777" w:rsidR="007B4240" w:rsidRPr="007B4240" w:rsidRDefault="007B4240" w:rsidP="007B4240">
      <w:pPr>
        <w:rPr>
          <w:rFonts w:ascii="Helvetica" w:hAnsi="Helvetica" w:cs="Helvetica"/>
          <w:b/>
          <w:bCs/>
          <w:color w:val="222222"/>
          <w:sz w:val="21"/>
          <w:szCs w:val="21"/>
        </w:rPr>
      </w:pPr>
    </w:p>
    <w:p w14:paraId="710E24F3"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b/>
          <w:bCs/>
          <w:color w:val="222222"/>
          <w:sz w:val="21"/>
          <w:szCs w:val="21"/>
        </w:rPr>
        <w:t xml:space="preserve">3.2.1. </w:t>
      </w:r>
      <w:r w:rsidRPr="007B4240">
        <w:rPr>
          <w:rFonts w:ascii="Helvetica" w:hAnsi="Helvetica" w:cs="Helvetica" w:hint="eastAsia"/>
          <w:b/>
          <w:bCs/>
          <w:color w:val="222222"/>
          <w:sz w:val="21"/>
          <w:szCs w:val="21"/>
        </w:rPr>
        <w:t>Динамика</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показателей</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частоты</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сердечных</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сокращений</w:t>
      </w:r>
    </w:p>
    <w:p w14:paraId="46AC8346" w14:textId="77777777" w:rsidR="007B4240" w:rsidRPr="007B4240" w:rsidRDefault="007B4240" w:rsidP="007B4240">
      <w:pPr>
        <w:rPr>
          <w:rFonts w:ascii="Helvetica" w:hAnsi="Helvetica" w:cs="Helvetica"/>
          <w:b/>
          <w:bCs/>
          <w:color w:val="222222"/>
          <w:sz w:val="21"/>
          <w:szCs w:val="21"/>
        </w:rPr>
      </w:pPr>
    </w:p>
    <w:p w14:paraId="6334FE27"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b/>
          <w:bCs/>
          <w:color w:val="222222"/>
          <w:sz w:val="21"/>
          <w:szCs w:val="21"/>
        </w:rPr>
        <w:t xml:space="preserve">3.2.2. </w:t>
      </w:r>
      <w:r w:rsidRPr="007B4240">
        <w:rPr>
          <w:rFonts w:ascii="Helvetica" w:hAnsi="Helvetica" w:cs="Helvetica" w:hint="eastAsia"/>
          <w:b/>
          <w:bCs/>
          <w:color w:val="222222"/>
          <w:sz w:val="21"/>
          <w:szCs w:val="21"/>
        </w:rPr>
        <w:t>Изучение</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изменений</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показателей</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артериального</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давления</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у</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детей</w:t>
      </w:r>
    </w:p>
    <w:p w14:paraId="03070353" w14:textId="77777777" w:rsidR="007B4240" w:rsidRPr="007B4240" w:rsidRDefault="007B4240" w:rsidP="007B4240">
      <w:pPr>
        <w:rPr>
          <w:rFonts w:ascii="Helvetica" w:hAnsi="Helvetica" w:cs="Helvetica"/>
          <w:b/>
          <w:bCs/>
          <w:color w:val="222222"/>
          <w:sz w:val="21"/>
          <w:szCs w:val="21"/>
        </w:rPr>
      </w:pPr>
    </w:p>
    <w:p w14:paraId="3F1742DF"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b/>
          <w:bCs/>
          <w:color w:val="222222"/>
          <w:sz w:val="21"/>
          <w:szCs w:val="21"/>
        </w:rPr>
        <w:t xml:space="preserve">3.2.3. </w:t>
      </w:r>
      <w:r w:rsidRPr="007B4240">
        <w:rPr>
          <w:rFonts w:ascii="Helvetica" w:hAnsi="Helvetica" w:cs="Helvetica" w:hint="eastAsia"/>
          <w:b/>
          <w:bCs/>
          <w:color w:val="222222"/>
          <w:sz w:val="21"/>
          <w:szCs w:val="21"/>
        </w:rPr>
        <w:t>Изучение</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возрастных</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изменений</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систолического</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объема</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крови</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у</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детей</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исследуемых</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групп</w:t>
      </w:r>
    </w:p>
    <w:p w14:paraId="7A6D35EF" w14:textId="77777777" w:rsidR="007B4240" w:rsidRPr="007B4240" w:rsidRDefault="007B4240" w:rsidP="007B4240">
      <w:pPr>
        <w:rPr>
          <w:rFonts w:ascii="Helvetica" w:hAnsi="Helvetica" w:cs="Helvetica"/>
          <w:b/>
          <w:bCs/>
          <w:color w:val="222222"/>
          <w:sz w:val="21"/>
          <w:szCs w:val="21"/>
        </w:rPr>
      </w:pPr>
    </w:p>
    <w:p w14:paraId="4ABB0942"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b/>
          <w:bCs/>
          <w:color w:val="222222"/>
          <w:sz w:val="21"/>
          <w:szCs w:val="21"/>
        </w:rPr>
        <w:t xml:space="preserve">3.2.4. </w:t>
      </w:r>
      <w:r w:rsidRPr="007B4240">
        <w:rPr>
          <w:rFonts w:ascii="Helvetica" w:hAnsi="Helvetica" w:cs="Helvetica" w:hint="eastAsia"/>
          <w:b/>
          <w:bCs/>
          <w:color w:val="222222"/>
          <w:sz w:val="21"/>
          <w:szCs w:val="21"/>
        </w:rPr>
        <w:t>Изучение</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функционального</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состояния</w:t>
      </w:r>
    </w:p>
    <w:p w14:paraId="045F1780" w14:textId="77777777" w:rsidR="007B4240" w:rsidRPr="007B4240" w:rsidRDefault="007B4240" w:rsidP="007B4240">
      <w:pPr>
        <w:rPr>
          <w:rFonts w:ascii="Helvetica" w:hAnsi="Helvetica" w:cs="Helvetica"/>
          <w:b/>
          <w:bCs/>
          <w:color w:val="222222"/>
          <w:sz w:val="21"/>
          <w:szCs w:val="21"/>
        </w:rPr>
      </w:pPr>
    </w:p>
    <w:p w14:paraId="4F1539E7"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hint="eastAsia"/>
          <w:b/>
          <w:bCs/>
          <w:color w:val="222222"/>
          <w:sz w:val="21"/>
          <w:szCs w:val="21"/>
        </w:rPr>
        <w:t>механизмов</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кардиорегуляции</w:t>
      </w:r>
    </w:p>
    <w:p w14:paraId="7C5B39CB" w14:textId="77777777" w:rsidR="007B4240" w:rsidRPr="007B4240" w:rsidRDefault="007B4240" w:rsidP="007B4240">
      <w:pPr>
        <w:rPr>
          <w:rFonts w:ascii="Helvetica" w:hAnsi="Helvetica" w:cs="Helvetica"/>
          <w:b/>
          <w:bCs/>
          <w:color w:val="222222"/>
          <w:sz w:val="21"/>
          <w:szCs w:val="21"/>
        </w:rPr>
      </w:pPr>
    </w:p>
    <w:p w14:paraId="52C509A5"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b/>
          <w:bCs/>
          <w:color w:val="222222"/>
          <w:sz w:val="21"/>
          <w:szCs w:val="21"/>
        </w:rPr>
        <w:lastRenderedPageBreak/>
        <w:t xml:space="preserve">3.3. </w:t>
      </w:r>
      <w:r w:rsidRPr="007B4240">
        <w:rPr>
          <w:rFonts w:ascii="Helvetica" w:hAnsi="Helvetica" w:cs="Helvetica" w:hint="eastAsia"/>
          <w:b/>
          <w:bCs/>
          <w:color w:val="222222"/>
          <w:sz w:val="21"/>
          <w:szCs w:val="21"/>
        </w:rPr>
        <w:t>Динамика</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функционирования</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системы</w:t>
      </w:r>
    </w:p>
    <w:p w14:paraId="6C0FE42B" w14:textId="77777777" w:rsidR="007B4240" w:rsidRPr="007B4240" w:rsidRDefault="007B4240" w:rsidP="007B4240">
      <w:pPr>
        <w:rPr>
          <w:rFonts w:ascii="Helvetica" w:hAnsi="Helvetica" w:cs="Helvetica"/>
          <w:b/>
          <w:bCs/>
          <w:color w:val="222222"/>
          <w:sz w:val="21"/>
          <w:szCs w:val="21"/>
        </w:rPr>
      </w:pPr>
    </w:p>
    <w:p w14:paraId="38B12EAC"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hint="eastAsia"/>
          <w:b/>
          <w:bCs/>
          <w:color w:val="222222"/>
          <w:sz w:val="21"/>
          <w:szCs w:val="21"/>
        </w:rPr>
        <w:t>внешнего</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дыхания</w:t>
      </w:r>
    </w:p>
    <w:p w14:paraId="00584971" w14:textId="77777777" w:rsidR="007B4240" w:rsidRPr="007B4240" w:rsidRDefault="007B4240" w:rsidP="007B4240">
      <w:pPr>
        <w:rPr>
          <w:rFonts w:ascii="Helvetica" w:hAnsi="Helvetica" w:cs="Helvetica"/>
          <w:b/>
          <w:bCs/>
          <w:color w:val="222222"/>
          <w:sz w:val="21"/>
          <w:szCs w:val="21"/>
        </w:rPr>
      </w:pPr>
    </w:p>
    <w:p w14:paraId="56061611"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hint="eastAsia"/>
          <w:b/>
          <w:bCs/>
          <w:color w:val="222222"/>
          <w:sz w:val="21"/>
          <w:szCs w:val="21"/>
        </w:rPr>
        <w:t>Заключение</w:t>
      </w:r>
    </w:p>
    <w:p w14:paraId="428975D9" w14:textId="77777777" w:rsidR="007B4240" w:rsidRPr="007B4240" w:rsidRDefault="007B4240" w:rsidP="007B4240">
      <w:pPr>
        <w:rPr>
          <w:rFonts w:ascii="Helvetica" w:hAnsi="Helvetica" w:cs="Helvetica"/>
          <w:b/>
          <w:bCs/>
          <w:color w:val="222222"/>
          <w:sz w:val="21"/>
          <w:szCs w:val="21"/>
        </w:rPr>
      </w:pPr>
    </w:p>
    <w:p w14:paraId="2E7AEEBC"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b/>
          <w:bCs/>
          <w:color w:val="222222"/>
          <w:sz w:val="21"/>
          <w:szCs w:val="21"/>
        </w:rPr>
        <w:t>/</w:t>
      </w:r>
    </w:p>
    <w:p w14:paraId="3D25612A" w14:textId="77777777" w:rsidR="007B4240" w:rsidRPr="007B4240" w:rsidRDefault="007B4240" w:rsidP="007B4240">
      <w:pPr>
        <w:rPr>
          <w:rFonts w:ascii="Helvetica" w:hAnsi="Helvetica" w:cs="Helvetica"/>
          <w:b/>
          <w:bCs/>
          <w:color w:val="222222"/>
          <w:sz w:val="21"/>
          <w:szCs w:val="21"/>
        </w:rPr>
      </w:pPr>
    </w:p>
    <w:p w14:paraId="5E0D4AF1" w14:textId="77777777" w:rsidR="007B4240" w:rsidRPr="007B4240" w:rsidRDefault="007B4240" w:rsidP="007B4240">
      <w:pPr>
        <w:rPr>
          <w:rFonts w:ascii="Helvetica" w:hAnsi="Helvetica" w:cs="Helvetica"/>
          <w:b/>
          <w:bCs/>
          <w:color w:val="222222"/>
          <w:sz w:val="21"/>
          <w:szCs w:val="21"/>
        </w:rPr>
      </w:pPr>
      <w:r w:rsidRPr="007B4240">
        <w:rPr>
          <w:rFonts w:ascii="Helvetica" w:hAnsi="Helvetica" w:cs="Helvetica" w:hint="eastAsia"/>
          <w:b/>
          <w:bCs/>
          <w:color w:val="222222"/>
          <w:sz w:val="21"/>
          <w:szCs w:val="21"/>
        </w:rPr>
        <w:t>Выводы</w:t>
      </w:r>
    </w:p>
    <w:p w14:paraId="3F00F2B7" w14:textId="77777777" w:rsidR="007B4240" w:rsidRPr="007B4240" w:rsidRDefault="007B4240" w:rsidP="007B4240">
      <w:pPr>
        <w:rPr>
          <w:rFonts w:ascii="Helvetica" w:hAnsi="Helvetica" w:cs="Helvetica"/>
          <w:b/>
          <w:bCs/>
          <w:color w:val="222222"/>
          <w:sz w:val="21"/>
          <w:szCs w:val="21"/>
        </w:rPr>
      </w:pPr>
    </w:p>
    <w:p w14:paraId="0C1B29AA" w14:textId="226C374A" w:rsidR="008A0C40" w:rsidRPr="007B4240" w:rsidRDefault="007B4240" w:rsidP="007B4240">
      <w:r w:rsidRPr="007B4240">
        <w:rPr>
          <w:rFonts w:ascii="Helvetica" w:hAnsi="Helvetica" w:cs="Helvetica" w:hint="eastAsia"/>
          <w:b/>
          <w:bCs/>
          <w:color w:val="222222"/>
          <w:sz w:val="21"/>
          <w:szCs w:val="21"/>
        </w:rPr>
        <w:t>Список</w:t>
      </w:r>
      <w:r w:rsidRPr="007B4240">
        <w:rPr>
          <w:rFonts w:ascii="Helvetica" w:hAnsi="Helvetica" w:cs="Helvetica"/>
          <w:b/>
          <w:bCs/>
          <w:color w:val="222222"/>
          <w:sz w:val="21"/>
          <w:szCs w:val="21"/>
        </w:rPr>
        <w:t xml:space="preserve"> </w:t>
      </w:r>
      <w:r w:rsidRPr="007B4240">
        <w:rPr>
          <w:rFonts w:ascii="Helvetica" w:hAnsi="Helvetica" w:cs="Helvetica" w:hint="eastAsia"/>
          <w:b/>
          <w:bCs/>
          <w:color w:val="222222"/>
          <w:sz w:val="21"/>
          <w:szCs w:val="21"/>
        </w:rPr>
        <w:t>литературы</w:t>
      </w:r>
    </w:p>
    <w:sectPr w:rsidR="008A0C40" w:rsidRPr="007B42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DF25" w14:textId="77777777" w:rsidR="00E64B51" w:rsidRDefault="00E64B51">
      <w:pPr>
        <w:spacing w:after="0" w:line="240" w:lineRule="auto"/>
      </w:pPr>
      <w:r>
        <w:separator/>
      </w:r>
    </w:p>
  </w:endnote>
  <w:endnote w:type="continuationSeparator" w:id="0">
    <w:p w14:paraId="7987BA00" w14:textId="77777777" w:rsidR="00E64B51" w:rsidRDefault="00E6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94F4B" w14:textId="77777777" w:rsidR="00E64B51" w:rsidRDefault="00E64B51"/>
    <w:p w14:paraId="3003D6F9" w14:textId="77777777" w:rsidR="00E64B51" w:rsidRDefault="00E64B51"/>
    <w:p w14:paraId="1E5AE96C" w14:textId="77777777" w:rsidR="00E64B51" w:rsidRDefault="00E64B51"/>
    <w:p w14:paraId="20B99B58" w14:textId="77777777" w:rsidR="00E64B51" w:rsidRDefault="00E64B51"/>
    <w:p w14:paraId="0B8940E9" w14:textId="77777777" w:rsidR="00E64B51" w:rsidRDefault="00E64B51"/>
    <w:p w14:paraId="2B8BD821" w14:textId="77777777" w:rsidR="00E64B51" w:rsidRDefault="00E64B51"/>
    <w:p w14:paraId="2EEF2748" w14:textId="77777777" w:rsidR="00E64B51" w:rsidRDefault="00E64B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D22326" wp14:editId="109B44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CB755" w14:textId="77777777" w:rsidR="00E64B51" w:rsidRDefault="00E64B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223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0CB755" w14:textId="77777777" w:rsidR="00E64B51" w:rsidRDefault="00E64B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C2BEF6" w14:textId="77777777" w:rsidR="00E64B51" w:rsidRDefault="00E64B51"/>
    <w:p w14:paraId="7524B9FB" w14:textId="77777777" w:rsidR="00E64B51" w:rsidRDefault="00E64B51"/>
    <w:p w14:paraId="1CFFD17D" w14:textId="77777777" w:rsidR="00E64B51" w:rsidRDefault="00E64B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B1A19B" wp14:editId="4C9184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E871D" w14:textId="77777777" w:rsidR="00E64B51" w:rsidRDefault="00E64B51"/>
                          <w:p w14:paraId="32C23A9A" w14:textId="77777777" w:rsidR="00E64B51" w:rsidRDefault="00E64B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B1A1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EE871D" w14:textId="77777777" w:rsidR="00E64B51" w:rsidRDefault="00E64B51"/>
                    <w:p w14:paraId="32C23A9A" w14:textId="77777777" w:rsidR="00E64B51" w:rsidRDefault="00E64B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147344" w14:textId="77777777" w:rsidR="00E64B51" w:rsidRDefault="00E64B51"/>
    <w:p w14:paraId="3496BCCA" w14:textId="77777777" w:rsidR="00E64B51" w:rsidRDefault="00E64B51">
      <w:pPr>
        <w:rPr>
          <w:sz w:val="2"/>
          <w:szCs w:val="2"/>
        </w:rPr>
      </w:pPr>
    </w:p>
    <w:p w14:paraId="15D556FE" w14:textId="77777777" w:rsidR="00E64B51" w:rsidRDefault="00E64B51"/>
    <w:p w14:paraId="34771E4C" w14:textId="77777777" w:rsidR="00E64B51" w:rsidRDefault="00E64B51">
      <w:pPr>
        <w:spacing w:after="0" w:line="240" w:lineRule="auto"/>
      </w:pPr>
    </w:p>
  </w:footnote>
  <w:footnote w:type="continuationSeparator" w:id="0">
    <w:p w14:paraId="13802ED9" w14:textId="77777777" w:rsidR="00E64B51" w:rsidRDefault="00E6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51"/>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11019</TotalTime>
  <Pages>3</Pages>
  <Words>195</Words>
  <Characters>1114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438</cp:revision>
  <cp:lastPrinted>2009-02-06T05:36:00Z</cp:lastPrinted>
  <dcterms:created xsi:type="dcterms:W3CDTF">2025-11-25T20:19:00Z</dcterms:created>
  <dcterms:modified xsi:type="dcterms:W3CDTF">2025-12-16T09:48:00Z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