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93592" w:rsidRDefault="00C93592" w:rsidP="00C93592">
      <w:r w:rsidRPr="00B12744">
        <w:rPr>
          <w:rFonts w:ascii="Times New Roman" w:hAnsi="Times New Roman" w:cs="Times New Roman"/>
          <w:b/>
          <w:sz w:val="24"/>
          <w:szCs w:val="24"/>
        </w:rPr>
        <w:t>Можарівська Інна Анатоліївна</w:t>
      </w:r>
      <w:r w:rsidRPr="00B12744">
        <w:rPr>
          <w:rFonts w:ascii="Times New Roman" w:hAnsi="Times New Roman" w:cs="Times New Roman"/>
          <w:sz w:val="24"/>
          <w:szCs w:val="24"/>
        </w:rPr>
        <w:t>, старший лаборант вимірювальної лабораторії навчально-наукового центру екології та охорони навколишнього середовища Житомирського національного агроекологічного університету. Назва дисертації:</w:t>
      </w:r>
      <w:r w:rsidRPr="00B12744">
        <w:rPr>
          <w:rFonts w:ascii="Times New Roman" w:hAnsi="Times New Roman" w:cs="Times New Roman"/>
          <w:b/>
          <w:i/>
          <w:sz w:val="24"/>
          <w:szCs w:val="24"/>
        </w:rPr>
        <w:t xml:space="preserve"> </w:t>
      </w:r>
      <w:r w:rsidRPr="00B12744">
        <w:rPr>
          <w:rFonts w:ascii="Times New Roman" w:hAnsi="Times New Roman" w:cs="Times New Roman"/>
          <w:sz w:val="24"/>
          <w:szCs w:val="24"/>
        </w:rPr>
        <w:t>«Агроекологічна оцінка вирощування енергетичних культур в умовах радіоактивного забруднення Полісся України». Шифр та назва спеціальності</w:t>
      </w:r>
      <w:r w:rsidRPr="00B12744">
        <w:rPr>
          <w:rFonts w:ascii="Times New Roman" w:hAnsi="Times New Roman" w:cs="Times New Roman"/>
          <w:b/>
          <w:sz w:val="24"/>
          <w:szCs w:val="24"/>
        </w:rPr>
        <w:t xml:space="preserve"> – </w:t>
      </w:r>
      <w:r w:rsidRPr="00B12744">
        <w:rPr>
          <w:rFonts w:ascii="Times New Roman" w:hAnsi="Times New Roman" w:cs="Times New Roman"/>
          <w:sz w:val="24"/>
          <w:szCs w:val="24"/>
        </w:rPr>
        <w:t>03.00.16 – екологія. Спецрада</w:t>
      </w:r>
      <w:r w:rsidRPr="00B12744">
        <w:rPr>
          <w:rFonts w:ascii="Times New Roman" w:hAnsi="Times New Roman" w:cs="Times New Roman"/>
          <w:i/>
          <w:sz w:val="24"/>
          <w:szCs w:val="24"/>
        </w:rPr>
        <w:t xml:space="preserve"> </w:t>
      </w:r>
      <w:r w:rsidRPr="00B12744">
        <w:rPr>
          <w:rFonts w:ascii="Times New Roman" w:hAnsi="Times New Roman" w:cs="Times New Roman"/>
          <w:bCs/>
          <w:sz w:val="24"/>
          <w:szCs w:val="24"/>
        </w:rPr>
        <w:t>Д 14.083.01</w:t>
      </w:r>
      <w:r w:rsidRPr="00B12744">
        <w:rPr>
          <w:rFonts w:ascii="Times New Roman" w:hAnsi="Times New Roman" w:cs="Times New Roman"/>
          <w:sz w:val="24"/>
          <w:szCs w:val="24"/>
        </w:rPr>
        <w:t xml:space="preserve"> Житомирського національного агроекологічного університету</w:t>
      </w:r>
    </w:p>
    <w:sectPr w:rsidR="00F10AB7" w:rsidRPr="00C9359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93592" w:rsidRPr="00C9359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AACCB-7CAB-4E8B-B401-71CC6F93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cp:revision>
  <cp:lastPrinted>2009-02-06T05:36:00Z</cp:lastPrinted>
  <dcterms:created xsi:type="dcterms:W3CDTF">2020-10-08T07:28:00Z</dcterms:created>
  <dcterms:modified xsi:type="dcterms:W3CDTF">2020-10-21T11:18:00Z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