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F725" w14:textId="7D6F39D3" w:rsidR="00614E81" w:rsidRDefault="008113D1" w:rsidP="008113D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Сетлак Галина. Інтелектуальні системи підтримки прийняття рішень в управлінні виробництвом у нечітких умовах : Дис... д-ра наук: 05.13.06 - 2005.</w:t>
      </w:r>
    </w:p>
    <w:p w14:paraId="4572648D" w14:textId="77777777" w:rsidR="008113D1" w:rsidRPr="008113D1" w:rsidRDefault="008113D1" w:rsidP="008113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3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Сетлак Г. </w:t>
      </w:r>
      <w:r w:rsidRPr="008113D1">
        <w:rPr>
          <w:rFonts w:ascii="Times New Roman" w:eastAsia="Times New Roman" w:hAnsi="Times New Roman" w:cs="Times New Roman"/>
          <w:color w:val="000000"/>
          <w:sz w:val="27"/>
          <w:szCs w:val="27"/>
        </w:rPr>
        <w:t>Інтелектуальні системи підтримки прийняття рішень в управлінні виробництвом у нечітких умовах. – Рукопис.</w:t>
      </w:r>
    </w:p>
    <w:p w14:paraId="50885DE6" w14:textId="77777777" w:rsidR="008113D1" w:rsidRPr="008113D1" w:rsidRDefault="008113D1" w:rsidP="008113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3D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05.13.06 „Автоматизовані системи управління та прогресивні інформаційні технології. – Національний технічний університет України «Київський політехнічний інститут», Київ, 2004.</w:t>
      </w:r>
    </w:p>
    <w:p w14:paraId="1A8710E1" w14:textId="77777777" w:rsidR="008113D1" w:rsidRPr="008113D1" w:rsidRDefault="008113D1" w:rsidP="008113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3D1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вирішено актуальну наукову проблему розвитку теоретичних основ проектування і створення інтелектуальних систем підтримки прийняття рішення в управлінні виробництвом у нечітких умовах. Запропоновано новий підхід до проектування інтелектуальних систем підтримки прийняття рішень у нечітких умовах, що полягає в системної інтеграції технологій штучного інтелекту (експертні системи, теорія нечітких множин і нечіткої логіки, штучні нейронні мережі та генетичні алгоритми) з точними методами й моделями пошуку рішень, а також методами імітаційного моделювання. Створено та експериментально обґрунтовано нову концепцію підтримання розв’язання задач стратегічного управління виробництвом. Розроблено пакет прикладних програм реалізації інтелектуальної системи підтримки прийняття рішень у стратегічному управлінні IDSS. З використанням IDSS вирішено практичні завдання стратегічного управління промисловим підприємством, що функціонує в умовах ринкової економіки.</w:t>
      </w:r>
    </w:p>
    <w:p w14:paraId="4A9F56CA" w14:textId="77777777" w:rsidR="008113D1" w:rsidRPr="008113D1" w:rsidRDefault="008113D1" w:rsidP="008113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3D1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інтелектуальну систему CAAPP, призначену для підтримки прийняття рішень у задачах проектування та планування гнучких складальних систем. За допомогою розробленої інтелектуальної системи розв’язано практичну задачу групування конструкційних модулів, складальних вузлів і частин виробів. Система забезпечує прискорений аналіз стану виробництва і процесу прийняття управлінських рішень, характеризується високою якістю і гнучкістю.</w:t>
      </w:r>
    </w:p>
    <w:p w14:paraId="2F0A4B77" w14:textId="77777777" w:rsidR="008113D1" w:rsidRPr="008113D1" w:rsidRDefault="008113D1" w:rsidP="008113D1"/>
    <w:sectPr w:rsidR="008113D1" w:rsidRPr="008113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886A" w14:textId="77777777" w:rsidR="00773812" w:rsidRDefault="00773812">
      <w:pPr>
        <w:spacing w:after="0" w:line="240" w:lineRule="auto"/>
      </w:pPr>
      <w:r>
        <w:separator/>
      </w:r>
    </w:p>
  </w:endnote>
  <w:endnote w:type="continuationSeparator" w:id="0">
    <w:p w14:paraId="32405C05" w14:textId="77777777" w:rsidR="00773812" w:rsidRDefault="0077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F0DE" w14:textId="77777777" w:rsidR="00773812" w:rsidRDefault="00773812">
      <w:pPr>
        <w:spacing w:after="0" w:line="240" w:lineRule="auto"/>
      </w:pPr>
      <w:r>
        <w:separator/>
      </w:r>
    </w:p>
  </w:footnote>
  <w:footnote w:type="continuationSeparator" w:id="0">
    <w:p w14:paraId="2EE33B32" w14:textId="77777777" w:rsidR="00773812" w:rsidRDefault="0077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38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812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62692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11659</cp:revision>
  <dcterms:created xsi:type="dcterms:W3CDTF">2024-06-20T08:51:00Z</dcterms:created>
  <dcterms:modified xsi:type="dcterms:W3CDTF">2024-11-08T01:00:00Z</dcterms:modified>
  <cp:category/>
</cp:coreProperties>
</file>