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34AC" w14:textId="3B3AA605" w:rsidR="006A0515" w:rsidRPr="005E2EDA" w:rsidRDefault="005E2EDA" w:rsidP="005E2EDA">
      <w:r>
        <w:rPr>
          <w:rFonts w:ascii="Verdana" w:hAnsi="Verdana"/>
          <w:b/>
          <w:bCs/>
          <w:color w:val="000000"/>
          <w:shd w:val="clear" w:color="auto" w:fill="FFFFFF"/>
        </w:rPr>
        <w:t>Коверя Андрій Сергійович. Розробка методу оперативної оцінки технологічних властивостей вугілля та їх сумішей за показниками динаміки тиску розпирання і прогнозування якості коксу.- Дисертація канд. техн. наук: 05.17.07, Нац. металург. акад. України. - Д., 2012.- 210 с.</w:t>
      </w:r>
    </w:p>
    <w:sectPr w:rsidR="006A0515" w:rsidRPr="005E2E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8AE60" w14:textId="77777777" w:rsidR="00B256DC" w:rsidRDefault="00B256DC">
      <w:pPr>
        <w:spacing w:after="0" w:line="240" w:lineRule="auto"/>
      </w:pPr>
      <w:r>
        <w:separator/>
      </w:r>
    </w:p>
  </w:endnote>
  <w:endnote w:type="continuationSeparator" w:id="0">
    <w:p w14:paraId="6AC6AD28" w14:textId="77777777" w:rsidR="00B256DC" w:rsidRDefault="00B2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5309B" w14:textId="77777777" w:rsidR="00B256DC" w:rsidRDefault="00B256DC">
      <w:pPr>
        <w:spacing w:after="0" w:line="240" w:lineRule="auto"/>
      </w:pPr>
      <w:r>
        <w:separator/>
      </w:r>
    </w:p>
  </w:footnote>
  <w:footnote w:type="continuationSeparator" w:id="0">
    <w:p w14:paraId="6765EA5F" w14:textId="77777777" w:rsidR="00B256DC" w:rsidRDefault="00B25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56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7"/>
  </w:num>
  <w:num w:numId="11">
    <w:abstractNumId w:val="3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6DC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106033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1374</cp:revision>
  <dcterms:created xsi:type="dcterms:W3CDTF">2024-06-20T08:51:00Z</dcterms:created>
  <dcterms:modified xsi:type="dcterms:W3CDTF">2024-12-25T17:33:00Z</dcterms:modified>
  <cp:category/>
</cp:coreProperties>
</file>