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6423A9" w:rsidRPr="006423A9" w:rsidRDefault="006423A9" w:rsidP="007F705C">
      <w:pPr>
        <w:jc w:val="both"/>
        <w:rPr>
          <w:rStyle w:val="afc"/>
          <w:color w:val="0070C0"/>
        </w:rPr>
      </w:pPr>
    </w:p>
    <w:p w:rsidR="00847C4B" w:rsidRDefault="00713C9D" w:rsidP="00C40B6B">
      <w:pPr>
        <w:rPr>
          <w:rFonts w:ascii="Verdana" w:hAnsi="Verdana"/>
          <w:color w:val="FF0000"/>
          <w:sz w:val="18"/>
          <w:szCs w:val="18"/>
        </w:rPr>
      </w:pPr>
      <w:r>
        <w:rPr>
          <w:rFonts w:ascii="Verdana" w:hAnsi="Verdana"/>
          <w:color w:val="000000"/>
          <w:sz w:val="18"/>
          <w:szCs w:val="18"/>
          <w:shd w:val="clear" w:color="auto" w:fill="FFFFFF"/>
        </w:rPr>
        <w:t>Юридические факты и их составы, обуславливающие возникновение индивидуальных трудовых правоотношений в России</w:t>
      </w:r>
      <w:r>
        <w:rPr>
          <w:rFonts w:ascii="Verdana" w:hAnsi="Verdana"/>
          <w:color w:val="000000"/>
          <w:sz w:val="18"/>
          <w:szCs w:val="18"/>
        </w:rPr>
        <w:br/>
      </w:r>
      <w:r>
        <w:rPr>
          <w:rFonts w:ascii="Verdana" w:hAnsi="Verdana"/>
          <w:color w:val="000000"/>
          <w:sz w:val="18"/>
          <w:szCs w:val="18"/>
        </w:rPr>
        <w:br/>
      </w:r>
    </w:p>
    <w:p w:rsidR="00713C9D" w:rsidRDefault="00713C9D" w:rsidP="00713C9D">
      <w:pPr>
        <w:spacing w:line="270" w:lineRule="atLeast"/>
        <w:rPr>
          <w:rFonts w:ascii="Verdana" w:hAnsi="Verdana"/>
          <w:b/>
          <w:bCs/>
          <w:color w:val="000000"/>
          <w:sz w:val="18"/>
          <w:szCs w:val="18"/>
        </w:rPr>
      </w:pPr>
      <w:r>
        <w:rPr>
          <w:rFonts w:ascii="Verdana" w:hAnsi="Verdana"/>
          <w:b/>
          <w:bCs/>
          <w:color w:val="000000"/>
          <w:sz w:val="18"/>
          <w:szCs w:val="18"/>
        </w:rPr>
        <w:t>Год: </w:t>
      </w:r>
    </w:p>
    <w:p w:rsidR="00713C9D" w:rsidRDefault="00713C9D" w:rsidP="00713C9D">
      <w:pPr>
        <w:spacing w:line="270" w:lineRule="atLeast"/>
        <w:rPr>
          <w:rFonts w:ascii="Verdana" w:hAnsi="Verdana"/>
          <w:color w:val="000000"/>
          <w:sz w:val="18"/>
          <w:szCs w:val="18"/>
        </w:rPr>
      </w:pPr>
      <w:r>
        <w:rPr>
          <w:rFonts w:ascii="Verdana" w:hAnsi="Verdana"/>
          <w:color w:val="000000"/>
          <w:sz w:val="18"/>
          <w:szCs w:val="18"/>
        </w:rPr>
        <w:t>2003</w:t>
      </w:r>
    </w:p>
    <w:p w:rsidR="00713C9D" w:rsidRDefault="00713C9D" w:rsidP="00713C9D">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713C9D" w:rsidRDefault="00713C9D" w:rsidP="00713C9D">
      <w:pPr>
        <w:spacing w:line="270" w:lineRule="atLeast"/>
        <w:rPr>
          <w:rFonts w:ascii="Verdana" w:hAnsi="Verdana"/>
          <w:color w:val="000000"/>
          <w:sz w:val="18"/>
          <w:szCs w:val="18"/>
        </w:rPr>
      </w:pPr>
      <w:r>
        <w:rPr>
          <w:rFonts w:ascii="Verdana" w:hAnsi="Verdana"/>
          <w:color w:val="000000"/>
          <w:sz w:val="18"/>
          <w:szCs w:val="18"/>
        </w:rPr>
        <w:t>Кручинин, Алексей Викторович</w:t>
      </w:r>
    </w:p>
    <w:p w:rsidR="00713C9D" w:rsidRDefault="00713C9D" w:rsidP="00713C9D">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713C9D" w:rsidRDefault="00713C9D" w:rsidP="00713C9D">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713C9D" w:rsidRDefault="00713C9D" w:rsidP="00713C9D">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713C9D" w:rsidRDefault="00713C9D" w:rsidP="00713C9D">
      <w:pPr>
        <w:spacing w:line="270" w:lineRule="atLeast"/>
        <w:rPr>
          <w:rFonts w:ascii="Verdana" w:hAnsi="Verdana"/>
          <w:color w:val="000000"/>
          <w:sz w:val="18"/>
          <w:szCs w:val="18"/>
        </w:rPr>
      </w:pPr>
      <w:r>
        <w:rPr>
          <w:rFonts w:ascii="Verdana" w:hAnsi="Verdana"/>
          <w:color w:val="000000"/>
          <w:sz w:val="18"/>
          <w:szCs w:val="18"/>
        </w:rPr>
        <w:t>Пермь</w:t>
      </w:r>
    </w:p>
    <w:p w:rsidR="00713C9D" w:rsidRDefault="00713C9D" w:rsidP="00713C9D">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713C9D" w:rsidRDefault="00713C9D" w:rsidP="00713C9D">
      <w:pPr>
        <w:spacing w:line="270" w:lineRule="atLeast"/>
        <w:rPr>
          <w:rFonts w:ascii="Verdana" w:hAnsi="Verdana"/>
          <w:color w:val="000000"/>
          <w:sz w:val="18"/>
          <w:szCs w:val="18"/>
        </w:rPr>
      </w:pPr>
      <w:r>
        <w:rPr>
          <w:rFonts w:ascii="Verdana" w:hAnsi="Verdana"/>
          <w:color w:val="000000"/>
          <w:sz w:val="18"/>
          <w:szCs w:val="18"/>
        </w:rPr>
        <w:t>12.00.05</w:t>
      </w:r>
    </w:p>
    <w:p w:rsidR="00713C9D" w:rsidRDefault="00713C9D" w:rsidP="00713C9D">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713C9D" w:rsidRDefault="00713C9D" w:rsidP="00713C9D">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713C9D" w:rsidRDefault="00713C9D" w:rsidP="00713C9D">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713C9D" w:rsidRDefault="00713C9D" w:rsidP="00713C9D">
      <w:pPr>
        <w:spacing w:line="270" w:lineRule="atLeast"/>
        <w:rPr>
          <w:rFonts w:ascii="Verdana" w:hAnsi="Verdana"/>
          <w:color w:val="000000"/>
          <w:sz w:val="18"/>
          <w:szCs w:val="18"/>
        </w:rPr>
      </w:pPr>
      <w:r>
        <w:rPr>
          <w:rFonts w:ascii="Verdana" w:hAnsi="Verdana"/>
          <w:color w:val="000000"/>
          <w:sz w:val="18"/>
          <w:szCs w:val="18"/>
        </w:rPr>
        <w:t>171</w:t>
      </w:r>
    </w:p>
    <w:p w:rsidR="00713C9D" w:rsidRDefault="00713C9D" w:rsidP="00713C9D">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Кручинин, Алексей Викторович</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Методологические предпосылки изучения юридических фактов в науке трудового права</w:t>
      </w:r>
      <w:r>
        <w:rPr>
          <w:rStyle w:val="WW8Num3z0"/>
          <w:rFonts w:ascii="Verdana" w:hAnsi="Verdana"/>
          <w:color w:val="000000"/>
          <w:sz w:val="18"/>
          <w:szCs w:val="18"/>
        </w:rPr>
        <w:t> </w:t>
      </w:r>
      <w:r>
        <w:rPr>
          <w:rStyle w:val="WW8Num4z0"/>
          <w:rFonts w:ascii="Verdana" w:hAnsi="Verdana"/>
          <w:color w:val="4682B4"/>
          <w:sz w:val="18"/>
          <w:szCs w:val="18"/>
        </w:rPr>
        <w:t>России</w:t>
      </w:r>
      <w:r>
        <w:rPr>
          <w:rFonts w:ascii="Verdana" w:hAnsi="Verdana"/>
          <w:color w:val="000000"/>
          <w:sz w:val="18"/>
          <w:szCs w:val="18"/>
        </w:rPr>
        <w:t>.</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1. Понятие юридического факта в трудовом праве России.</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2. Классификация юридических фактов в трудовом праве России.</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3. Понятие фактических составов.</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4. Постановка проблемы множественности оснований возникновения</w:t>
      </w:r>
      <w:r>
        <w:rPr>
          <w:rStyle w:val="WW8Num3z0"/>
          <w:rFonts w:ascii="Verdana" w:hAnsi="Verdana"/>
          <w:color w:val="000000"/>
          <w:sz w:val="18"/>
          <w:szCs w:val="18"/>
        </w:rPr>
        <w:t> </w:t>
      </w:r>
      <w:r>
        <w:rPr>
          <w:rStyle w:val="WW8Num4z0"/>
          <w:rFonts w:ascii="Verdana" w:hAnsi="Verdana"/>
          <w:color w:val="4682B4"/>
          <w:sz w:val="18"/>
          <w:szCs w:val="18"/>
        </w:rPr>
        <w:t>индивидуальных</w:t>
      </w:r>
      <w:r>
        <w:rPr>
          <w:rStyle w:val="WW8Num3z0"/>
          <w:rFonts w:ascii="Verdana" w:hAnsi="Verdana"/>
          <w:color w:val="000000"/>
          <w:sz w:val="18"/>
          <w:szCs w:val="18"/>
        </w:rPr>
        <w:t> </w:t>
      </w:r>
      <w:r>
        <w:rPr>
          <w:rFonts w:ascii="Verdana" w:hAnsi="Verdana"/>
          <w:color w:val="000000"/>
          <w:sz w:val="18"/>
          <w:szCs w:val="18"/>
        </w:rPr>
        <w:t>трудовых правоотношений.</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Трудовой договор в свете теории юридических фактов.</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1. Эволюция понятия трудового договора в науке трудового права России.</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2. Характеристика стадий и элементов структуры трудового договора как</w:t>
      </w:r>
      <w:r>
        <w:rPr>
          <w:rStyle w:val="WW8Num3z0"/>
          <w:rFonts w:ascii="Verdana" w:hAnsi="Verdana"/>
          <w:color w:val="000000"/>
          <w:sz w:val="18"/>
          <w:szCs w:val="18"/>
        </w:rPr>
        <w:t> </w:t>
      </w:r>
      <w:r>
        <w:rPr>
          <w:rStyle w:val="WW8Num4z0"/>
          <w:rFonts w:ascii="Verdana" w:hAnsi="Verdana"/>
          <w:color w:val="4682B4"/>
          <w:sz w:val="18"/>
          <w:szCs w:val="18"/>
        </w:rPr>
        <w:t>правообразующего</w:t>
      </w:r>
      <w:r>
        <w:rPr>
          <w:rStyle w:val="WW8Num3z0"/>
          <w:rFonts w:ascii="Verdana" w:hAnsi="Verdana"/>
          <w:color w:val="000000"/>
          <w:sz w:val="18"/>
          <w:szCs w:val="18"/>
        </w:rPr>
        <w:t> </w:t>
      </w:r>
      <w:r>
        <w:rPr>
          <w:rFonts w:ascii="Verdana" w:hAnsi="Verdana"/>
          <w:color w:val="000000"/>
          <w:sz w:val="18"/>
          <w:szCs w:val="18"/>
        </w:rPr>
        <w:t>юридического факта</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Проблема</w:t>
      </w:r>
      <w:r>
        <w:rPr>
          <w:rStyle w:val="WW8Num3z0"/>
          <w:rFonts w:ascii="Verdana" w:hAnsi="Verdana"/>
          <w:color w:val="000000"/>
          <w:sz w:val="18"/>
          <w:szCs w:val="18"/>
        </w:rPr>
        <w:t> </w:t>
      </w:r>
      <w:r>
        <w:rPr>
          <w:rStyle w:val="WW8Num4z0"/>
          <w:rFonts w:ascii="Verdana" w:hAnsi="Verdana"/>
          <w:color w:val="4682B4"/>
          <w:sz w:val="18"/>
          <w:szCs w:val="18"/>
        </w:rPr>
        <w:t>недоговорных</w:t>
      </w:r>
      <w:r>
        <w:rPr>
          <w:rStyle w:val="WW8Num3z0"/>
          <w:rFonts w:ascii="Verdana" w:hAnsi="Verdana"/>
          <w:color w:val="000000"/>
          <w:sz w:val="18"/>
          <w:szCs w:val="18"/>
        </w:rPr>
        <w:t> </w:t>
      </w:r>
      <w:r>
        <w:rPr>
          <w:rFonts w:ascii="Verdana" w:hAnsi="Verdana"/>
          <w:color w:val="000000"/>
          <w:sz w:val="18"/>
          <w:szCs w:val="18"/>
        </w:rPr>
        <w:t>юридических фактов, самодостаточных для возникновения индивидуального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1. Предпосылки для признания недоговорных юридических фактов, порождающих</w:t>
      </w:r>
      <w:r>
        <w:rPr>
          <w:rStyle w:val="WW8Num3z0"/>
          <w:rFonts w:ascii="Verdana" w:hAnsi="Verdana"/>
          <w:color w:val="000000"/>
          <w:sz w:val="18"/>
          <w:szCs w:val="18"/>
        </w:rPr>
        <w:t> </w:t>
      </w:r>
      <w:r>
        <w:rPr>
          <w:rStyle w:val="WW8Num4z0"/>
          <w:rFonts w:ascii="Verdana" w:hAnsi="Verdana"/>
          <w:color w:val="4682B4"/>
          <w:sz w:val="18"/>
          <w:szCs w:val="18"/>
        </w:rPr>
        <w:t>возникновение</w:t>
      </w:r>
      <w:r>
        <w:rPr>
          <w:rStyle w:val="WW8Num3z0"/>
          <w:rFonts w:ascii="Verdana" w:hAnsi="Verdana"/>
          <w:color w:val="000000"/>
          <w:sz w:val="18"/>
          <w:szCs w:val="18"/>
        </w:rPr>
        <w:t> </w:t>
      </w:r>
      <w:r>
        <w:rPr>
          <w:rFonts w:ascii="Verdana" w:hAnsi="Verdana"/>
          <w:color w:val="000000"/>
          <w:sz w:val="18"/>
          <w:szCs w:val="18"/>
        </w:rPr>
        <w:t>индивидуальных трудовых правоотношений.</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2. Акты</w:t>
      </w:r>
      <w:r>
        <w:rPr>
          <w:rStyle w:val="WW8Num3z0"/>
          <w:rFonts w:ascii="Verdana" w:hAnsi="Verdana"/>
          <w:color w:val="000000"/>
          <w:sz w:val="18"/>
          <w:szCs w:val="18"/>
        </w:rPr>
        <w:t> </w:t>
      </w:r>
      <w:r>
        <w:rPr>
          <w:rStyle w:val="WW8Num4z0"/>
          <w:rFonts w:ascii="Verdana" w:hAnsi="Verdana"/>
          <w:color w:val="4682B4"/>
          <w:sz w:val="18"/>
          <w:szCs w:val="18"/>
        </w:rPr>
        <w:t>избрания</w:t>
      </w:r>
      <w:r>
        <w:rPr>
          <w:rStyle w:val="WW8Num3z0"/>
          <w:rFonts w:ascii="Verdana" w:hAnsi="Verdana"/>
          <w:color w:val="000000"/>
          <w:sz w:val="18"/>
          <w:szCs w:val="18"/>
        </w:rPr>
        <w:t> </w:t>
      </w:r>
      <w:r>
        <w:rPr>
          <w:rFonts w:ascii="Verdana" w:hAnsi="Verdana"/>
          <w:color w:val="000000"/>
          <w:sz w:val="18"/>
          <w:szCs w:val="18"/>
        </w:rPr>
        <w:t>и назначения как правообразующие</w:t>
      </w:r>
      <w:r>
        <w:rPr>
          <w:rStyle w:val="WW8Num3z0"/>
          <w:rFonts w:ascii="Verdana" w:hAnsi="Verdana"/>
          <w:color w:val="000000"/>
          <w:sz w:val="18"/>
          <w:szCs w:val="18"/>
        </w:rPr>
        <w:t> </w:t>
      </w:r>
      <w:r>
        <w:rPr>
          <w:rStyle w:val="WW8Num4z0"/>
          <w:rFonts w:ascii="Verdana" w:hAnsi="Verdana"/>
          <w:color w:val="4682B4"/>
          <w:sz w:val="18"/>
          <w:szCs w:val="18"/>
        </w:rPr>
        <w:t>юридические</w:t>
      </w:r>
      <w:r>
        <w:rPr>
          <w:rStyle w:val="WW8Num3z0"/>
          <w:rFonts w:ascii="Verdana" w:hAnsi="Verdana"/>
          <w:color w:val="000000"/>
          <w:sz w:val="18"/>
          <w:szCs w:val="18"/>
        </w:rPr>
        <w:t> </w:t>
      </w:r>
      <w:r>
        <w:rPr>
          <w:rFonts w:ascii="Verdana" w:hAnsi="Verdana"/>
          <w:color w:val="000000"/>
          <w:sz w:val="18"/>
          <w:szCs w:val="18"/>
        </w:rPr>
        <w:t>факты в трудовом праве России.</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Фактические</w:t>
      </w:r>
      <w:r>
        <w:rPr>
          <w:rStyle w:val="WW8Num3z0"/>
          <w:rFonts w:ascii="Verdana" w:hAnsi="Verdana"/>
          <w:color w:val="000000"/>
          <w:sz w:val="18"/>
          <w:szCs w:val="18"/>
        </w:rPr>
        <w:t> </w:t>
      </w:r>
      <w:r>
        <w:rPr>
          <w:rStyle w:val="WW8Num4z0"/>
          <w:rFonts w:ascii="Verdana" w:hAnsi="Verdana"/>
          <w:color w:val="4682B4"/>
          <w:sz w:val="18"/>
          <w:szCs w:val="18"/>
        </w:rPr>
        <w:t>составы</w:t>
      </w:r>
      <w:r>
        <w:rPr>
          <w:rStyle w:val="WW8Num3z0"/>
          <w:rFonts w:ascii="Verdana" w:hAnsi="Verdana"/>
          <w:color w:val="000000"/>
          <w:sz w:val="18"/>
          <w:szCs w:val="18"/>
        </w:rPr>
        <w:t> </w:t>
      </w:r>
      <w:r>
        <w:rPr>
          <w:rFonts w:ascii="Verdana" w:hAnsi="Verdana"/>
          <w:color w:val="000000"/>
          <w:sz w:val="18"/>
          <w:szCs w:val="18"/>
        </w:rPr>
        <w:t>как основания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1.</w:t>
      </w:r>
      <w:r>
        <w:rPr>
          <w:rStyle w:val="WW8Num3z0"/>
          <w:rFonts w:ascii="Verdana" w:hAnsi="Verdana"/>
          <w:color w:val="000000"/>
          <w:sz w:val="18"/>
          <w:szCs w:val="18"/>
        </w:rPr>
        <w:t> </w:t>
      </w:r>
      <w:r>
        <w:rPr>
          <w:rStyle w:val="WW8Num4z0"/>
          <w:rFonts w:ascii="Verdana" w:hAnsi="Verdana"/>
          <w:color w:val="4682B4"/>
          <w:sz w:val="18"/>
          <w:szCs w:val="18"/>
        </w:rPr>
        <w:t>Правообразующий</w:t>
      </w:r>
      <w:r>
        <w:rPr>
          <w:rStyle w:val="WW8Num3z0"/>
          <w:rFonts w:ascii="Verdana" w:hAnsi="Verdana"/>
          <w:color w:val="000000"/>
          <w:sz w:val="18"/>
          <w:szCs w:val="18"/>
        </w:rPr>
        <w:t> </w:t>
      </w:r>
      <w:r>
        <w:rPr>
          <w:rFonts w:ascii="Verdana" w:hAnsi="Verdana"/>
          <w:color w:val="000000"/>
          <w:sz w:val="18"/>
          <w:szCs w:val="18"/>
        </w:rPr>
        <w:t>фактический состав, включающий избрание по конкурсу для замещения должности.</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2. Иные фактические составы,</w:t>
      </w:r>
      <w:r>
        <w:rPr>
          <w:rStyle w:val="WW8Num3z0"/>
          <w:rFonts w:ascii="Verdana" w:hAnsi="Verdana"/>
          <w:color w:val="000000"/>
          <w:sz w:val="18"/>
          <w:szCs w:val="18"/>
        </w:rPr>
        <w:t> </w:t>
      </w:r>
      <w:r>
        <w:rPr>
          <w:rStyle w:val="WW8Num4z0"/>
          <w:rFonts w:ascii="Verdana" w:hAnsi="Verdana"/>
          <w:color w:val="4682B4"/>
          <w:sz w:val="18"/>
          <w:szCs w:val="18"/>
        </w:rPr>
        <w:t>обуславливающие</w:t>
      </w:r>
      <w:r>
        <w:rPr>
          <w:rStyle w:val="WW8Num3z0"/>
          <w:rFonts w:ascii="Verdana" w:hAnsi="Verdana"/>
          <w:color w:val="000000"/>
          <w:sz w:val="18"/>
          <w:szCs w:val="18"/>
        </w:rPr>
        <w:t> </w:t>
      </w:r>
      <w:r>
        <w:rPr>
          <w:rFonts w:ascii="Verdana" w:hAnsi="Verdana"/>
          <w:color w:val="000000"/>
          <w:sz w:val="18"/>
          <w:szCs w:val="18"/>
        </w:rPr>
        <w:t>возникновение трудового правоотношения.</w:t>
      </w:r>
    </w:p>
    <w:p w:rsidR="00713C9D" w:rsidRDefault="00713C9D" w:rsidP="00713C9D">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"Юридические факты и их составы, обуславливающие возникновение индивидуальных трудовых правоотношений в России"</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Юридические факты и их составы, обуславливающие возникновение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xml:space="preserve">, играют особую роль в трудовом праве. Соединяя нормы трудового права с общественными отношениями, относящимися к предмету этой отрасли права, переводя общественные отношения в правовые, юридические факты сами по себе выступают фактором, обуславливающим дифференциацию правового регулирования труда. Это обусловлено широкой сферой применения трудового права, которое регулирует труд, различный по своему характеру. Труд в сфере управления, связанный с осуществлением </w:t>
      </w:r>
      <w:r>
        <w:rPr>
          <w:rFonts w:ascii="Verdana" w:hAnsi="Verdana"/>
          <w:color w:val="000000"/>
          <w:sz w:val="18"/>
          <w:szCs w:val="18"/>
        </w:rPr>
        <w:lastRenderedPageBreak/>
        <w:t>властных</w:t>
      </w:r>
      <w:r>
        <w:rPr>
          <w:rStyle w:val="WW8Num3z0"/>
          <w:rFonts w:ascii="Verdana" w:hAnsi="Verdana"/>
          <w:color w:val="000000"/>
          <w:sz w:val="18"/>
          <w:szCs w:val="18"/>
        </w:rPr>
        <w:t> </w:t>
      </w:r>
      <w:r>
        <w:rPr>
          <w:rStyle w:val="WW8Num4z0"/>
          <w:rFonts w:ascii="Verdana" w:hAnsi="Verdana"/>
          <w:color w:val="4682B4"/>
          <w:sz w:val="18"/>
          <w:szCs w:val="18"/>
        </w:rPr>
        <w:t>распорядительных</w:t>
      </w:r>
      <w:r>
        <w:rPr>
          <w:rStyle w:val="WW8Num3z0"/>
          <w:rFonts w:ascii="Verdana" w:hAnsi="Verdana"/>
          <w:color w:val="000000"/>
          <w:sz w:val="18"/>
          <w:szCs w:val="18"/>
        </w:rPr>
        <w:t> </w:t>
      </w:r>
      <w:r>
        <w:rPr>
          <w:rFonts w:ascii="Verdana" w:hAnsi="Verdana"/>
          <w:color w:val="000000"/>
          <w:sz w:val="18"/>
          <w:szCs w:val="18"/>
        </w:rPr>
        <w:t>полномочий, неоднороден с трудом наемного работника, трудовая функция которого не связана с осуществлением таких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Вместе с тем трудовые отношения и руководящих, и наемных работников находятся в сфере регулирования трудового права. В связи с этим выявление особенностей правового статуса разных категорий работников является одной из задач трудового права. Необходимо отметить, что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в этой части имеет революционной значение, ибо впервые в истории трудового законодательства в нем не только разделено понятие трудового отношения и трудового договора, дан перечень оснований возникновения трудовых отношений, но и имеется специальный раздел, посвященный специальному регулированию труда отдельных категорий работников, в котором дано понятие особенностей правового регулирования труда, а также перечислены случаи, когда такие особенности устанавливаются. Необходимо подчеркнуть наличие в этом разделе норм, посвященных особенностям правового регулирования труда руководителей организаций.</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исследования обусловлена и тем, что, во-первых, в науке трудового права отсутствуют специальные исследования, посвященные юридическим фактам в трудовом праве; во-вторых, имеются сложности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непосредственно связанными с правовым статусом работников, чьи трудовые отношения возникают из иных, нежели трудовой договор, юридических фактов (избираемых, назначаемых и т.д.); в-третьих, тем обстоятельством, что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впервые содержатся положения, специально посвященные основаниям возникновения трудового отношения, и эти положения требуют своего научного анализа, поскольку они непосредственно влияют на правовой статус работников.</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Было бы неверно утверждать, что проблема оснований возникновения трудовых отношений в науке трудового права игнорировалась. Она изучалась учеными-трудовиками (Н.Г.</w:t>
      </w:r>
      <w:r>
        <w:rPr>
          <w:rStyle w:val="WW8Num3z0"/>
          <w:rFonts w:ascii="Verdana" w:hAnsi="Verdana"/>
          <w:color w:val="000000"/>
          <w:sz w:val="18"/>
          <w:szCs w:val="18"/>
        </w:rPr>
        <w:t> </w:t>
      </w:r>
      <w:r>
        <w:rPr>
          <w:rStyle w:val="WW8Num4z0"/>
          <w:rFonts w:ascii="Verdana" w:hAnsi="Verdana"/>
          <w:color w:val="4682B4"/>
          <w:sz w:val="18"/>
          <w:szCs w:val="18"/>
        </w:rPr>
        <w:t>Александровым</w:t>
      </w:r>
      <w:r>
        <w:rPr>
          <w:rFonts w:ascii="Verdana" w:hAnsi="Verdana"/>
          <w:color w:val="000000"/>
          <w:sz w:val="18"/>
          <w:szCs w:val="18"/>
        </w:rPr>
        <w:t>, О.В. Бариновым, Б.К. Бегичевым, B.JI.</w:t>
      </w:r>
      <w:r>
        <w:rPr>
          <w:rStyle w:val="WW8Num3z0"/>
          <w:rFonts w:ascii="Verdana" w:hAnsi="Verdana"/>
          <w:color w:val="000000"/>
          <w:sz w:val="18"/>
          <w:szCs w:val="18"/>
        </w:rPr>
        <w:t> </w:t>
      </w:r>
      <w:r>
        <w:rPr>
          <w:rStyle w:val="WW8Num4z0"/>
          <w:rFonts w:ascii="Verdana" w:hAnsi="Verdana"/>
          <w:color w:val="4682B4"/>
          <w:sz w:val="18"/>
          <w:szCs w:val="18"/>
        </w:rPr>
        <w:t>Гейхманом</w:t>
      </w:r>
      <w:r>
        <w:rPr>
          <w:rFonts w:ascii="Verdana" w:hAnsi="Verdana"/>
          <w:color w:val="000000"/>
          <w:sz w:val="18"/>
          <w:szCs w:val="18"/>
        </w:rPr>
        <w:t>, B.C. Коле-ватовой, Е.Н. Стародубской, А.Е.</w:t>
      </w:r>
      <w:r>
        <w:rPr>
          <w:rStyle w:val="WW8Num3z0"/>
          <w:rFonts w:ascii="Verdana" w:hAnsi="Verdana"/>
          <w:color w:val="000000"/>
          <w:sz w:val="18"/>
          <w:szCs w:val="18"/>
        </w:rPr>
        <w:t> </w:t>
      </w:r>
      <w:r>
        <w:rPr>
          <w:rStyle w:val="WW8Num4z0"/>
          <w:rFonts w:ascii="Verdana" w:hAnsi="Verdana"/>
          <w:color w:val="4682B4"/>
          <w:sz w:val="18"/>
          <w:szCs w:val="18"/>
        </w:rPr>
        <w:t>Пашерстником</w:t>
      </w:r>
      <w:r>
        <w:rPr>
          <w:rStyle w:val="WW8Num3z0"/>
          <w:rFonts w:ascii="Verdana" w:hAnsi="Verdana"/>
          <w:color w:val="000000"/>
          <w:sz w:val="18"/>
          <w:szCs w:val="18"/>
        </w:rPr>
        <w:t> </w:t>
      </w:r>
      <w:r>
        <w:rPr>
          <w:rFonts w:ascii="Verdana" w:hAnsi="Verdana"/>
          <w:color w:val="000000"/>
          <w:sz w:val="18"/>
          <w:szCs w:val="18"/>
        </w:rPr>
        <w:t>и др.). Эти исследования были, во-первых, до появления законодательства о государственной и муниципальной службе, то есть до появления, собственно, отдельной категории работников-управленцев, во-вторых, до</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российского трудового права 2001 г. Таким образом, современные особенности оснований возникновения трудовых правоотношений в науке российского трудового права не изучались. Вместе с тем сложившаяся на данный момент в Российской Федерации экономическая и социальная ситуация требует такого анализа. В пользу этого вывода свидетельствуют определенные сложности в правоприменительной практике, связанные с разрешением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руководящих работников, поскольку конфликты руководящих работников имеют, как правило, большой общественный резонанс.</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В качестве основных целей диссертационного исследования следует отметить: изучение и формулирование теоретической базы для решения проблем оснований возникновения трудовых правоотношений, в том числе выявление особенностей юридических фактов в трудовом праве; выделение</w:t>
      </w:r>
      <w:r>
        <w:rPr>
          <w:rStyle w:val="WW8Num3z0"/>
          <w:rFonts w:ascii="Verdana" w:hAnsi="Verdana"/>
          <w:color w:val="000000"/>
          <w:sz w:val="18"/>
          <w:szCs w:val="18"/>
        </w:rPr>
        <w:t> </w:t>
      </w:r>
      <w:r>
        <w:rPr>
          <w:rStyle w:val="WW8Num4z0"/>
          <w:rFonts w:ascii="Verdana" w:hAnsi="Verdana"/>
          <w:color w:val="4682B4"/>
          <w:sz w:val="18"/>
          <w:szCs w:val="18"/>
        </w:rPr>
        <w:t>договорных</w:t>
      </w:r>
      <w:r>
        <w:rPr>
          <w:rStyle w:val="WW8Num3z0"/>
          <w:rFonts w:ascii="Verdana" w:hAnsi="Verdana"/>
          <w:color w:val="000000"/>
          <w:sz w:val="18"/>
          <w:szCs w:val="18"/>
        </w:rPr>
        <w:t> </w:t>
      </w:r>
      <w:r>
        <w:rPr>
          <w:rFonts w:ascii="Verdana" w:hAnsi="Verdana"/>
          <w:color w:val="000000"/>
          <w:sz w:val="18"/>
          <w:szCs w:val="18"/>
        </w:rPr>
        <w:t>и недоговорных оснований возникновения трудовых правоотношений; выработка предложения по совершенствованию действующего трудового законодательства РФ, направленные на установление особенностей возникновения трудовых отношений у разных категорий работников.</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Исходя из этого в диссертации ставятся и решаются следующие задачи: на базе существующей в теории права и в науке трудового права концепции юридических фактов и их составов выработать понятие состава юридического факта, выделить его обязательные элементы; выделить видовые и родовые признаки юридических фактов в трудовом праве; дать понятие юридических фактов в трудовом праве; выявить особенности классификации юридических фактов в трудовом праве; обосновать необходимость выделения фактических составов в качестве оснований возникновения индивидуальных трудовых отношений; выявить и обосновать факторы, обуславливающие необходимость множественности оснований возникновения индивидуальных трудовых правоотношений; дать характеристику трудового договора как основания возникновения индивидуального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обосновать концепцию о наличии актов</w:t>
      </w:r>
      <w:r>
        <w:rPr>
          <w:rStyle w:val="WW8Num3z0"/>
          <w:rFonts w:ascii="Verdana" w:hAnsi="Verdana"/>
          <w:color w:val="000000"/>
          <w:sz w:val="18"/>
          <w:szCs w:val="18"/>
        </w:rPr>
        <w:t> </w:t>
      </w:r>
      <w:r>
        <w:rPr>
          <w:rStyle w:val="WW8Num4z0"/>
          <w:rFonts w:ascii="Verdana" w:hAnsi="Verdana"/>
          <w:color w:val="4682B4"/>
          <w:sz w:val="18"/>
          <w:szCs w:val="18"/>
        </w:rPr>
        <w:t>избрания</w:t>
      </w:r>
      <w:r>
        <w:rPr>
          <w:rStyle w:val="WW8Num3z0"/>
          <w:rFonts w:ascii="Verdana" w:hAnsi="Verdana"/>
          <w:color w:val="000000"/>
          <w:sz w:val="18"/>
          <w:szCs w:val="18"/>
        </w:rPr>
        <w:t> </w:t>
      </w:r>
      <w:r>
        <w:rPr>
          <w:rFonts w:ascii="Verdana" w:hAnsi="Verdana"/>
          <w:color w:val="000000"/>
          <w:sz w:val="18"/>
          <w:szCs w:val="18"/>
        </w:rPr>
        <w:t>и назначения как юридических фактов, самодостаточных для возникновения индивидуального трудового правоотношения; выявить и дать характеристику фактических составов, обуславливающих возникновение индивидуального трудового правоотношения.</w:t>
      </w:r>
    </w:p>
    <w:p w:rsidR="00713C9D" w:rsidRDefault="00713C9D" w:rsidP="00713C9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Методология и методика исследования. При написании настоящей диссертации в качестве базового использован традиционный для юридических наук формально-логический метод исследования. В исследовании применялись и другие специальные методы: функциональный анализ правовых явлений, системно-структурный подход, исторический анализ.</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Информационная база. В качестве информационной базы при работе над настоящим диссертационным исследованием использовались: 1) российские правовые нормативные акты (в историческом плане использовались и акты бывшего</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2) локальные правовые акты; 3) научные работы по трудовому праву, праву социального обеспечения, гражданскому праву, теории государства и права, иным юридическим наукам, а также по философии и социологии; 4) энциклопедические издания, словари; 5) публикации в периодической печати.</w:t>
      </w:r>
    </w:p>
    <w:p w:rsidR="00713C9D" w:rsidRDefault="00713C9D" w:rsidP="00713C9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исследования. Теоретическую базу диссертационного исследования составили труды отечественных и зарубежных специалистов в области философии, права, логики.</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Важными источниками послужили для автора труды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С.С. Алексеева, О.В. Баринова, Б.К.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 Л.Ю. Бугрова, В.Л. Гейхмана, С.Ю.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Н.И. Гонцова, К.Н. Гусо-ва, В.Б.</w:t>
      </w:r>
      <w:r>
        <w:rPr>
          <w:rStyle w:val="WW8Num3z0"/>
          <w:rFonts w:ascii="Verdana" w:hAnsi="Verdana"/>
          <w:color w:val="000000"/>
          <w:sz w:val="18"/>
          <w:szCs w:val="18"/>
        </w:rPr>
        <w:t> </w:t>
      </w:r>
      <w:r>
        <w:rPr>
          <w:rStyle w:val="WW8Num4z0"/>
          <w:rFonts w:ascii="Verdana" w:hAnsi="Verdana"/>
          <w:color w:val="4682B4"/>
          <w:sz w:val="18"/>
          <w:szCs w:val="18"/>
        </w:rPr>
        <w:t>Исакова</w:t>
      </w:r>
      <w:r>
        <w:rPr>
          <w:rFonts w:ascii="Verdana" w:hAnsi="Verdana"/>
          <w:color w:val="000000"/>
          <w:sz w:val="18"/>
          <w:szCs w:val="18"/>
        </w:rPr>
        <w:t>, B.C. Колеватовой, О.С. Красавчикова, С.П. Маври-на, М.В.</w:t>
      </w:r>
      <w:r>
        <w:rPr>
          <w:rStyle w:val="WW8Num3z0"/>
          <w:rFonts w:ascii="Verdana" w:hAnsi="Verdana"/>
          <w:color w:val="000000"/>
          <w:sz w:val="18"/>
          <w:szCs w:val="18"/>
        </w:rPr>
        <w:t> </w:t>
      </w:r>
      <w:r>
        <w:rPr>
          <w:rStyle w:val="WW8Num4z0"/>
          <w:rFonts w:ascii="Verdana" w:hAnsi="Verdana"/>
          <w:color w:val="4682B4"/>
          <w:sz w:val="18"/>
          <w:szCs w:val="18"/>
        </w:rPr>
        <w:t>Молодцова</w:t>
      </w:r>
      <w:r>
        <w:rPr>
          <w:rFonts w:ascii="Verdana" w:hAnsi="Verdana"/>
          <w:color w:val="000000"/>
          <w:sz w:val="18"/>
          <w:szCs w:val="18"/>
        </w:rPr>
        <w:t>, А.Е. Пашерстника, В.И. Попова, В.П.</w:t>
      </w:r>
      <w:r>
        <w:rPr>
          <w:rStyle w:val="WW8Num3z0"/>
          <w:rFonts w:ascii="Verdana" w:hAnsi="Verdana"/>
          <w:color w:val="000000"/>
          <w:sz w:val="18"/>
          <w:szCs w:val="18"/>
        </w:rPr>
        <w:t> </w:t>
      </w:r>
      <w:r>
        <w:rPr>
          <w:rStyle w:val="WW8Num4z0"/>
          <w:rFonts w:ascii="Verdana" w:hAnsi="Verdana"/>
          <w:color w:val="4682B4"/>
          <w:sz w:val="18"/>
          <w:szCs w:val="18"/>
        </w:rPr>
        <w:t>Реутова</w:t>
      </w:r>
      <w:r>
        <w:rPr>
          <w:rFonts w:ascii="Verdana" w:hAnsi="Verdana"/>
          <w:color w:val="000000"/>
          <w:sz w:val="18"/>
          <w:szCs w:val="18"/>
        </w:rPr>
        <w:t>, В.Н. Скобелкина, В.Н. Смирнова, О.А.</w:t>
      </w:r>
      <w:r>
        <w:rPr>
          <w:rStyle w:val="WW8Num4z0"/>
          <w:rFonts w:ascii="Verdana" w:hAnsi="Verdana"/>
          <w:color w:val="4682B4"/>
          <w:sz w:val="18"/>
          <w:szCs w:val="18"/>
        </w:rPr>
        <w:t>Смирнова</w:t>
      </w:r>
      <w:r>
        <w:rPr>
          <w:rFonts w:ascii="Verdana" w:hAnsi="Verdana"/>
          <w:color w:val="000000"/>
          <w:sz w:val="18"/>
          <w:szCs w:val="18"/>
        </w:rPr>
        <w:t>, Е.Н. Стародуб-ской, В.Н. Толкуновой и др.</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В диссертации выдвигаются следующие новые основные положения и выводы: определено влияние</w:t>
      </w:r>
      <w:r>
        <w:rPr>
          <w:rStyle w:val="WW8Num3z0"/>
          <w:rFonts w:ascii="Verdana" w:hAnsi="Verdana"/>
          <w:color w:val="000000"/>
          <w:sz w:val="18"/>
          <w:szCs w:val="18"/>
        </w:rPr>
        <w:t> </w:t>
      </w:r>
      <w:r>
        <w:rPr>
          <w:rStyle w:val="WW8Num4z0"/>
          <w:rFonts w:ascii="Verdana" w:hAnsi="Verdana"/>
          <w:color w:val="4682B4"/>
          <w:sz w:val="18"/>
          <w:szCs w:val="18"/>
        </w:rPr>
        <w:t>неправовых</w:t>
      </w:r>
      <w:r>
        <w:rPr>
          <w:rStyle w:val="WW8Num3z0"/>
          <w:rFonts w:ascii="Verdana" w:hAnsi="Verdana"/>
          <w:color w:val="000000"/>
          <w:sz w:val="18"/>
          <w:szCs w:val="18"/>
        </w:rPr>
        <w:t> </w:t>
      </w:r>
      <w:r>
        <w:rPr>
          <w:rFonts w:ascii="Verdana" w:hAnsi="Verdana"/>
          <w:color w:val="000000"/>
          <w:sz w:val="18"/>
          <w:szCs w:val="18"/>
        </w:rPr>
        <w:t>факторов на возникновение субъективных прав и юридических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обоснована универсальность применения понятия состава юридического факта, выделены его обязательные элементы; сформулировано авторское определение понятий «</w:t>
      </w:r>
      <w:r>
        <w:rPr>
          <w:rStyle w:val="WW8Num4z0"/>
          <w:rFonts w:ascii="Verdana" w:hAnsi="Verdana"/>
          <w:color w:val="4682B4"/>
          <w:sz w:val="18"/>
          <w:szCs w:val="18"/>
        </w:rPr>
        <w:t>юридический факт</w:t>
      </w:r>
      <w:r>
        <w:rPr>
          <w:rFonts w:ascii="Verdana" w:hAnsi="Verdana"/>
          <w:color w:val="000000"/>
          <w:sz w:val="18"/>
          <w:szCs w:val="18"/>
        </w:rPr>
        <w:t>» и «</w:t>
      </w:r>
      <w:r>
        <w:rPr>
          <w:rStyle w:val="WW8Num4z0"/>
          <w:rFonts w:ascii="Verdana" w:hAnsi="Verdana"/>
          <w:color w:val="4682B4"/>
          <w:sz w:val="18"/>
          <w:szCs w:val="18"/>
        </w:rPr>
        <w:t>юридический факт в трудовом праве</w:t>
      </w:r>
      <w:r>
        <w:rPr>
          <w:rFonts w:ascii="Verdana" w:hAnsi="Verdana"/>
          <w:color w:val="000000"/>
          <w:sz w:val="18"/>
          <w:szCs w:val="18"/>
        </w:rPr>
        <w:t>»; определены родовые и видовые признаки юридических фактов в трудовом праве; доказана необходимость выделения в трудовом праве понятия «условно-правомерное</w:t>
      </w:r>
      <w:r>
        <w:rPr>
          <w:rStyle w:val="WW8Num3z0"/>
          <w:rFonts w:ascii="Verdana" w:hAnsi="Verdana"/>
          <w:color w:val="000000"/>
          <w:sz w:val="18"/>
          <w:szCs w:val="18"/>
        </w:rPr>
        <w:t> </w:t>
      </w:r>
      <w:r>
        <w:rPr>
          <w:rStyle w:val="WW8Num4z0"/>
          <w:rFonts w:ascii="Verdana" w:hAnsi="Verdana"/>
          <w:color w:val="4682B4"/>
          <w:sz w:val="18"/>
          <w:szCs w:val="18"/>
        </w:rPr>
        <w:t>деяние</w:t>
      </w:r>
      <w:r>
        <w:rPr>
          <w:rFonts w:ascii="Verdana" w:hAnsi="Verdana"/>
          <w:color w:val="000000"/>
          <w:sz w:val="18"/>
          <w:szCs w:val="18"/>
        </w:rPr>
        <w:t>»; выделены основные элементы трудового договора как юридического факта, обосновано рассмотрение трудового договора как сложного юридического факта; путем исторического анализа обоснована дифференциация предназначения правового регулирования труда работников, выполняющих трудовую функцию по трудовому договору, и работников, выполняющих функцию управления и наделяемых для выполнения этой работы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деятельности) властными полномочиями; обоснована необходимость признания актов избрания и назначения на должность юридическим фактами, самодостаточными для возникновения индивидуального трудового правоотношения; обоснована возможность выполнения трудовым договором не</w:t>
      </w:r>
      <w:r>
        <w:rPr>
          <w:rStyle w:val="WW8Num3z0"/>
          <w:rFonts w:ascii="Verdana" w:hAnsi="Verdana"/>
          <w:color w:val="000000"/>
          <w:sz w:val="18"/>
          <w:szCs w:val="18"/>
        </w:rPr>
        <w:t> </w:t>
      </w:r>
      <w:r>
        <w:rPr>
          <w:rStyle w:val="WW8Num4z0"/>
          <w:rFonts w:ascii="Verdana" w:hAnsi="Verdana"/>
          <w:color w:val="4682B4"/>
          <w:sz w:val="18"/>
          <w:szCs w:val="18"/>
        </w:rPr>
        <w:t>правообразующей</w:t>
      </w:r>
      <w:r>
        <w:rPr>
          <w:rFonts w:ascii="Verdana" w:hAnsi="Verdana"/>
          <w:color w:val="000000"/>
          <w:sz w:val="18"/>
          <w:szCs w:val="18"/>
        </w:rPr>
        <w:t>, а пра-воконкретизирующей функции; выделены и проанализированы элементы</w:t>
      </w:r>
      <w:r>
        <w:rPr>
          <w:rStyle w:val="WW8Num3z0"/>
          <w:rFonts w:ascii="Verdana" w:hAnsi="Verdana"/>
          <w:color w:val="000000"/>
          <w:sz w:val="18"/>
          <w:szCs w:val="18"/>
        </w:rPr>
        <w:t> </w:t>
      </w:r>
      <w:r>
        <w:rPr>
          <w:rStyle w:val="WW8Num4z0"/>
          <w:rFonts w:ascii="Verdana" w:hAnsi="Verdana"/>
          <w:color w:val="4682B4"/>
          <w:sz w:val="18"/>
          <w:szCs w:val="18"/>
        </w:rPr>
        <w:t>правообразующих</w:t>
      </w:r>
      <w:r>
        <w:rPr>
          <w:rStyle w:val="WW8Num3z0"/>
          <w:rFonts w:ascii="Verdana" w:hAnsi="Verdana"/>
          <w:color w:val="000000"/>
          <w:sz w:val="18"/>
          <w:szCs w:val="18"/>
        </w:rPr>
        <w:t> </w:t>
      </w:r>
      <w:r>
        <w:rPr>
          <w:rFonts w:ascii="Verdana" w:hAnsi="Verdana"/>
          <w:color w:val="000000"/>
          <w:sz w:val="18"/>
          <w:szCs w:val="18"/>
        </w:rPr>
        <w:t>составов, порождающих индивидуальное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сформулированы предложения по изменению и дополнению действующего закона. Научная новизна определяется тем, что данная диссертация является первым комплексным исследованием, посвященным специально проблеме оснований возникновения индивидуальных трудовых правоотношений.</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значение. В настоящей диссертации предложено решение таких важных теоретических вопросов как положения о родовых и видовых признаках юридических фактов, обязательных элементов юридического факта, о наличии связи между предметом отрасли права и отраслевым понятием юридического факта, о необходимости определения последствий</w:t>
      </w:r>
      <w:r>
        <w:rPr>
          <w:rStyle w:val="WW8Num3z0"/>
          <w:rFonts w:ascii="Verdana" w:hAnsi="Verdana"/>
          <w:color w:val="000000"/>
          <w:sz w:val="18"/>
          <w:szCs w:val="18"/>
        </w:rPr>
        <w:t> </w:t>
      </w:r>
      <w:r>
        <w:rPr>
          <w:rStyle w:val="WW8Num4z0"/>
          <w:rFonts w:ascii="Verdana" w:hAnsi="Verdana"/>
          <w:color w:val="4682B4"/>
          <w:sz w:val="18"/>
          <w:szCs w:val="18"/>
        </w:rPr>
        <w:t>неправомерных</w:t>
      </w:r>
      <w:r>
        <w:rPr>
          <w:rStyle w:val="WW8Num3z0"/>
          <w:rFonts w:ascii="Verdana" w:hAnsi="Verdana"/>
          <w:color w:val="000000"/>
          <w:sz w:val="18"/>
          <w:szCs w:val="18"/>
        </w:rPr>
        <w:t> </w:t>
      </w:r>
      <w:r>
        <w:rPr>
          <w:rFonts w:ascii="Verdana" w:hAnsi="Verdana"/>
          <w:color w:val="000000"/>
          <w:sz w:val="18"/>
          <w:szCs w:val="18"/>
        </w:rPr>
        <w:t>действий или бездействий с точки зрения интересов работников, о возможности преодоления неправомерности в трудовом праве, о необходимости выделения договорных и</w:t>
      </w:r>
      <w:r>
        <w:rPr>
          <w:rStyle w:val="WW8Num3z0"/>
          <w:rFonts w:ascii="Verdana" w:hAnsi="Verdana"/>
          <w:color w:val="000000"/>
          <w:sz w:val="18"/>
          <w:szCs w:val="18"/>
        </w:rPr>
        <w:t> </w:t>
      </w:r>
      <w:r>
        <w:rPr>
          <w:rStyle w:val="WW8Num4z0"/>
          <w:rFonts w:ascii="Verdana" w:hAnsi="Verdana"/>
          <w:color w:val="4682B4"/>
          <w:sz w:val="18"/>
          <w:szCs w:val="18"/>
        </w:rPr>
        <w:t>недоговорных</w:t>
      </w:r>
      <w:r>
        <w:rPr>
          <w:rStyle w:val="WW8Num3z0"/>
          <w:rFonts w:ascii="Verdana" w:hAnsi="Verdana"/>
          <w:color w:val="000000"/>
          <w:sz w:val="18"/>
          <w:szCs w:val="18"/>
        </w:rPr>
        <w:t> </w:t>
      </w:r>
      <w:r>
        <w:rPr>
          <w:rFonts w:ascii="Verdana" w:hAnsi="Verdana"/>
          <w:color w:val="000000"/>
          <w:sz w:val="18"/>
          <w:szCs w:val="18"/>
        </w:rPr>
        <w:t>юридических фактов, обуславливающих возникновение индивидуальных трудовых правоотношений, и ряд иных вопросов.</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Практическое значение заключается в разработке многих прикладных выводов по совершенствованию нормативных правовых актов о труде РФ в аспекте закрепления особенностей возникновения трудовых отношений с разными категориями работников. Выводы, изложенные в диссертации, и применяемые для их</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аргументы могут быть использованы в качестве рекомендаций для развития существующих и разработки новых норм трудового права, регулирующих трудовые отношения. Диссертация может быть использована в учебных целях, в частности, при преподавании трудового права, при подготовке магистров и т.д.</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Апробация и внедрение результатов исследования. Диссертация выполнена и обсуждена на кафедре трудового права и социального обеспечения Пермского государственного университета. Положения, изложенные в диссертации, нашли свое отражение в опубликованных тезисах и</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Выводы, полученные в результате научного анализа, используются в процессе преподавательской работы со студентами в Институте права и социального управления Удмуртского государственного университета. Автором диссертации разработан спецкурс «</w:t>
      </w:r>
      <w:r>
        <w:rPr>
          <w:rStyle w:val="WW8Num4z0"/>
          <w:rFonts w:ascii="Verdana" w:hAnsi="Verdana"/>
          <w:color w:val="4682B4"/>
          <w:sz w:val="18"/>
          <w:szCs w:val="18"/>
        </w:rPr>
        <w:t>Основания возникновения трудовых отношений в Российской Федерации</w:t>
      </w:r>
      <w:r>
        <w:rPr>
          <w:rFonts w:ascii="Verdana" w:hAnsi="Verdana"/>
          <w:color w:val="000000"/>
          <w:sz w:val="18"/>
          <w:szCs w:val="18"/>
        </w:rPr>
        <w:t>». Выводы, изложенные в диссертации, используются судами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Удмуртской республики при разрешении трудовых дел.</w:t>
      </w:r>
    </w:p>
    <w:p w:rsidR="00713C9D" w:rsidRDefault="00713C9D" w:rsidP="00713C9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Диссертация состоит из введения, четырех глав, объединяющих в себе 10 параграфов, заключения. К диссертации прилагается список использованных нормативных материалов и литературных источников. Приводится 3 схемы, иллюстрирующие отдельные положения работы.</w:t>
      </w:r>
    </w:p>
    <w:p w:rsidR="00713C9D" w:rsidRDefault="00713C9D" w:rsidP="00713C9D">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Кручинин, Алексей Викторович</w:t>
      </w:r>
    </w:p>
    <w:p w:rsidR="00713C9D" w:rsidRDefault="00713C9D" w:rsidP="00713C9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проблемы оснований возникновения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позволяет сделать следующие основные выводы и внести предложения по совершенствованию законодательства РФ:</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Юридические факты и их составы, обуславливающие возникновение индивидуального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являются одним из факторов, обеспечивающих дифференциацию правового регулирования трудовых отношений. Вместе с тем, несмотря на то, что принцип единства и дифференциации прочно нашел свое место как в науке трудового права, так и в трудовом законодательстве (раздел XII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он не нашел своего отражения в ст. 2 Трудового кодекса РФ. В связи с этим предлагаю в ст. 2 Трудового кодекса РФ вместо принципа равенства прав и возможностей работников</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следующий принцип: равенство прав и возможностей работников с учетом особенностей, устанавливаемых в зависимости от их пола, возраста, семейного положения, характера выполняемой работы, климатических условий местности, где выполняется работа, и других факторов, предусмотренных законом. Указанная формулировка более полно отразит предназначение трудового права (охрана труда в широком смысле) и оправдает включение в трудовое законодательство норм, частично ограничивающих применение общих правил по тем же вопросам либо предусматривающих для отдельных категорий работников дополнительные правила.</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Несмотря на то, что действующее трудовое законодательство исходит из того, что заключение трудового договора является обязательным условием возникновения трудового отношения, а само трудовое отношение может быть основано только на</w:t>
      </w:r>
      <w:r>
        <w:rPr>
          <w:rStyle w:val="WW8Num3z0"/>
          <w:rFonts w:ascii="Verdana" w:hAnsi="Verdana"/>
          <w:color w:val="000000"/>
          <w:sz w:val="18"/>
          <w:szCs w:val="18"/>
        </w:rPr>
        <w:t> </w:t>
      </w:r>
      <w:r>
        <w:rPr>
          <w:rStyle w:val="WW8Num4z0"/>
          <w:rFonts w:ascii="Verdana" w:hAnsi="Verdana"/>
          <w:color w:val="4682B4"/>
          <w:sz w:val="18"/>
          <w:szCs w:val="18"/>
        </w:rPr>
        <w:t>соглашении</w:t>
      </w:r>
      <w:r>
        <w:rPr>
          <w:rStyle w:val="WW8Num3z0"/>
          <w:rFonts w:ascii="Verdana" w:hAnsi="Verdana"/>
          <w:color w:val="000000"/>
          <w:sz w:val="18"/>
          <w:szCs w:val="18"/>
        </w:rPr>
        <w:t> </w:t>
      </w:r>
      <w:r>
        <w:rPr>
          <w:rFonts w:ascii="Verdana" w:hAnsi="Verdana"/>
          <w:color w:val="000000"/>
          <w:sz w:val="18"/>
          <w:szCs w:val="18"/>
        </w:rPr>
        <w:t>сторон, тем не в диссертации была изложена иная точка зрения, согласно которой в некоторых случаях, когда выполнение работы связано с осуществлением властных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трудовые отношения могут возникать и из иных, односторонних актов. Это обстоятельство не нашло своего отражения в действующем трудовом законодательстве. Кроме того, в некоторых случаях для возникновения трудового отношения достаточно</w:t>
      </w:r>
      <w:r>
        <w:rPr>
          <w:rStyle w:val="WW8Num3z0"/>
          <w:rFonts w:ascii="Verdana" w:hAnsi="Verdana"/>
          <w:color w:val="000000"/>
          <w:sz w:val="18"/>
          <w:szCs w:val="18"/>
        </w:rPr>
        <w:t> </w:t>
      </w:r>
      <w:r>
        <w:rPr>
          <w:rStyle w:val="WW8Num4z0"/>
          <w:rFonts w:ascii="Verdana" w:hAnsi="Verdana"/>
          <w:color w:val="4682B4"/>
          <w:sz w:val="18"/>
          <w:szCs w:val="18"/>
        </w:rPr>
        <w:t>волеизъявления</w:t>
      </w:r>
      <w:r>
        <w:rPr>
          <w:rStyle w:val="WW8Num3z0"/>
          <w:rFonts w:ascii="Verdana" w:hAnsi="Verdana"/>
          <w:color w:val="000000"/>
          <w:sz w:val="18"/>
          <w:szCs w:val="18"/>
        </w:rPr>
        <w:t> </w:t>
      </w:r>
      <w:r>
        <w:rPr>
          <w:rFonts w:ascii="Verdana" w:hAnsi="Verdana"/>
          <w:color w:val="000000"/>
          <w:sz w:val="18"/>
          <w:szCs w:val="18"/>
        </w:rPr>
        <w:t>только работника, поскольку закон связывает возможность отказа в заключении трудового договора при наличии вакантной должности только с мотивами, связанными с деловыми качествами работника (ст. 64 ТК РФ). В диссертации также обосновывалось положение, согласно которого для возникновения трудовых отношений необходимо, чтобы работник приступил к выполнению трудовой функции. В связи с этим предлагаю изменить формулировку понятия «</w:t>
      </w:r>
      <w:r>
        <w:rPr>
          <w:rStyle w:val="WW8Num4z0"/>
          <w:rFonts w:ascii="Verdana" w:hAnsi="Verdana"/>
          <w:color w:val="4682B4"/>
          <w:sz w:val="18"/>
          <w:szCs w:val="18"/>
        </w:rPr>
        <w:t>трудовые отношения</w:t>
      </w:r>
      <w:r>
        <w:rPr>
          <w:rFonts w:ascii="Verdana" w:hAnsi="Verdana"/>
          <w:color w:val="000000"/>
          <w:sz w:val="18"/>
          <w:szCs w:val="18"/>
        </w:rPr>
        <w:t>», содержащуюся в ст. 15 ТК РФ, и изложить ее в следующей редакции: трудовые отношения - отношения, в которых работник лично выполняет за плату трудовую функцию (работу по определенной специальности, квалификации или должности), подчиняется правилам внутреннего трудового распорядка при обеспечении работодателем условий труда, предусмотренных трудовым законодательством, коллективным договором,</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Fonts w:ascii="Verdana" w:hAnsi="Verdana"/>
          <w:color w:val="000000"/>
          <w:sz w:val="18"/>
          <w:szCs w:val="18"/>
        </w:rPr>
        <w:t>, трудовым договором.</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3) Основания возникновения трудовых отношений предусмотрены ст. 16 ТК РФ. Указанная норма в качестве обязательного основания возникновения трудового правоотношения предусматривает трудовой договор, при этом он выступает и как самодостаточное основание </w:t>
      </w:r>
      <w:r>
        <w:rPr>
          <w:rFonts w:ascii="Verdana" w:hAnsi="Verdana"/>
          <w:color w:val="000000"/>
          <w:sz w:val="18"/>
          <w:szCs w:val="18"/>
        </w:rPr>
        <w:lastRenderedPageBreak/>
        <w:t>возникновения трудового правоотношения, и как элемент фактических составов, содержащихся в ч. 2 этой нормы. Вместе с тем ч. 2 ст. 16 ТК РФ предусматривает в качестве элементов фактического состава</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решение о заключении трудового договора и фактическое допущение к работе. Ни в одном из указанных случаев нет оснований считать эти обстоятельства элементами фактического состава, поскольку, во-первых, судебное решение носит не материальный, а</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характер, оно не создает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а защищает их. Таким образом, в этом случае юридическим фактом, порождающим трудовое отношение, выступает трудовой договор как самодостаточный юридический факт. Во-вторых, фактические допущение к работе свидетельствует о наличии волеизъявления, направленного на заключение трудового договора, в данном случае речь идет о несоблюдении формы трудового договора.</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моему мнению, в этом случае также следует считать, что основанием возникновения трудового отношения послужил трудовой договор. Кроме того, ч. 2 ст. 16 ТК РФ не отражает самодостаточности актов</w:t>
      </w:r>
      <w:r>
        <w:rPr>
          <w:rStyle w:val="WW8Num3z0"/>
          <w:rFonts w:ascii="Verdana" w:hAnsi="Verdana"/>
          <w:color w:val="000000"/>
          <w:sz w:val="18"/>
          <w:szCs w:val="18"/>
        </w:rPr>
        <w:t> </w:t>
      </w:r>
      <w:r>
        <w:rPr>
          <w:rStyle w:val="WW8Num4z0"/>
          <w:rFonts w:ascii="Verdana" w:hAnsi="Verdana"/>
          <w:color w:val="4682B4"/>
          <w:sz w:val="18"/>
          <w:szCs w:val="18"/>
        </w:rPr>
        <w:t>избрания</w:t>
      </w:r>
      <w:r>
        <w:rPr>
          <w:rStyle w:val="WW8Num3z0"/>
          <w:rFonts w:ascii="Verdana" w:hAnsi="Verdana"/>
          <w:color w:val="000000"/>
          <w:sz w:val="18"/>
          <w:szCs w:val="18"/>
        </w:rPr>
        <w:t> </w:t>
      </w:r>
      <w:r>
        <w:rPr>
          <w:rFonts w:ascii="Verdana" w:hAnsi="Verdana"/>
          <w:color w:val="000000"/>
          <w:sz w:val="18"/>
          <w:szCs w:val="18"/>
        </w:rPr>
        <w:t>и назначения для возникновения трудового отношения. Не отражено в этой норме и то, что для возникновения трудовых отношений необходимо, чтобы работник приступил к выполнению работы. В связи с этим предлагаю изложить ст. 16 ТК РФ в следующей редакции: трудовые отношения возникают между работником и работодателем на основании трудового договора, заключаемого ими в соответствии с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случаях и порядке, которые установлены законом, иным нормативным правовым актом или</w:t>
      </w:r>
      <w:r>
        <w:rPr>
          <w:rStyle w:val="WW8Num3z0"/>
          <w:rFonts w:ascii="Verdana" w:hAnsi="Verdana"/>
          <w:color w:val="000000"/>
          <w:sz w:val="18"/>
          <w:szCs w:val="18"/>
        </w:rPr>
        <w:t> </w:t>
      </w:r>
      <w:r>
        <w:rPr>
          <w:rStyle w:val="WW8Num4z0"/>
          <w:rFonts w:ascii="Verdana" w:hAnsi="Verdana"/>
          <w:color w:val="4682B4"/>
          <w:sz w:val="18"/>
          <w:szCs w:val="18"/>
        </w:rPr>
        <w:t>уставом</w:t>
      </w:r>
      <w:r>
        <w:rPr>
          <w:rStyle w:val="WW8Num3z0"/>
          <w:rFonts w:ascii="Verdana" w:hAnsi="Verdana"/>
          <w:color w:val="000000"/>
          <w:sz w:val="18"/>
          <w:szCs w:val="18"/>
        </w:rPr>
        <w:t> </w:t>
      </w:r>
      <w:r>
        <w:rPr>
          <w:rFonts w:ascii="Verdana" w:hAnsi="Verdana"/>
          <w:color w:val="000000"/>
          <w:sz w:val="18"/>
          <w:szCs w:val="18"/>
        </w:rPr>
        <w:t>(положением) организации, трудовые отношения возникают на основании: избрания (выборов) на должность; избрания по конкурсу на замещение соответствующей должности и трудового договора о выполнении работы в этой должности; назначения на должность или утверждения в должности; направления на работу</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законом органами в счет установленной квоты и трудового договора о выполнении этой работы.</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Фактическое допущение к работе с ведома или по</w:t>
      </w:r>
      <w:r>
        <w:rPr>
          <w:rStyle w:val="WW8Num3z0"/>
          <w:rFonts w:ascii="Verdana" w:hAnsi="Verdana"/>
          <w:color w:val="000000"/>
          <w:sz w:val="18"/>
          <w:szCs w:val="18"/>
        </w:rPr>
        <w:t> </w:t>
      </w:r>
      <w:r>
        <w:rPr>
          <w:rStyle w:val="WW8Num4z0"/>
          <w:rFonts w:ascii="Verdana" w:hAnsi="Verdana"/>
          <w:color w:val="4682B4"/>
          <w:sz w:val="18"/>
          <w:szCs w:val="18"/>
        </w:rPr>
        <w:t>поручению</w:t>
      </w:r>
      <w:r>
        <w:rPr>
          <w:rStyle w:val="WW8Num3z0"/>
          <w:rFonts w:ascii="Verdana" w:hAnsi="Verdana"/>
          <w:color w:val="000000"/>
          <w:sz w:val="18"/>
          <w:szCs w:val="18"/>
        </w:rPr>
        <w:t> </w:t>
      </w:r>
      <w:r>
        <w:rPr>
          <w:rFonts w:ascii="Verdana" w:hAnsi="Verdana"/>
          <w:color w:val="000000"/>
          <w:sz w:val="18"/>
          <w:szCs w:val="18"/>
        </w:rPr>
        <w:t>работодателя или его представителя является заключением трудового договора независимо от того, был ли трудовой договор</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образом оформлен.</w:t>
      </w:r>
    </w:p>
    <w:p w:rsidR="00713C9D" w:rsidRDefault="00713C9D" w:rsidP="00713C9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 всех случаях трудовые отношения возникают с момента, когда работник фактически приступил к работе.</w:t>
      </w:r>
    </w:p>
    <w:p w:rsidR="00713C9D" w:rsidRDefault="00713C9D" w:rsidP="00713C9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предлагаемой редакцией ст. 16 ТК РФ изменению подлежат и ст.ст. 17 и 19. Название ст. 17 предлагаю изложить в следующей редакции: Трудовые отношения, возникающие на основании избрания (выборов) на должность. Содержание предлагаю следующее:</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Трудовые отношения на основании избрания (выборов) на должность возникают, если</w:t>
      </w:r>
      <w:r>
        <w:rPr>
          <w:rStyle w:val="WW8Num3z0"/>
          <w:rFonts w:ascii="Verdana" w:hAnsi="Verdana"/>
          <w:color w:val="000000"/>
          <w:sz w:val="18"/>
          <w:szCs w:val="18"/>
        </w:rPr>
        <w:t> </w:t>
      </w:r>
      <w:r>
        <w:rPr>
          <w:rStyle w:val="WW8Num4z0"/>
          <w:rFonts w:ascii="Verdana" w:hAnsi="Verdana"/>
          <w:color w:val="4682B4"/>
          <w:sz w:val="18"/>
          <w:szCs w:val="18"/>
        </w:rPr>
        <w:t>избрание</w:t>
      </w:r>
      <w:r>
        <w:rPr>
          <w:rStyle w:val="WW8Num3z0"/>
          <w:rFonts w:ascii="Verdana" w:hAnsi="Verdana"/>
          <w:color w:val="000000"/>
          <w:sz w:val="18"/>
          <w:szCs w:val="18"/>
        </w:rPr>
        <w:t> </w:t>
      </w:r>
      <w:r>
        <w:rPr>
          <w:rFonts w:ascii="Verdana" w:hAnsi="Verdana"/>
          <w:color w:val="000000"/>
          <w:sz w:val="18"/>
          <w:szCs w:val="18"/>
        </w:rPr>
        <w:t>(выборы) на должность предполагает выполнение работником определенной трудовой функции. Название ст. 19 ТК РФ предлагаю изложить в следующей редакции: Трудовые отношения, возникающие на основании назначения на должность или утверждения в должности. Содержание этой нормы изложить в следующей редакции: Трудовые отношения возникают на основании назначения на должность или утверждения в должности в случаях, предусмотренных законом, иным нормативным правовым актом или уставом (положением) организации.</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По причинам, изложенным выше, считаю необходимым изменение также название и содержание ст. 275 ТК РФ. Название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предлагаю следующее: Трудовые отношения с руководителем организации. Содержание предлагаю изложить в следующей редакции:</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Основание возникновения трудовых отношений с руководителем организации определяются законами, иными нормативными правовыми актами или</w:t>
      </w:r>
      <w:r>
        <w:rPr>
          <w:rStyle w:val="WW8Num3z0"/>
          <w:rFonts w:ascii="Verdana" w:hAnsi="Verdana"/>
          <w:color w:val="000000"/>
          <w:sz w:val="18"/>
          <w:szCs w:val="18"/>
        </w:rPr>
        <w:t> </w:t>
      </w:r>
      <w:r>
        <w:rPr>
          <w:rStyle w:val="WW8Num4z0"/>
          <w:rFonts w:ascii="Verdana" w:hAnsi="Verdana"/>
          <w:color w:val="4682B4"/>
          <w:sz w:val="18"/>
          <w:szCs w:val="18"/>
        </w:rPr>
        <w:t>учредительными</w:t>
      </w:r>
      <w:r>
        <w:rPr>
          <w:rStyle w:val="WW8Num3z0"/>
          <w:rFonts w:ascii="Verdana" w:hAnsi="Verdana"/>
          <w:color w:val="000000"/>
          <w:sz w:val="18"/>
          <w:szCs w:val="18"/>
        </w:rPr>
        <w:t> </w:t>
      </w:r>
      <w:r>
        <w:rPr>
          <w:rFonts w:ascii="Verdana" w:hAnsi="Verdana"/>
          <w:color w:val="000000"/>
          <w:sz w:val="18"/>
          <w:szCs w:val="18"/>
        </w:rPr>
        <w:t>документами организации.</w:t>
      </w:r>
    </w:p>
    <w:p w:rsidR="00713C9D" w:rsidRDefault="00713C9D" w:rsidP="00713C9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Трудовые отношения с руководителем организации носят, как правило, срочный характер. Срок трудовых отношений с руководителем организации устанавливается законом, иными нормативными правовыми актами или учредительными документами организации.</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руководителем организации заключается трудовой договор в порядке, установленном законом, иными нормативными правовыми актами или учредительными документами организации. Трудовой договор регулирует</w:t>
      </w:r>
      <w:r>
        <w:rPr>
          <w:rStyle w:val="WW8Num3z0"/>
          <w:rFonts w:ascii="Verdana" w:hAnsi="Verdana"/>
          <w:color w:val="000000"/>
          <w:sz w:val="18"/>
          <w:szCs w:val="18"/>
        </w:rPr>
        <w:t> </w:t>
      </w:r>
      <w:r>
        <w:rPr>
          <w:rStyle w:val="WW8Num4z0"/>
          <w:rFonts w:ascii="Verdana" w:hAnsi="Verdana"/>
          <w:color w:val="4682B4"/>
          <w:sz w:val="18"/>
          <w:szCs w:val="18"/>
        </w:rPr>
        <w:t>имущественные</w:t>
      </w:r>
      <w:r>
        <w:rPr>
          <w:rStyle w:val="WW8Num3z0"/>
          <w:rFonts w:ascii="Verdana" w:hAnsi="Verdana"/>
          <w:color w:val="000000"/>
          <w:sz w:val="18"/>
          <w:szCs w:val="18"/>
        </w:rPr>
        <w:t> </w:t>
      </w:r>
      <w:r>
        <w:rPr>
          <w:rFonts w:ascii="Verdana" w:hAnsi="Verdana"/>
          <w:color w:val="000000"/>
          <w:sz w:val="18"/>
          <w:szCs w:val="18"/>
        </w:rPr>
        <w:t>и иные права и обязанности сторон. Трудовой договор с руководителем организации не может содержать условий, снижающих уровень прав 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работников, установленный трудовым законодательством. Если такие условия включены в трудовой договор, то они не могут применяться.</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Необходимо также пересмотреть содержание норм, предусмотренных ст.ст. 278 т 279 ТК РФ. В ст. 278 предлагаю изменить название на дополнительные основания для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трудовых отношений с руководителем организации, а саму статью изложить в следующей редакции: Помимо оснований, предусмотренных настоящим Кодексом и иными федеральными законами для прекращения трудового договора, трудовые отношения с руководителем организации могут быть прекращены по следующим основаниям:</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связи с</w:t>
      </w:r>
      <w:r>
        <w:rPr>
          <w:rStyle w:val="WW8Num3z0"/>
          <w:rFonts w:ascii="Verdana" w:hAnsi="Verdana"/>
          <w:color w:val="000000"/>
          <w:sz w:val="18"/>
          <w:szCs w:val="18"/>
        </w:rPr>
        <w:t> </w:t>
      </w:r>
      <w:r>
        <w:rPr>
          <w:rStyle w:val="WW8Num4z0"/>
          <w:rFonts w:ascii="Verdana" w:hAnsi="Verdana"/>
          <w:color w:val="4682B4"/>
          <w:sz w:val="18"/>
          <w:szCs w:val="18"/>
        </w:rPr>
        <w:t>отстранением</w:t>
      </w:r>
      <w:r>
        <w:rPr>
          <w:rStyle w:val="WW8Num3z0"/>
          <w:rFonts w:ascii="Verdana" w:hAnsi="Verdana"/>
          <w:color w:val="000000"/>
          <w:sz w:val="18"/>
          <w:szCs w:val="18"/>
        </w:rPr>
        <w:t> </w:t>
      </w:r>
      <w:r>
        <w:rPr>
          <w:rFonts w:ascii="Verdana" w:hAnsi="Verdana"/>
          <w:color w:val="000000"/>
          <w:sz w:val="18"/>
          <w:szCs w:val="18"/>
        </w:rPr>
        <w:t>от должности руководителя организации-должника в соответствии с законодательством о несостоятельности (банкротстве);</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связи с принятием</w:t>
      </w:r>
      <w:r>
        <w:rPr>
          <w:rStyle w:val="WW8Num3z0"/>
          <w:rFonts w:ascii="Verdana" w:hAnsi="Verdana"/>
          <w:color w:val="000000"/>
          <w:sz w:val="18"/>
          <w:szCs w:val="18"/>
        </w:rPr>
        <w:t> </w:t>
      </w:r>
      <w:r>
        <w:rPr>
          <w:rStyle w:val="WW8Num4z0"/>
          <w:rFonts w:ascii="Verdana" w:hAnsi="Verdana"/>
          <w:color w:val="4682B4"/>
          <w:sz w:val="18"/>
          <w:szCs w:val="18"/>
        </w:rPr>
        <w:t>уполномоченным</w:t>
      </w:r>
      <w:r>
        <w:rPr>
          <w:rStyle w:val="WW8Num3z0"/>
          <w:rFonts w:ascii="Verdana" w:hAnsi="Verdana"/>
          <w:color w:val="000000"/>
          <w:sz w:val="18"/>
          <w:szCs w:val="18"/>
        </w:rPr>
        <w:t> </w:t>
      </w:r>
      <w:r>
        <w:rPr>
          <w:rFonts w:ascii="Verdana" w:hAnsi="Verdana"/>
          <w:color w:val="000000"/>
          <w:sz w:val="18"/>
          <w:szCs w:val="18"/>
        </w:rPr>
        <w:t>органом юридического лица либо собственником</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организации, либо уполномоченным собственником лицом (органом) решения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полномочий;</w:t>
      </w:r>
    </w:p>
    <w:p w:rsidR="00713C9D" w:rsidRDefault="00713C9D" w:rsidP="00713C9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по основаниям, предусмотренным трудовым договором.</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трудовых отношений с руководителем организации является основанием прекращения трудового договора с ним.</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ст. 279 название предлагаю изменить на прекращение трудовых отношений с руководителем организации по решению</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органа юридического лица либо собственника имущества организации, либо уполномоченного собственником лица (органа, а содержание нормы изложить в следующей редакции: В случае прекращения трудовых отношений с руководителем организации до истечения срока его полномочий по решению уполномоченного органа юридического лица либо собственника имущества организации, либо уполномоченного собственником лица (органа) при отсутствии</w:t>
      </w:r>
      <w:r>
        <w:rPr>
          <w:rStyle w:val="WW8Num3z0"/>
          <w:rFonts w:ascii="Verdana" w:hAnsi="Verdana"/>
          <w:color w:val="000000"/>
          <w:sz w:val="18"/>
          <w:szCs w:val="18"/>
        </w:rPr>
        <w:t> </w:t>
      </w:r>
      <w:r>
        <w:rPr>
          <w:rStyle w:val="WW8Num4z0"/>
          <w:rFonts w:ascii="Verdana" w:hAnsi="Verdana"/>
          <w:color w:val="4682B4"/>
          <w:sz w:val="18"/>
          <w:szCs w:val="18"/>
        </w:rPr>
        <w:t>виновных</w:t>
      </w:r>
      <w:r>
        <w:rPr>
          <w:rStyle w:val="WW8Num3z0"/>
          <w:rFonts w:ascii="Verdana" w:hAnsi="Verdana"/>
          <w:color w:val="000000"/>
          <w:sz w:val="18"/>
          <w:szCs w:val="18"/>
        </w:rPr>
        <w:t> </w:t>
      </w:r>
      <w:r>
        <w:rPr>
          <w:rFonts w:ascii="Verdana" w:hAnsi="Verdana"/>
          <w:color w:val="000000"/>
          <w:sz w:val="18"/>
          <w:szCs w:val="18"/>
        </w:rPr>
        <w:t>действий (бездействия) руководителя ему выплачивается компенсация в размере, определяемом трудовым договором.</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целях отражения множественности оснований возникновения трудовых отношений у лиц, поступающих на государственную службу, в зависимости от того, связана ли работа по должности в</w:t>
      </w:r>
      <w:r>
        <w:rPr>
          <w:rStyle w:val="WW8Num3z0"/>
          <w:rFonts w:ascii="Verdana" w:hAnsi="Verdana"/>
          <w:color w:val="000000"/>
          <w:sz w:val="18"/>
          <w:szCs w:val="18"/>
        </w:rPr>
        <w:t> </w:t>
      </w:r>
      <w:r>
        <w:rPr>
          <w:rStyle w:val="WW8Num4z0"/>
          <w:rFonts w:ascii="Verdana" w:hAnsi="Verdana"/>
          <w:color w:val="4682B4"/>
          <w:sz w:val="18"/>
          <w:szCs w:val="18"/>
        </w:rPr>
        <w:t>наделением</w:t>
      </w:r>
      <w:r>
        <w:rPr>
          <w:rStyle w:val="WW8Num3z0"/>
          <w:rFonts w:ascii="Verdana" w:hAnsi="Verdana"/>
          <w:color w:val="000000"/>
          <w:sz w:val="18"/>
          <w:szCs w:val="18"/>
        </w:rPr>
        <w:t> </w:t>
      </w:r>
      <w:r>
        <w:rPr>
          <w:rFonts w:ascii="Verdana" w:hAnsi="Verdana"/>
          <w:color w:val="000000"/>
          <w:sz w:val="18"/>
          <w:szCs w:val="18"/>
        </w:rPr>
        <w:t>властными распорядительными полномочиями, предлагаю п. 6 ст. 21 ФЗ «</w:t>
      </w:r>
      <w:r>
        <w:rPr>
          <w:rStyle w:val="WW8Num4z0"/>
          <w:rFonts w:ascii="Verdana" w:hAnsi="Verdana"/>
          <w:color w:val="4682B4"/>
          <w:sz w:val="18"/>
          <w:szCs w:val="18"/>
        </w:rPr>
        <w:t>Об основах государственной службы в РФ</w:t>
      </w:r>
      <w:r>
        <w:rPr>
          <w:rFonts w:ascii="Verdana" w:hAnsi="Verdana"/>
          <w:color w:val="000000"/>
          <w:sz w:val="18"/>
          <w:szCs w:val="18"/>
        </w:rPr>
        <w:t>» от 5 июля 1995 г. № 119-ФЗ, изложить в следующей редакции:</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поступает на государственную службу в результате заключения трудового договора, а в случаях, предусмотренных законом — в результате избрания на должность или назначения на должность.</w:t>
      </w:r>
    </w:p>
    <w:p w:rsidR="00713C9D" w:rsidRDefault="00713C9D" w:rsidP="00713C9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лицами, избранными или назначенными на должность, заключается трудовой договор.</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трудовой договор включается обязательство</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поступающего на государственную службу, обеспечивать выполнение</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и Федеральных законов в интересах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713C9D" w:rsidRDefault="00713C9D" w:rsidP="00713C9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Поступление гражданина на государственную службу оформляется приказом по государственному органу о назначении его на государственную должность государственной службы.</w:t>
      </w:r>
    </w:p>
    <w:p w:rsidR="00713C9D" w:rsidRDefault="00713C9D" w:rsidP="00713C9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Централизованные нормативные акты</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ТК РФ. Принят Государственной Думой РФ 21 декабря 2001 г.</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РСФСР. Принят Верховным Советом</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9 декабря 1971 г. КЗоТ РСФСР 1918 г.</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КЗоТ РСФСР. Принят</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РСФСР 30 октября 1922 г. Свод законов Российской империи в ред. 1913 г.</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Федеральный закон от 19 июля 1996 г.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Федеральный закон от 5 июля 1995 г. «</w:t>
      </w:r>
      <w:r>
        <w:rPr>
          <w:rStyle w:val="WW8Num4z0"/>
          <w:rFonts w:ascii="Verdana" w:hAnsi="Verdana"/>
          <w:color w:val="4682B4"/>
          <w:sz w:val="18"/>
          <w:szCs w:val="18"/>
        </w:rPr>
        <w:t>Об основах государственной службы РФ</w:t>
      </w:r>
      <w:r>
        <w:rPr>
          <w:rFonts w:ascii="Verdana" w:hAnsi="Verdana"/>
          <w:color w:val="000000"/>
          <w:sz w:val="18"/>
          <w:szCs w:val="18"/>
        </w:rPr>
        <w:t>».</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Федеральный закон от 24 декабря 1997 г. «</w:t>
      </w:r>
      <w:r>
        <w:rPr>
          <w:rStyle w:val="WW8Num4z0"/>
          <w:rFonts w:ascii="Verdana" w:hAnsi="Verdana"/>
          <w:color w:val="4682B4"/>
          <w:sz w:val="18"/>
          <w:szCs w:val="18"/>
        </w:rPr>
        <w:t>Об основах муниципальной службы в РФ</w:t>
      </w:r>
      <w:r>
        <w:rPr>
          <w:rFonts w:ascii="Verdana" w:hAnsi="Verdana"/>
          <w:color w:val="000000"/>
          <w:sz w:val="18"/>
          <w:szCs w:val="18"/>
        </w:rPr>
        <w:t>».</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Федеральный закон от 30 октября 2002 г. «</w:t>
      </w:r>
      <w:r>
        <w:rPr>
          <w:rStyle w:val="WW8Num4z0"/>
          <w:rFonts w:ascii="Verdana" w:hAnsi="Verdana"/>
          <w:color w:val="4682B4"/>
          <w:sz w:val="18"/>
          <w:szCs w:val="18"/>
        </w:rPr>
        <w:t>О государственных и муниципальных унитарных предприятиях</w:t>
      </w:r>
      <w:r>
        <w:rPr>
          <w:rFonts w:ascii="Verdana" w:hAnsi="Verdana"/>
          <w:color w:val="000000"/>
          <w:sz w:val="18"/>
          <w:szCs w:val="18"/>
        </w:rPr>
        <w:t>».</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Федеральный закон от 20 июля 1995 г. «</w:t>
      </w:r>
      <w:r>
        <w:rPr>
          <w:rStyle w:val="WW8Num4z0"/>
          <w:rFonts w:ascii="Verdana" w:hAnsi="Verdana"/>
          <w:color w:val="4682B4"/>
          <w:sz w:val="18"/>
          <w:szCs w:val="18"/>
        </w:rPr>
        <w:t>О социальной защите инвалидов в РФ</w:t>
      </w:r>
      <w:r>
        <w:rPr>
          <w:rFonts w:ascii="Verdana" w:hAnsi="Verdana"/>
          <w:color w:val="000000"/>
          <w:sz w:val="18"/>
          <w:szCs w:val="18"/>
        </w:rPr>
        <w:t>».</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Федеральный закон от 28 июня 2002 г. «</w:t>
      </w:r>
      <w:r>
        <w:rPr>
          <w:rStyle w:val="WW8Num4z0"/>
          <w:rFonts w:ascii="Verdana" w:hAnsi="Verdana"/>
          <w:color w:val="4682B4"/>
          <w:sz w:val="18"/>
          <w:szCs w:val="18"/>
        </w:rPr>
        <w:t>Об альтернативной гражданской службе</w:t>
      </w:r>
      <w:r>
        <w:rPr>
          <w:rFonts w:ascii="Verdana" w:hAnsi="Verdana"/>
          <w:color w:val="000000"/>
          <w:sz w:val="18"/>
          <w:szCs w:val="18"/>
        </w:rPr>
        <w:t>».</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Федеральный закон от 11 апреля 1997 г. «</w:t>
      </w:r>
      <w:r>
        <w:rPr>
          <w:rStyle w:val="WW8Num4z0"/>
          <w:rFonts w:ascii="Verdana" w:hAnsi="Verdana"/>
          <w:color w:val="4682B4"/>
          <w:sz w:val="18"/>
          <w:szCs w:val="18"/>
        </w:rPr>
        <w:t>О Правительстве РФ</w:t>
      </w:r>
      <w:r>
        <w:rPr>
          <w:rFonts w:ascii="Verdana" w:hAnsi="Verdana"/>
          <w:color w:val="000000"/>
          <w:sz w:val="18"/>
          <w:szCs w:val="18"/>
        </w:rPr>
        <w:t>». Федеральный закон от 22 сентября 1999 г. «Об общих принципах организации</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(представительных) и исполнительных органах государственной власти субъектов РФ».</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lastRenderedPageBreak/>
        <w:t>Указ</w:t>
      </w:r>
      <w:r>
        <w:rPr>
          <w:rStyle w:val="WW8Num3z0"/>
          <w:rFonts w:ascii="Verdana" w:hAnsi="Verdana"/>
          <w:color w:val="000000"/>
          <w:sz w:val="18"/>
          <w:szCs w:val="18"/>
        </w:rPr>
        <w:t> </w:t>
      </w:r>
      <w:r>
        <w:rPr>
          <w:rFonts w:ascii="Verdana" w:hAnsi="Verdana"/>
          <w:color w:val="000000"/>
          <w:sz w:val="18"/>
          <w:szCs w:val="18"/>
        </w:rPr>
        <w:t>Президента РФ от 13 мая 2000 г. № 849 «О</w:t>
      </w:r>
      <w:r>
        <w:rPr>
          <w:rStyle w:val="WW8Num3z0"/>
          <w:rFonts w:ascii="Verdana" w:hAnsi="Verdana"/>
          <w:color w:val="000000"/>
          <w:sz w:val="18"/>
          <w:szCs w:val="18"/>
        </w:rPr>
        <w:t> </w:t>
      </w:r>
      <w:r>
        <w:rPr>
          <w:rStyle w:val="WW8Num4z0"/>
          <w:rFonts w:ascii="Verdana" w:hAnsi="Verdana"/>
          <w:color w:val="4682B4"/>
          <w:sz w:val="18"/>
          <w:szCs w:val="18"/>
        </w:rPr>
        <w:t>полномочном</w:t>
      </w:r>
      <w:r>
        <w:rPr>
          <w:rStyle w:val="WW8Num3z0"/>
          <w:rFonts w:ascii="Verdana" w:hAnsi="Verdana"/>
          <w:color w:val="000000"/>
          <w:sz w:val="18"/>
          <w:szCs w:val="18"/>
        </w:rPr>
        <w:t> </w:t>
      </w:r>
      <w:r>
        <w:rPr>
          <w:rFonts w:ascii="Verdana" w:hAnsi="Verdana"/>
          <w:color w:val="000000"/>
          <w:sz w:val="18"/>
          <w:szCs w:val="18"/>
        </w:rPr>
        <w:t>представителе Президента РФ в федеральном округе»</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РФ № 234 от 16.03.2000 г. «О порядке заключения трудовых договоров и аттестации руководителей федеральных государственных унитарных предприятий».</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 604 от 29 апреля 1996 г. «Об утверждении Положения о проведении конкурса на замещение вакантной государственной должности федеральной государственной службы». Приказ Минобразования РФ от 6 августа 1999 г. № 167 «Об утверждении Положения о порядке замещения должностей профессорско-преподавательского состава образовательных учреждений высшего профессионального образования РФ».</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Приказ</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РФ от 17 февраля 1997 г. № 19-01-19-97 «Об утверждении положения о порядке проведения конкурса на замещение вакантной должности</w:t>
      </w:r>
      <w:r>
        <w:rPr>
          <w:rStyle w:val="WW8Num3z0"/>
          <w:rFonts w:ascii="Verdana" w:hAnsi="Verdana"/>
          <w:color w:val="000000"/>
          <w:sz w:val="18"/>
          <w:szCs w:val="18"/>
        </w:rPr>
        <w:t> </w:t>
      </w:r>
      <w:r>
        <w:rPr>
          <w:rStyle w:val="WW8Num4z0"/>
          <w:rFonts w:ascii="Verdana" w:hAnsi="Verdana"/>
          <w:color w:val="4682B4"/>
          <w:sz w:val="18"/>
          <w:szCs w:val="18"/>
        </w:rPr>
        <w:t>нотариуса</w:t>
      </w:r>
      <w:r>
        <w:rPr>
          <w:rFonts w:ascii="Verdana" w:hAnsi="Verdana"/>
          <w:color w:val="000000"/>
          <w:sz w:val="18"/>
          <w:szCs w:val="18"/>
        </w:rPr>
        <w:t>».</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Приказ</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от 12 июля 1995 г. N 270 "Об утверждении Перечня должностей сотрудников органов внутренних дел, замещаемых по конкурсу, и Инструкции о порядке проведения конкурсов на замещение должностей сотрудников органов внутренних дел Российской Федерации".</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 Петра I от 24 января 1724 г. «Об</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дисциплине служащих государственных учреждений».</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w:t>
      </w:r>
      <w:r>
        <w:rPr>
          <w:rStyle w:val="WW8Num3z0"/>
          <w:rFonts w:ascii="Verdana" w:hAnsi="Verdana"/>
          <w:color w:val="000000"/>
          <w:sz w:val="18"/>
          <w:szCs w:val="18"/>
        </w:rPr>
        <w:t> </w:t>
      </w:r>
      <w:r>
        <w:rPr>
          <w:rStyle w:val="WW8Num4z0"/>
          <w:rFonts w:ascii="Verdana" w:hAnsi="Verdana"/>
          <w:color w:val="4682B4"/>
          <w:sz w:val="18"/>
          <w:szCs w:val="18"/>
        </w:rPr>
        <w:t>Сената</w:t>
      </w:r>
      <w:r>
        <w:rPr>
          <w:rStyle w:val="WW8Num3z0"/>
          <w:rFonts w:ascii="Verdana" w:hAnsi="Verdana"/>
          <w:color w:val="000000"/>
          <w:sz w:val="18"/>
          <w:szCs w:val="18"/>
        </w:rPr>
        <w:t> </w:t>
      </w:r>
      <w:r>
        <w:rPr>
          <w:rFonts w:ascii="Verdana" w:hAnsi="Verdana"/>
          <w:color w:val="000000"/>
          <w:sz w:val="18"/>
          <w:szCs w:val="18"/>
        </w:rPr>
        <w:t>от 8 декабря 1766 г. «</w:t>
      </w:r>
      <w:r>
        <w:rPr>
          <w:rStyle w:val="WW8Num4z0"/>
          <w:rFonts w:ascii="Verdana" w:hAnsi="Verdana"/>
          <w:color w:val="4682B4"/>
          <w:sz w:val="18"/>
          <w:szCs w:val="18"/>
        </w:rPr>
        <w:t>О порядке увольнения от службы статских советников</w:t>
      </w:r>
      <w:r>
        <w:rPr>
          <w:rFonts w:ascii="Verdana" w:hAnsi="Verdana"/>
          <w:color w:val="000000"/>
          <w:sz w:val="18"/>
          <w:szCs w:val="18"/>
        </w:rPr>
        <w:t>».</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 Сената от 26 февраля 1847 г. «Об</w:t>
      </w:r>
      <w:r>
        <w:rPr>
          <w:rStyle w:val="WW8Num3z0"/>
          <w:rFonts w:ascii="Verdana" w:hAnsi="Verdana"/>
          <w:color w:val="000000"/>
          <w:sz w:val="18"/>
          <w:szCs w:val="18"/>
        </w:rPr>
        <w:t> </w:t>
      </w:r>
      <w:r>
        <w:rPr>
          <w:rStyle w:val="WW8Num4z0"/>
          <w:rFonts w:ascii="Verdana" w:hAnsi="Verdana"/>
          <w:color w:val="4682B4"/>
          <w:sz w:val="18"/>
          <w:szCs w:val="18"/>
        </w:rPr>
        <w:t>отстранении</w:t>
      </w:r>
      <w:r>
        <w:rPr>
          <w:rStyle w:val="WW8Num3z0"/>
          <w:rFonts w:ascii="Verdana" w:hAnsi="Verdana"/>
          <w:color w:val="000000"/>
          <w:sz w:val="18"/>
          <w:szCs w:val="18"/>
        </w:rPr>
        <w:t> </w:t>
      </w:r>
      <w:r>
        <w:rPr>
          <w:rFonts w:ascii="Verdana" w:hAnsi="Verdana"/>
          <w:color w:val="000000"/>
          <w:sz w:val="18"/>
          <w:szCs w:val="18"/>
        </w:rPr>
        <w:t>чиновников от занимаемых ими должностей и переводе из одного ведомства в другое». Положение Комитета Министров от 1 февраля 1849 г. «</w:t>
      </w:r>
      <w:r>
        <w:rPr>
          <w:rStyle w:val="WW8Num4z0"/>
          <w:rFonts w:ascii="Verdana" w:hAnsi="Verdana"/>
          <w:color w:val="4682B4"/>
          <w:sz w:val="18"/>
          <w:szCs w:val="18"/>
        </w:rPr>
        <w:t>О порядке увольнения гражданских чиновников за неспособностью</w:t>
      </w:r>
      <w:r>
        <w:rPr>
          <w:rFonts w:ascii="Verdana" w:hAnsi="Verdana"/>
          <w:color w:val="000000"/>
          <w:sz w:val="18"/>
          <w:szCs w:val="18"/>
        </w:rPr>
        <w:t>». Указ Николая I от 10 мая 1850 г. «</w:t>
      </w:r>
      <w:r>
        <w:rPr>
          <w:rStyle w:val="WW8Num4z0"/>
          <w:rFonts w:ascii="Verdana" w:hAnsi="Verdana"/>
          <w:color w:val="4682B4"/>
          <w:sz w:val="18"/>
          <w:szCs w:val="18"/>
        </w:rPr>
        <w:t>О соблюдении строгой справедливости при аттестациях</w:t>
      </w:r>
      <w:r>
        <w:rPr>
          <w:rFonts w:ascii="Verdana" w:hAnsi="Verdana"/>
          <w:color w:val="000000"/>
          <w:sz w:val="18"/>
          <w:szCs w:val="18"/>
        </w:rPr>
        <w:t>».</w:t>
      </w:r>
    </w:p>
    <w:p w:rsidR="00713C9D" w:rsidRDefault="00713C9D" w:rsidP="00713C9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Положение Комитета Министров от 7 ноября 1850 г. «О порядке увольнения от службы и определении вновь в оную неблагонадежных чиновников».</w:t>
      </w:r>
    </w:p>
    <w:p w:rsidR="00713C9D" w:rsidRDefault="00713C9D" w:rsidP="00713C9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Положение Комитета Министров от 17 февраля 1853 г. «</w:t>
      </w:r>
      <w:r>
        <w:rPr>
          <w:rStyle w:val="WW8Num4z0"/>
          <w:rFonts w:ascii="Verdana" w:hAnsi="Verdana"/>
          <w:color w:val="4682B4"/>
          <w:sz w:val="18"/>
          <w:szCs w:val="18"/>
        </w:rPr>
        <w:t>О сроке для испытания способностей чиновников при принятии их на службу</w:t>
      </w:r>
      <w:r>
        <w:rPr>
          <w:rFonts w:ascii="Verdana" w:hAnsi="Verdana"/>
          <w:color w:val="000000"/>
          <w:sz w:val="18"/>
          <w:szCs w:val="18"/>
        </w:rPr>
        <w:t>».</w:t>
      </w:r>
    </w:p>
    <w:p w:rsidR="00713C9D" w:rsidRDefault="00713C9D" w:rsidP="00713C9D">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Кручинин, Алексей Викторович, 2003 год</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 и законность в период развернутого строительства коммунизма. М., 1961.</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Законность и правоотношения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М., 1955.</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 Александров Н.Г. Советское право в период Великой Отечественной войны. Ч. 1.М., 1948.</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П.В., Панин А.В. Философия. М., 1996.</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азбука теория - философия: опыт комплексного исследования. М., 1999.</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в 2 т. Свердловск, 1973.</w:t>
      </w:r>
      <w:r>
        <w:rPr>
          <w:rStyle w:val="WW8Num3z0"/>
          <w:rFonts w:ascii="Verdana" w:hAnsi="Verdana"/>
          <w:color w:val="000000"/>
          <w:sz w:val="18"/>
          <w:szCs w:val="18"/>
        </w:rPr>
        <w:t> </w:t>
      </w:r>
      <w:r>
        <w:rPr>
          <w:rStyle w:val="WW8Num4z0"/>
          <w:rFonts w:ascii="Verdana" w:hAnsi="Verdana"/>
          <w:color w:val="4682B4"/>
          <w:sz w:val="18"/>
          <w:szCs w:val="18"/>
        </w:rPr>
        <w:t>Ардашкин</w:t>
      </w:r>
      <w:r>
        <w:rPr>
          <w:rStyle w:val="WW8Num3z0"/>
          <w:rFonts w:ascii="Verdana" w:hAnsi="Verdana"/>
          <w:color w:val="000000"/>
          <w:sz w:val="18"/>
          <w:szCs w:val="18"/>
        </w:rPr>
        <w:t> </w:t>
      </w:r>
      <w:r>
        <w:rPr>
          <w:rFonts w:ascii="Verdana" w:hAnsi="Verdana"/>
          <w:color w:val="000000"/>
          <w:sz w:val="18"/>
          <w:szCs w:val="18"/>
        </w:rPr>
        <w:t>В.Д. О принуждении по советскому праву // Сов. государство и право. 1970. № 7.</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Астрахан Е., Каринский С.,</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 Роль советского трудового договора в плановом обеспечении народного хозяйства. М., 1955.</w:t>
      </w:r>
      <w:r>
        <w:rPr>
          <w:rStyle w:val="WW8Num3z0"/>
          <w:rFonts w:ascii="Verdana" w:hAnsi="Verdana"/>
          <w:color w:val="000000"/>
          <w:sz w:val="18"/>
          <w:szCs w:val="18"/>
        </w:rPr>
        <w:t> </w:t>
      </w:r>
      <w:r>
        <w:rPr>
          <w:rStyle w:val="WW8Num4z0"/>
          <w:rFonts w:ascii="Verdana" w:hAnsi="Verdana"/>
          <w:color w:val="4682B4"/>
          <w:sz w:val="18"/>
          <w:szCs w:val="18"/>
        </w:rPr>
        <w:t>Ашихмина</w:t>
      </w:r>
      <w:r>
        <w:rPr>
          <w:rStyle w:val="WW8Num3z0"/>
          <w:rFonts w:ascii="Verdana" w:hAnsi="Verdana"/>
          <w:color w:val="000000"/>
          <w:sz w:val="18"/>
          <w:szCs w:val="18"/>
        </w:rPr>
        <w:t> </w:t>
      </w:r>
      <w:r>
        <w:rPr>
          <w:rFonts w:ascii="Verdana" w:hAnsi="Verdana"/>
          <w:color w:val="000000"/>
          <w:sz w:val="18"/>
          <w:szCs w:val="18"/>
        </w:rPr>
        <w:t>А.В. Аналогия в советском трудовом траве: Автореф. дисс.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1979.</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Астрахан Е., Каринский С., Ставцева А. Роль советского трудового договора в плановом обеспечении народного хозяйства. М., 1955.</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Бабаев</w:t>
      </w:r>
      <w:r>
        <w:rPr>
          <w:rStyle w:val="WW8Num3z0"/>
          <w:rFonts w:ascii="Verdana" w:hAnsi="Verdana"/>
          <w:color w:val="000000"/>
          <w:sz w:val="18"/>
          <w:szCs w:val="18"/>
        </w:rPr>
        <w:t> </w:t>
      </w:r>
      <w:r>
        <w:rPr>
          <w:rFonts w:ascii="Verdana" w:hAnsi="Verdana"/>
          <w:color w:val="000000"/>
          <w:sz w:val="18"/>
          <w:szCs w:val="18"/>
        </w:rPr>
        <w:t>В.К. Социалистические правовые отношения. Владивосток, 1972.</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Баринов</w:t>
      </w:r>
      <w:r>
        <w:rPr>
          <w:rStyle w:val="WW8Num3z0"/>
          <w:rFonts w:ascii="Verdana" w:hAnsi="Verdana"/>
          <w:color w:val="000000"/>
          <w:sz w:val="18"/>
          <w:szCs w:val="18"/>
        </w:rPr>
        <w:t> </w:t>
      </w:r>
      <w:r>
        <w:rPr>
          <w:rFonts w:ascii="Verdana" w:hAnsi="Verdana"/>
          <w:color w:val="000000"/>
          <w:sz w:val="18"/>
          <w:szCs w:val="18"/>
        </w:rPr>
        <w:t>О.В. Юридические факты в советском трудовом праве: Авто-реф. дисс.канд. юрид. наук. JI.1980.</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Трудовой договор как юридический факт в</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законов о труде РФ 1971 года // Материалы всероссийской научно-практической конференции в области трудового права и права социального обеспечения. М., 2003.</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Свобода трудового договора и переводы по производственной необходимости // Роль трудового договора в регулировании общественных отношений. Пермь, 1983.</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Бугров Л. Трудовой договор и «</w:t>
      </w:r>
      <w:r>
        <w:rPr>
          <w:rStyle w:val="WW8Num4z0"/>
          <w:rFonts w:ascii="Verdana" w:hAnsi="Verdana"/>
          <w:color w:val="4682B4"/>
          <w:sz w:val="18"/>
          <w:szCs w:val="18"/>
        </w:rPr>
        <w:t>фирменные</w:t>
      </w:r>
      <w:r>
        <w:rPr>
          <w:rFonts w:ascii="Verdana" w:hAnsi="Verdana"/>
          <w:color w:val="000000"/>
          <w:sz w:val="18"/>
          <w:szCs w:val="18"/>
        </w:rPr>
        <w:t>» правила управления персоналом // Рос.</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2002. № 5.</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Мобильность труда с точки зрения трудового права // Юридическая наука и развитие российского государства и права. Пермь, 2002.</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Проблема свободы труда в трудовом праве России. Пермь, 1992.</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К.М. Трудовое право СССР. Л., 1924. С. 9-10.</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Д.А. Фабричное законодательство России конца XIX — начала</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XX вв.: Автореф. дисс.канд. юрид. наук. М., 2001.</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Введение в философию: в 2-х т. Т. 2. М., 1990.</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Роль судебной практики в развитии советского права:</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Автореф. дисс. канд. юрид. наук. М., 1966.</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B.J1. Особые основания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 Сов. государство и право. 1975. № 5.</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1997.</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К вопросу об источниках российского трудового права // Фундаментальные и прикладные проблемы развития юридической науки. Пермь, 1998.</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М., 1997.</w:t>
      </w:r>
      <w:r>
        <w:rPr>
          <w:rStyle w:val="WW8Num3z0"/>
          <w:rFonts w:ascii="Verdana" w:hAnsi="Verdana"/>
          <w:color w:val="000000"/>
          <w:sz w:val="18"/>
          <w:szCs w:val="18"/>
        </w:rPr>
        <w:t> </w:t>
      </w:r>
      <w:r>
        <w:rPr>
          <w:rStyle w:val="WW8Num4z0"/>
          <w:rFonts w:ascii="Verdana" w:hAnsi="Verdana"/>
          <w:color w:val="4682B4"/>
          <w:sz w:val="18"/>
          <w:szCs w:val="18"/>
        </w:rPr>
        <w:t>Данилин</w:t>
      </w:r>
      <w:r>
        <w:rPr>
          <w:rStyle w:val="WW8Num3z0"/>
          <w:rFonts w:ascii="Verdana" w:hAnsi="Verdana"/>
          <w:color w:val="000000"/>
          <w:sz w:val="18"/>
          <w:szCs w:val="18"/>
        </w:rPr>
        <w:t> </w:t>
      </w:r>
      <w:r>
        <w:rPr>
          <w:rFonts w:ascii="Verdana" w:hAnsi="Verdana"/>
          <w:color w:val="000000"/>
          <w:sz w:val="18"/>
          <w:szCs w:val="18"/>
        </w:rPr>
        <w:t>В.И., Реутов С.И. Юридические факты в советском семейном праве. Свердловск, 1989.</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Роль договора в трудовом праве (теоретический аспект):</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Автореф. дисс. канд. юрид. наук. Екатеренбург, 1998.</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Договорные основы трудового права России. Барнаул,1999.</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В.Б. Пробелы в трудовом праве: Дисс. канд. юрид. наук. Пермь, 2001.</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З.Д. Юридические факты и возникновение субъективных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1980. № 2.</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В.Б. Фактический состав в механизме правового регулирования. Саратов, 1980.</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В.Б. Фактический (юридический) состав в механизме правового регулирования: Автореф. дисс. канд. юрид. наук. Свердловск, 1975. Исаков В.Б. Нормативное закрепление фактических составов // Сов. государство и право. 1977. № 2.</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История предпринимательства в России. Книга вторая. Вторая половина XIX начало XX века. М., 2000.</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Понятие трудового договора по советскому праву // Сов. государство и право. 1948. №8.</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Правоотношения в социалистическом обществе. М., 1958.</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М., 1999.</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М., 2001.</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Ковальзон</w:t>
      </w:r>
      <w:r>
        <w:rPr>
          <w:rStyle w:val="WW8Num3z0"/>
          <w:rFonts w:ascii="Verdana" w:hAnsi="Verdana"/>
          <w:color w:val="000000"/>
          <w:sz w:val="18"/>
          <w:szCs w:val="18"/>
        </w:rPr>
        <w:t> </w:t>
      </w:r>
      <w:r>
        <w:rPr>
          <w:rFonts w:ascii="Verdana" w:hAnsi="Verdana"/>
          <w:color w:val="000000"/>
          <w:sz w:val="18"/>
          <w:szCs w:val="18"/>
        </w:rPr>
        <w:t>Н.Я. Исследование общественного мнения // Вопросы философии. 1968. №9.</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Колеватова</w:t>
      </w:r>
      <w:r>
        <w:rPr>
          <w:rStyle w:val="WW8Num3z0"/>
          <w:rFonts w:ascii="Verdana" w:hAnsi="Verdana"/>
          <w:color w:val="000000"/>
          <w:sz w:val="18"/>
          <w:szCs w:val="18"/>
        </w:rPr>
        <w:t> </w:t>
      </w:r>
      <w:r>
        <w:rPr>
          <w:rFonts w:ascii="Verdana" w:hAnsi="Verdana"/>
          <w:color w:val="000000"/>
          <w:sz w:val="18"/>
          <w:szCs w:val="18"/>
        </w:rPr>
        <w:t>B.C. Понятие юридического факта в трудовом праве // Вестник УдГУ. 2000. № 1.</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Колеватова</w:t>
      </w:r>
      <w:r>
        <w:rPr>
          <w:rStyle w:val="WW8Num3z0"/>
          <w:rFonts w:ascii="Verdana" w:hAnsi="Verdana"/>
          <w:color w:val="000000"/>
          <w:sz w:val="18"/>
          <w:szCs w:val="18"/>
        </w:rPr>
        <w:t> </w:t>
      </w:r>
      <w:r>
        <w:rPr>
          <w:rFonts w:ascii="Verdana" w:hAnsi="Verdana"/>
          <w:color w:val="000000"/>
          <w:sz w:val="18"/>
          <w:szCs w:val="18"/>
        </w:rPr>
        <w:t>B.C. Юридическая и судебная практика: понятие, сущность, формы, функции // Вестник УдГУ. 1997. № 1.</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Колеватова</w:t>
      </w:r>
      <w:r>
        <w:rPr>
          <w:rStyle w:val="WW8Num3z0"/>
          <w:rFonts w:ascii="Verdana" w:hAnsi="Verdana"/>
          <w:color w:val="000000"/>
          <w:sz w:val="18"/>
          <w:szCs w:val="18"/>
        </w:rPr>
        <w:t> </w:t>
      </w:r>
      <w:r>
        <w:rPr>
          <w:rFonts w:ascii="Verdana" w:hAnsi="Verdana"/>
          <w:color w:val="000000"/>
          <w:sz w:val="18"/>
          <w:szCs w:val="18"/>
        </w:rPr>
        <w:t>B.C. Интерес движущее начало человеческой деятельности // Вестник УдГУ. 1994. № 1.</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Колеватова</w:t>
      </w:r>
      <w:r>
        <w:rPr>
          <w:rStyle w:val="WW8Num3z0"/>
          <w:rFonts w:ascii="Verdana" w:hAnsi="Verdana"/>
          <w:color w:val="000000"/>
          <w:sz w:val="18"/>
          <w:szCs w:val="18"/>
        </w:rPr>
        <w:t> </w:t>
      </w:r>
      <w:r>
        <w:rPr>
          <w:rFonts w:ascii="Verdana" w:hAnsi="Verdana"/>
          <w:color w:val="000000"/>
          <w:sz w:val="18"/>
          <w:szCs w:val="18"/>
        </w:rPr>
        <w:t>B.C. Юридическая природа акта</w:t>
      </w:r>
      <w:r>
        <w:rPr>
          <w:rStyle w:val="WW8Num3z0"/>
          <w:rFonts w:ascii="Verdana" w:hAnsi="Verdana"/>
          <w:color w:val="000000"/>
          <w:sz w:val="18"/>
          <w:szCs w:val="18"/>
        </w:rPr>
        <w:t> </w:t>
      </w:r>
      <w:r>
        <w:rPr>
          <w:rStyle w:val="WW8Num4z0"/>
          <w:rFonts w:ascii="Verdana" w:hAnsi="Verdana"/>
          <w:color w:val="4682B4"/>
          <w:sz w:val="18"/>
          <w:szCs w:val="18"/>
        </w:rPr>
        <w:t>избрания</w:t>
      </w:r>
      <w:r>
        <w:rPr>
          <w:rStyle w:val="WW8Num3z0"/>
          <w:rFonts w:ascii="Verdana" w:hAnsi="Verdana"/>
          <w:color w:val="000000"/>
          <w:sz w:val="18"/>
          <w:szCs w:val="18"/>
        </w:rPr>
        <w:t> </w:t>
      </w:r>
      <w:r>
        <w:rPr>
          <w:rFonts w:ascii="Verdana" w:hAnsi="Verdana"/>
          <w:color w:val="000000"/>
          <w:sz w:val="18"/>
          <w:szCs w:val="18"/>
        </w:rPr>
        <w:t>на выборную должность // Перестройка экономики и право. Сб. науч. тр. Ижевск, 1988.</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Колеватова</w:t>
      </w:r>
      <w:r>
        <w:rPr>
          <w:rStyle w:val="WW8Num3z0"/>
          <w:rFonts w:ascii="Verdana" w:hAnsi="Verdana"/>
          <w:color w:val="000000"/>
          <w:sz w:val="18"/>
          <w:szCs w:val="18"/>
        </w:rPr>
        <w:t> </w:t>
      </w:r>
      <w:r>
        <w:rPr>
          <w:rFonts w:ascii="Verdana" w:hAnsi="Verdana"/>
          <w:color w:val="000000"/>
          <w:sz w:val="18"/>
          <w:szCs w:val="18"/>
        </w:rPr>
        <w:t>B.C. Третий советский Кодекс труда и основания возникновения трудовых отношений // Сб. уч. тр. Вып. 35. Свердловск, 1974.</w:t>
      </w:r>
      <w:r>
        <w:rPr>
          <w:rStyle w:val="WW8Num3z0"/>
          <w:rFonts w:ascii="Verdana" w:hAnsi="Verdana"/>
          <w:color w:val="000000"/>
          <w:sz w:val="18"/>
          <w:szCs w:val="18"/>
        </w:rPr>
        <w:t> </w:t>
      </w:r>
      <w:r>
        <w:rPr>
          <w:rStyle w:val="WW8Num4z0"/>
          <w:rFonts w:ascii="Verdana" w:hAnsi="Verdana"/>
          <w:color w:val="4682B4"/>
          <w:sz w:val="18"/>
          <w:szCs w:val="18"/>
        </w:rPr>
        <w:t>Красавчиков</w:t>
      </w:r>
      <w:r>
        <w:rPr>
          <w:rStyle w:val="WW8Num3z0"/>
          <w:rFonts w:ascii="Verdana" w:hAnsi="Verdana"/>
          <w:color w:val="000000"/>
          <w:sz w:val="18"/>
          <w:szCs w:val="18"/>
        </w:rPr>
        <w:t> </w:t>
      </w:r>
      <w:r>
        <w:rPr>
          <w:rFonts w:ascii="Verdana" w:hAnsi="Verdana"/>
          <w:color w:val="000000"/>
          <w:sz w:val="18"/>
          <w:szCs w:val="18"/>
        </w:rPr>
        <w:t>О.А. Юридические факты в советском гражданском праве. М., 1958.</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Никитинский В.И., Самощенко И.С.,</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Эффективность правовых норм. М., 1980.</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Виды трудового договора. М., 1966.</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М., 1994.</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Луговой</w:t>
      </w:r>
      <w:r>
        <w:rPr>
          <w:rStyle w:val="WW8Num3z0"/>
          <w:rFonts w:ascii="Verdana" w:hAnsi="Verdana"/>
          <w:color w:val="000000"/>
          <w:sz w:val="18"/>
          <w:szCs w:val="18"/>
        </w:rPr>
        <w:t> </w:t>
      </w:r>
      <w:r>
        <w:rPr>
          <w:rFonts w:ascii="Verdana" w:hAnsi="Verdana"/>
          <w:color w:val="000000"/>
          <w:sz w:val="18"/>
          <w:szCs w:val="18"/>
        </w:rPr>
        <w:t>А.Н. О соблюдении трудовых прав граждан в 2000 г. // Справочник кадровика. 2001. № 7.</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Становление и развитие науки трудового права и науки права социального обеспечения в России (вторая половина Х1Х-начало XX вв.). Ярославль, 2001;</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Магницкая</w:t>
      </w:r>
      <w:r>
        <w:rPr>
          <w:rStyle w:val="WW8Num3z0"/>
          <w:rFonts w:ascii="Verdana" w:hAnsi="Verdana"/>
          <w:color w:val="000000"/>
          <w:sz w:val="18"/>
          <w:szCs w:val="18"/>
        </w:rPr>
        <w:t> </w:t>
      </w:r>
      <w:r>
        <w:rPr>
          <w:rFonts w:ascii="Verdana" w:hAnsi="Verdana"/>
          <w:color w:val="000000"/>
          <w:sz w:val="18"/>
          <w:szCs w:val="18"/>
        </w:rPr>
        <w:t>Е.В., Пашков А.С. Распределение трудовых ресурсов (Правовые вопросы). М., 1980. Маркс К. Капитал. Том 1. М., 1988.</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Правовые отношения / Общая теория права (Под ред. Ю.А. Дмитриева и др.). М., 1997.</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48.</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В.П. Государственные органы и государственная служба в России: опыт организации и функционирования. Н. Новгород, 1995.</w:t>
      </w:r>
      <w:r>
        <w:rPr>
          <w:rStyle w:val="WW8Num3z0"/>
          <w:rFonts w:ascii="Verdana" w:hAnsi="Verdana"/>
          <w:color w:val="000000"/>
          <w:sz w:val="18"/>
          <w:szCs w:val="18"/>
        </w:rPr>
        <w:t> </w:t>
      </w:r>
      <w:r>
        <w:rPr>
          <w:rStyle w:val="WW8Num4z0"/>
          <w:rFonts w:ascii="Verdana" w:hAnsi="Verdana"/>
          <w:color w:val="4682B4"/>
          <w:sz w:val="18"/>
          <w:szCs w:val="18"/>
        </w:rPr>
        <w:t>Михайлова</w:t>
      </w:r>
      <w:r>
        <w:rPr>
          <w:rStyle w:val="WW8Num3z0"/>
          <w:rFonts w:ascii="Verdana" w:hAnsi="Verdana"/>
          <w:color w:val="000000"/>
          <w:sz w:val="18"/>
          <w:szCs w:val="18"/>
        </w:rPr>
        <w:t> </w:t>
      </w:r>
      <w:r>
        <w:rPr>
          <w:rFonts w:ascii="Verdana" w:hAnsi="Verdana"/>
          <w:color w:val="000000"/>
          <w:sz w:val="18"/>
          <w:szCs w:val="18"/>
        </w:rPr>
        <w:t>Н.С. Трудовое право и творчество преподавателей вузов. Дисс. канд. юрид. наук. Пермь, 2002.</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Теоретические проблемы системы советского трудового права: Автореф. дисс. докт. юрид. наук. М., 1983. Молодцов М.В.,</w:t>
      </w:r>
      <w:r>
        <w:rPr>
          <w:rStyle w:val="WW8Num3z0"/>
          <w:rFonts w:ascii="Verdana" w:hAnsi="Verdana"/>
          <w:color w:val="000000"/>
          <w:sz w:val="18"/>
          <w:szCs w:val="18"/>
        </w:rPr>
        <w:t> </w:t>
      </w:r>
      <w:r>
        <w:rPr>
          <w:rStyle w:val="WW8Num4z0"/>
          <w:rFonts w:ascii="Verdana" w:hAnsi="Verdana"/>
          <w:color w:val="4682B4"/>
          <w:sz w:val="18"/>
          <w:szCs w:val="18"/>
        </w:rPr>
        <w:t>Крапивин</w:t>
      </w:r>
      <w:r>
        <w:rPr>
          <w:rStyle w:val="WW8Num3z0"/>
          <w:rFonts w:ascii="Verdana" w:hAnsi="Verdana"/>
          <w:color w:val="000000"/>
          <w:sz w:val="18"/>
          <w:szCs w:val="18"/>
        </w:rPr>
        <w:t> </w:t>
      </w:r>
      <w:r>
        <w:rPr>
          <w:rFonts w:ascii="Verdana" w:hAnsi="Verdana"/>
          <w:color w:val="000000"/>
          <w:sz w:val="18"/>
          <w:szCs w:val="18"/>
        </w:rPr>
        <w:t>О.М., Власов В.И. Трудовое право России. М., 2001.</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К вопросу о предмете и системе советского трудового права // Проблемы трудового права и права социального обеспечения. М., 1975.</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Философия права. М., 1997.</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Государственная служба в России и проблемы трудового права. Пермь, 2002.</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К вопросу о советской государственной службе // Вопросы советского</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М., 1949. Пашерстник А.Е. Право на труд. М.,1951.</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Судебный прецедент как источник трудового права // Вестник Челябинского университета. 2001 . № 2.</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Правовое регулирование социалистических трудовых отношений. Иркутск, 1983.</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Реутов</w:t>
      </w:r>
      <w:r>
        <w:rPr>
          <w:rStyle w:val="WW8Num3z0"/>
          <w:rFonts w:ascii="Verdana" w:hAnsi="Verdana"/>
          <w:color w:val="000000"/>
          <w:sz w:val="18"/>
          <w:szCs w:val="18"/>
        </w:rPr>
        <w:t> </w:t>
      </w:r>
      <w:r>
        <w:rPr>
          <w:rFonts w:ascii="Verdana" w:hAnsi="Verdana"/>
          <w:color w:val="000000"/>
          <w:sz w:val="18"/>
          <w:szCs w:val="18"/>
        </w:rPr>
        <w:t>В.П. Стадии воздействия юридической практики на развитие законодательства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1970. № 3.</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Реутов</w:t>
      </w:r>
      <w:r>
        <w:rPr>
          <w:rStyle w:val="WW8Num3z0"/>
          <w:rFonts w:ascii="Verdana" w:hAnsi="Verdana"/>
          <w:color w:val="000000"/>
          <w:sz w:val="18"/>
          <w:szCs w:val="18"/>
        </w:rPr>
        <w:t> </w:t>
      </w:r>
      <w:r>
        <w:rPr>
          <w:rFonts w:ascii="Verdana" w:hAnsi="Verdana"/>
          <w:color w:val="000000"/>
          <w:sz w:val="18"/>
          <w:szCs w:val="18"/>
        </w:rPr>
        <w:t>В.П. О соотношении функций и структур в правовой системе // Вестник Пермского университета. Вып. 2. 2001.</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Рожников</w:t>
      </w:r>
      <w:r>
        <w:rPr>
          <w:rStyle w:val="WW8Num3z0"/>
          <w:rFonts w:ascii="Verdana" w:hAnsi="Verdana"/>
          <w:color w:val="000000"/>
          <w:sz w:val="18"/>
          <w:szCs w:val="18"/>
        </w:rPr>
        <w:t> </w:t>
      </w:r>
      <w:r>
        <w:rPr>
          <w:rFonts w:ascii="Verdana" w:hAnsi="Verdana"/>
          <w:color w:val="000000"/>
          <w:sz w:val="18"/>
          <w:szCs w:val="18"/>
        </w:rPr>
        <w:t>JI.B. Трудовые договоры специальных субъектов трудового права: Автореф. дисс.канд. юрид. наук. М. 1999.</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Россия 1913 г. Статистико-документальный справочник. СПб., 1995. Российское трудовое право / Под ред. А.Д. Зайкина. М., 1997.</w:t>
      </w:r>
      <w:r>
        <w:rPr>
          <w:rStyle w:val="WW8Num3z0"/>
          <w:rFonts w:ascii="Verdana" w:hAnsi="Verdana"/>
          <w:color w:val="000000"/>
          <w:sz w:val="18"/>
          <w:szCs w:val="18"/>
        </w:rPr>
        <w:t> </w:t>
      </w:r>
      <w:r>
        <w:rPr>
          <w:rStyle w:val="WW8Num4z0"/>
          <w:rFonts w:ascii="Verdana" w:hAnsi="Verdana"/>
          <w:color w:val="4682B4"/>
          <w:sz w:val="18"/>
          <w:szCs w:val="18"/>
        </w:rPr>
        <w:t>Садовский</w:t>
      </w:r>
      <w:r>
        <w:rPr>
          <w:rStyle w:val="WW8Num3z0"/>
          <w:rFonts w:ascii="Verdana" w:hAnsi="Verdana"/>
          <w:color w:val="000000"/>
          <w:sz w:val="18"/>
          <w:szCs w:val="18"/>
        </w:rPr>
        <w:t> </w:t>
      </w:r>
      <w:r>
        <w:rPr>
          <w:rFonts w:ascii="Verdana" w:hAnsi="Verdana"/>
          <w:color w:val="000000"/>
          <w:sz w:val="18"/>
          <w:szCs w:val="18"/>
        </w:rPr>
        <w:t>В.Н. Основания общей теории систем. Логико-методологический анализ. М., 1974.</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Понятие правонарушения по советскому законодательству. М., 1963.</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Селиванова</w:t>
      </w:r>
      <w:r>
        <w:rPr>
          <w:rStyle w:val="WW8Num3z0"/>
          <w:rFonts w:ascii="Verdana" w:hAnsi="Verdana"/>
          <w:color w:val="000000"/>
          <w:sz w:val="18"/>
          <w:szCs w:val="18"/>
        </w:rPr>
        <w:t> </w:t>
      </w:r>
      <w:r>
        <w:rPr>
          <w:rFonts w:ascii="Verdana" w:hAnsi="Verdana"/>
          <w:color w:val="000000"/>
          <w:sz w:val="18"/>
          <w:szCs w:val="18"/>
        </w:rPr>
        <w:t>А.В. Правовое положение государственных служащих // Фундаментальные и прикладные проблемы развития юридической науки. Пермь, 1998.</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Служащий советского государственного аппарата. М., 1970.</w:t>
      </w:r>
      <w:r>
        <w:rPr>
          <w:rStyle w:val="WW8Num3z0"/>
          <w:rFonts w:ascii="Verdana" w:hAnsi="Verdana"/>
          <w:color w:val="000000"/>
          <w:sz w:val="18"/>
          <w:szCs w:val="18"/>
        </w:rPr>
        <w:t> </w:t>
      </w:r>
      <w:r>
        <w:rPr>
          <w:rStyle w:val="WW8Num4z0"/>
          <w:rFonts w:ascii="Verdana" w:hAnsi="Verdana"/>
          <w:color w:val="4682B4"/>
          <w:sz w:val="18"/>
          <w:szCs w:val="18"/>
        </w:rPr>
        <w:t>Соболев</w:t>
      </w:r>
      <w:r>
        <w:rPr>
          <w:rStyle w:val="WW8Num3z0"/>
          <w:rFonts w:ascii="Verdana" w:hAnsi="Verdana"/>
          <w:color w:val="000000"/>
          <w:sz w:val="18"/>
          <w:szCs w:val="18"/>
        </w:rPr>
        <w:t> </w:t>
      </w:r>
      <w:r>
        <w:rPr>
          <w:rFonts w:ascii="Verdana" w:hAnsi="Verdana"/>
          <w:color w:val="000000"/>
          <w:sz w:val="18"/>
          <w:szCs w:val="18"/>
        </w:rPr>
        <w:t>С.А. Правовые способы воздействия на мотивацию труда работника: история и современность: Автореф. дисс. канд. юрид. наук. Пермь, 1998.</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Соболев</w:t>
      </w:r>
      <w:r>
        <w:rPr>
          <w:rStyle w:val="WW8Num3z0"/>
          <w:rFonts w:ascii="Verdana" w:hAnsi="Verdana"/>
          <w:color w:val="000000"/>
          <w:sz w:val="18"/>
          <w:szCs w:val="18"/>
        </w:rPr>
        <w:t> </w:t>
      </w:r>
      <w:r>
        <w:rPr>
          <w:rFonts w:ascii="Verdana" w:hAnsi="Verdana"/>
          <w:color w:val="000000"/>
          <w:sz w:val="18"/>
          <w:szCs w:val="18"/>
        </w:rPr>
        <w:t>С.А. Очерки по истории трудового договора в России. Ижевск, 1999.</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Советское трудовое право / Под ред.</w:t>
      </w:r>
      <w:r>
        <w:rPr>
          <w:rStyle w:val="WW8Num3z0"/>
          <w:rFonts w:ascii="Verdana" w:hAnsi="Verdana"/>
          <w:color w:val="000000"/>
          <w:sz w:val="18"/>
          <w:szCs w:val="18"/>
        </w:rPr>
        <w:t> </w:t>
      </w:r>
      <w:r>
        <w:rPr>
          <w:rStyle w:val="WW8Num4z0"/>
          <w:rFonts w:ascii="Verdana" w:hAnsi="Verdana"/>
          <w:color w:val="4682B4"/>
          <w:sz w:val="18"/>
          <w:szCs w:val="18"/>
        </w:rPr>
        <w:t>Бегичева</w:t>
      </w:r>
      <w:r>
        <w:rPr>
          <w:rStyle w:val="WW8Num3z0"/>
          <w:rFonts w:ascii="Verdana" w:hAnsi="Verdana"/>
          <w:color w:val="000000"/>
          <w:sz w:val="18"/>
          <w:szCs w:val="18"/>
        </w:rPr>
        <w:t> </w:t>
      </w:r>
      <w:r>
        <w:rPr>
          <w:rFonts w:ascii="Verdana" w:hAnsi="Verdana"/>
          <w:color w:val="000000"/>
          <w:sz w:val="18"/>
          <w:szCs w:val="18"/>
        </w:rPr>
        <w:t>Б.К., Зайкина А.Д. М., 1985.</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Стальгевич</w:t>
      </w:r>
      <w:r>
        <w:rPr>
          <w:rStyle w:val="WW8Num3z0"/>
          <w:rFonts w:ascii="Verdana" w:hAnsi="Verdana"/>
          <w:color w:val="000000"/>
          <w:sz w:val="18"/>
          <w:szCs w:val="18"/>
        </w:rPr>
        <w:t> </w:t>
      </w:r>
      <w:r>
        <w:rPr>
          <w:rFonts w:ascii="Verdana" w:hAnsi="Verdana"/>
          <w:color w:val="000000"/>
          <w:sz w:val="18"/>
          <w:szCs w:val="18"/>
        </w:rPr>
        <w:t>А.К. Некоторые вопросы теории социалистических правовых отношений // Сов. государство и право. 1957. № 2.</w:t>
      </w:r>
      <w:r>
        <w:rPr>
          <w:rStyle w:val="WW8Num3z0"/>
          <w:rFonts w:ascii="Verdana" w:hAnsi="Verdana"/>
          <w:color w:val="000000"/>
          <w:sz w:val="18"/>
          <w:szCs w:val="18"/>
        </w:rPr>
        <w:t> </w:t>
      </w:r>
      <w:r>
        <w:rPr>
          <w:rStyle w:val="WW8Num4z0"/>
          <w:rFonts w:ascii="Verdana" w:hAnsi="Verdana"/>
          <w:color w:val="4682B4"/>
          <w:sz w:val="18"/>
          <w:szCs w:val="18"/>
        </w:rPr>
        <w:t>Стариков</w:t>
      </w:r>
      <w:r>
        <w:rPr>
          <w:rStyle w:val="WW8Num3z0"/>
          <w:rFonts w:ascii="Verdana" w:hAnsi="Verdana"/>
          <w:color w:val="000000"/>
          <w:sz w:val="18"/>
          <w:szCs w:val="18"/>
        </w:rPr>
        <w:t> </w:t>
      </w:r>
      <w:r>
        <w:rPr>
          <w:rFonts w:ascii="Verdana" w:hAnsi="Verdana"/>
          <w:color w:val="000000"/>
          <w:sz w:val="18"/>
          <w:szCs w:val="18"/>
        </w:rPr>
        <w:t>Г.В. Соотношение общественного мнения и</w:t>
      </w:r>
      <w:r>
        <w:rPr>
          <w:rStyle w:val="WW8Num3z0"/>
          <w:rFonts w:ascii="Verdana" w:hAnsi="Verdana"/>
          <w:color w:val="000000"/>
          <w:sz w:val="18"/>
          <w:szCs w:val="18"/>
        </w:rPr>
        <w:t> </w:t>
      </w:r>
      <w:r>
        <w:rPr>
          <w:rStyle w:val="WW8Num4z0"/>
          <w:rFonts w:ascii="Verdana" w:hAnsi="Verdana"/>
          <w:color w:val="4682B4"/>
          <w:sz w:val="18"/>
          <w:szCs w:val="18"/>
        </w:rPr>
        <w:t>правосознания</w:t>
      </w:r>
      <w:r>
        <w:rPr>
          <w:rStyle w:val="WW8Num3z0"/>
          <w:rFonts w:ascii="Verdana" w:hAnsi="Verdana"/>
          <w:color w:val="000000"/>
          <w:sz w:val="18"/>
          <w:szCs w:val="18"/>
        </w:rPr>
        <w:t> </w:t>
      </w:r>
      <w:r>
        <w:rPr>
          <w:rFonts w:ascii="Verdana" w:hAnsi="Verdana"/>
          <w:color w:val="000000"/>
          <w:sz w:val="18"/>
          <w:szCs w:val="18"/>
        </w:rPr>
        <w:t>в советском обществе // Сб. асп. раб.</w:t>
      </w:r>
      <w:r>
        <w:rPr>
          <w:rStyle w:val="WW8Num3z0"/>
          <w:rFonts w:ascii="Verdana" w:hAnsi="Verdana"/>
          <w:color w:val="000000"/>
          <w:sz w:val="18"/>
          <w:szCs w:val="18"/>
        </w:rPr>
        <w:t> </w:t>
      </w:r>
      <w:r>
        <w:rPr>
          <w:rStyle w:val="WW8Num4z0"/>
          <w:rFonts w:ascii="Verdana" w:hAnsi="Verdana"/>
          <w:color w:val="4682B4"/>
          <w:sz w:val="18"/>
          <w:szCs w:val="18"/>
        </w:rPr>
        <w:t>СЮИ</w:t>
      </w:r>
      <w:r>
        <w:rPr>
          <w:rFonts w:ascii="Verdana" w:hAnsi="Verdana"/>
          <w:color w:val="000000"/>
          <w:sz w:val="18"/>
          <w:szCs w:val="18"/>
        </w:rPr>
        <w:t>. Вып. 9. Свердловск, 1969.</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Служебное право. М., 1996.</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Стародубская</w:t>
      </w:r>
      <w:r>
        <w:rPr>
          <w:rStyle w:val="WW8Num3z0"/>
          <w:rFonts w:ascii="Verdana" w:hAnsi="Verdana"/>
          <w:color w:val="000000"/>
          <w:sz w:val="18"/>
          <w:szCs w:val="18"/>
        </w:rPr>
        <w:t> </w:t>
      </w:r>
      <w:r>
        <w:rPr>
          <w:rFonts w:ascii="Verdana" w:hAnsi="Verdana"/>
          <w:color w:val="000000"/>
          <w:sz w:val="18"/>
          <w:szCs w:val="18"/>
        </w:rPr>
        <w:t>Е.Н. Об основаниях возникновения трудовых правоотношений государственных служащих // Сб. асп. раб. СЮИ. Вып. 7. Свердловск, 1968.</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JI.C. Очерки промышленного права. М., 1916.</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Петроград, 1918.</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В.А. Юридические факты в области пенсионного обеспечения. М., 1974.</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Публичное право. М., 1995.</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М., 1997.</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Ю.К. К теории правоотношения. Л., 1959. Труд руководителя. М., 1976.</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Трудовое право России / Под ред.</w:t>
      </w:r>
      <w:r>
        <w:rPr>
          <w:rStyle w:val="WW8Num3z0"/>
          <w:rFonts w:ascii="Verdana" w:hAnsi="Verdana"/>
          <w:color w:val="000000"/>
          <w:sz w:val="18"/>
          <w:szCs w:val="18"/>
        </w:rPr>
        <w:t> </w:t>
      </w:r>
      <w:r>
        <w:rPr>
          <w:rStyle w:val="WW8Num4z0"/>
          <w:rFonts w:ascii="Verdana" w:hAnsi="Verdana"/>
          <w:color w:val="4682B4"/>
          <w:sz w:val="18"/>
          <w:szCs w:val="18"/>
        </w:rPr>
        <w:t>Маврина</w:t>
      </w:r>
      <w:r>
        <w:rPr>
          <w:rStyle w:val="WW8Num3z0"/>
          <w:rFonts w:ascii="Verdana" w:hAnsi="Verdana"/>
          <w:color w:val="000000"/>
          <w:sz w:val="18"/>
          <w:szCs w:val="18"/>
        </w:rPr>
        <w:t> </w:t>
      </w:r>
      <w:r>
        <w:rPr>
          <w:rFonts w:ascii="Verdana" w:hAnsi="Verdana"/>
          <w:color w:val="000000"/>
          <w:sz w:val="18"/>
          <w:szCs w:val="18"/>
        </w:rPr>
        <w:t>С.П., Хохлова Е.Б. Москва, 2002.</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Фарбер</w:t>
      </w:r>
      <w:r>
        <w:rPr>
          <w:rStyle w:val="WW8Num3z0"/>
          <w:rFonts w:ascii="Verdana" w:hAnsi="Verdana"/>
          <w:color w:val="000000"/>
          <w:sz w:val="18"/>
          <w:szCs w:val="18"/>
        </w:rPr>
        <w:t> </w:t>
      </w:r>
      <w:r>
        <w:rPr>
          <w:rFonts w:ascii="Verdana" w:hAnsi="Verdana"/>
          <w:color w:val="000000"/>
          <w:sz w:val="18"/>
          <w:szCs w:val="18"/>
        </w:rPr>
        <w:t>И.Е. Правосознание как форма общественного сознания. М., 1963.</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Федяев</w:t>
      </w:r>
      <w:r>
        <w:rPr>
          <w:rStyle w:val="WW8Num3z0"/>
          <w:rFonts w:ascii="Verdana" w:hAnsi="Verdana"/>
          <w:color w:val="000000"/>
          <w:sz w:val="18"/>
          <w:szCs w:val="18"/>
        </w:rPr>
        <w:t> </w:t>
      </w:r>
      <w:r>
        <w:rPr>
          <w:rFonts w:ascii="Verdana" w:hAnsi="Verdana"/>
          <w:color w:val="000000"/>
          <w:sz w:val="18"/>
          <w:szCs w:val="18"/>
        </w:rPr>
        <w:t>Д.А., Москалев А.В. Трудовое право и муниципальная служба в России. Пермь, 2001.</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Федяев</w:t>
      </w:r>
      <w:r>
        <w:rPr>
          <w:rStyle w:val="WW8Num3z0"/>
          <w:rFonts w:ascii="Verdana" w:hAnsi="Verdana"/>
          <w:color w:val="000000"/>
          <w:sz w:val="18"/>
          <w:szCs w:val="18"/>
        </w:rPr>
        <w:t> </w:t>
      </w:r>
      <w:r>
        <w:rPr>
          <w:rFonts w:ascii="Verdana" w:hAnsi="Verdana"/>
          <w:color w:val="000000"/>
          <w:sz w:val="18"/>
          <w:szCs w:val="18"/>
        </w:rPr>
        <w:t>Д.А. Юридическая природа муниципальной службы // Фундаментальные и прикладные проблемы развития юридической науки. Пермь, 1998.</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Философский энциклопедический словарь / Под ред. С.С. Аверинцева и др. М., 1989.</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 1974. Холодова Е.В. Правовое регулирование труда государственных служащих: Автореф. дисс. канд. юрид. наук. М, 1995.</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Хохрякова</w:t>
      </w:r>
      <w:r>
        <w:rPr>
          <w:rStyle w:val="WW8Num3z0"/>
          <w:rFonts w:ascii="Verdana" w:hAnsi="Verdana"/>
          <w:color w:val="000000"/>
          <w:sz w:val="18"/>
          <w:szCs w:val="18"/>
        </w:rPr>
        <w:t> </w:t>
      </w:r>
      <w:r>
        <w:rPr>
          <w:rFonts w:ascii="Verdana" w:hAnsi="Verdana"/>
          <w:color w:val="000000"/>
          <w:sz w:val="18"/>
          <w:szCs w:val="18"/>
        </w:rPr>
        <w:t>О.С. Правовое регулирование отпусков: история, теория, перспективы совершенствования: Автореф. дисс. докт. юрид. наук. М., 1992.</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78.</w:t>
      </w:r>
      <w:r>
        <w:rPr>
          <w:rStyle w:val="WW8Num3z0"/>
          <w:rFonts w:ascii="Verdana" w:hAnsi="Verdana"/>
          <w:color w:val="000000"/>
          <w:sz w:val="18"/>
          <w:szCs w:val="18"/>
        </w:rPr>
        <w:t> </w:t>
      </w:r>
      <w:r>
        <w:rPr>
          <w:rStyle w:val="WW8Num4z0"/>
          <w:rFonts w:ascii="Verdana" w:hAnsi="Verdana"/>
          <w:color w:val="4682B4"/>
          <w:sz w:val="18"/>
          <w:szCs w:val="18"/>
        </w:rPr>
        <w:t>Чулюкин</w:t>
      </w:r>
      <w:r>
        <w:rPr>
          <w:rStyle w:val="WW8Num3z0"/>
          <w:rFonts w:ascii="Verdana" w:hAnsi="Verdana"/>
          <w:color w:val="000000"/>
          <w:sz w:val="18"/>
          <w:szCs w:val="18"/>
        </w:rPr>
        <w:t> </w:t>
      </w:r>
      <w:r>
        <w:rPr>
          <w:rFonts w:ascii="Verdana" w:hAnsi="Verdana"/>
          <w:color w:val="000000"/>
          <w:sz w:val="18"/>
          <w:szCs w:val="18"/>
        </w:rPr>
        <w:t>Л.Д. Природа и значение цели в советском праве. Казань, 1984.</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Шахов</w:t>
      </w:r>
      <w:r>
        <w:rPr>
          <w:rStyle w:val="WW8Num3z0"/>
          <w:rFonts w:ascii="Verdana" w:hAnsi="Verdana"/>
          <w:color w:val="000000"/>
          <w:sz w:val="18"/>
          <w:szCs w:val="18"/>
        </w:rPr>
        <w:t> </w:t>
      </w:r>
      <w:r>
        <w:rPr>
          <w:rFonts w:ascii="Verdana" w:hAnsi="Verdana"/>
          <w:color w:val="000000"/>
          <w:sz w:val="18"/>
          <w:szCs w:val="18"/>
        </w:rPr>
        <w:t>В.Д. Соотношение понятий «</w:t>
      </w:r>
      <w:r>
        <w:rPr>
          <w:rStyle w:val="WW8Num4z0"/>
          <w:rFonts w:ascii="Verdana" w:hAnsi="Verdana"/>
          <w:color w:val="4682B4"/>
          <w:sz w:val="18"/>
          <w:szCs w:val="18"/>
        </w:rPr>
        <w:t>трудовой договор</w:t>
      </w:r>
      <w:r>
        <w:rPr>
          <w:rFonts w:ascii="Verdana" w:hAnsi="Verdana"/>
          <w:color w:val="000000"/>
          <w:sz w:val="18"/>
          <w:szCs w:val="18"/>
        </w:rPr>
        <w:t>» и «</w:t>
      </w:r>
      <w:r>
        <w:rPr>
          <w:rStyle w:val="WW8Num4z0"/>
          <w:rFonts w:ascii="Verdana" w:hAnsi="Verdana"/>
          <w:color w:val="4682B4"/>
          <w:sz w:val="18"/>
          <w:szCs w:val="18"/>
        </w:rPr>
        <w:t>трудовоеправоотношение</w:t>
      </w:r>
      <w:r>
        <w:rPr>
          <w:rFonts w:ascii="Verdana" w:hAnsi="Verdana"/>
          <w:color w:val="000000"/>
          <w:sz w:val="18"/>
          <w:szCs w:val="18"/>
        </w:rPr>
        <w:t>» // Сов. государство и право. 1980. № 6.</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Общая теория права. Рига, 1924.</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Учебник русского гражданского права. СПб., 1910.</w:t>
      </w:r>
    </w:p>
    <w:p w:rsidR="00713C9D" w:rsidRPr="00713C9D" w:rsidRDefault="00713C9D" w:rsidP="00713C9D">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Право и социализм. М</w:t>
      </w:r>
      <w:r w:rsidRPr="00713C9D">
        <w:rPr>
          <w:rFonts w:ascii="Verdana" w:hAnsi="Verdana"/>
          <w:color w:val="000000"/>
          <w:sz w:val="18"/>
          <w:szCs w:val="18"/>
          <w:lang w:val="en-US"/>
        </w:rPr>
        <w:t>., 1982.</w:t>
      </w:r>
    </w:p>
    <w:p w:rsidR="00713C9D" w:rsidRPr="00713C9D" w:rsidRDefault="00713C9D" w:rsidP="00713C9D">
      <w:pPr>
        <w:pStyle w:val="WW8Num2z0"/>
        <w:shd w:val="clear" w:color="auto" w:fill="F7F7F7"/>
        <w:spacing w:line="270" w:lineRule="atLeast"/>
        <w:jc w:val="both"/>
        <w:rPr>
          <w:rFonts w:ascii="Verdana" w:hAnsi="Verdana"/>
          <w:color w:val="000000"/>
          <w:sz w:val="18"/>
          <w:szCs w:val="18"/>
          <w:lang w:val="en-US"/>
        </w:rPr>
      </w:pPr>
      <w:r w:rsidRPr="00713C9D">
        <w:rPr>
          <w:rFonts w:ascii="Verdana" w:hAnsi="Verdana"/>
          <w:color w:val="000000"/>
          <w:sz w:val="18"/>
          <w:szCs w:val="18"/>
          <w:lang w:val="en-US"/>
        </w:rPr>
        <w:t xml:space="preserve">83. Duggan </w:t>
      </w:r>
      <w:r>
        <w:rPr>
          <w:rFonts w:ascii="Verdana" w:hAnsi="Verdana"/>
          <w:color w:val="000000"/>
          <w:sz w:val="18"/>
          <w:szCs w:val="18"/>
        </w:rPr>
        <w:t>М</w:t>
      </w:r>
      <w:r w:rsidRPr="00713C9D">
        <w:rPr>
          <w:rFonts w:ascii="Verdana" w:hAnsi="Verdana"/>
          <w:color w:val="000000"/>
          <w:sz w:val="18"/>
          <w:szCs w:val="18"/>
          <w:lang w:val="en-US"/>
        </w:rPr>
        <w:t>. Contracts of Employment. Chippenhan, 2001.</w:t>
      </w:r>
    </w:p>
    <w:p w:rsidR="00713C9D" w:rsidRDefault="00713C9D" w:rsidP="00713C9D">
      <w:pPr>
        <w:pStyle w:val="WW8Num2z0"/>
        <w:shd w:val="clear" w:color="auto" w:fill="F7F7F7"/>
        <w:spacing w:line="270" w:lineRule="atLeast"/>
        <w:jc w:val="both"/>
        <w:rPr>
          <w:rFonts w:ascii="Verdana" w:hAnsi="Verdana"/>
          <w:color w:val="000000"/>
          <w:sz w:val="18"/>
          <w:szCs w:val="18"/>
        </w:rPr>
      </w:pPr>
      <w:r w:rsidRPr="00713C9D">
        <w:rPr>
          <w:rFonts w:ascii="Verdana" w:hAnsi="Verdana"/>
          <w:color w:val="000000"/>
          <w:sz w:val="18"/>
          <w:szCs w:val="18"/>
          <w:lang w:val="en-US"/>
        </w:rPr>
        <w:t xml:space="preserve">84. Savigny F. System des heutigen romischen Rechts. </w:t>
      </w:r>
      <w:r>
        <w:rPr>
          <w:rFonts w:ascii="Verdana" w:hAnsi="Verdana"/>
          <w:color w:val="000000"/>
          <w:sz w:val="18"/>
          <w:szCs w:val="18"/>
        </w:rPr>
        <w:t>T.3. 1840.1. Практика</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Типовое положение о кафедрах Удмуртского государственного университета. Утверждено решением Ученого совета Удмуртского государственного университета 26 ноября 2002 г.</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Решение Индустриального районного суда г. Ижевска от 11 февраля 1997 г. по</w:t>
      </w:r>
      <w:r>
        <w:rPr>
          <w:rStyle w:val="WW8Num3z0"/>
          <w:rFonts w:ascii="Verdana" w:hAnsi="Verdana"/>
          <w:color w:val="000000"/>
          <w:sz w:val="18"/>
          <w:szCs w:val="18"/>
        </w:rPr>
        <w:t> </w:t>
      </w:r>
      <w:r>
        <w:rPr>
          <w:rStyle w:val="WW8Num4z0"/>
          <w:rFonts w:ascii="Verdana" w:hAnsi="Verdana"/>
          <w:color w:val="4682B4"/>
          <w:sz w:val="18"/>
          <w:szCs w:val="18"/>
        </w:rPr>
        <w:t>иску</w:t>
      </w:r>
      <w:r>
        <w:rPr>
          <w:rStyle w:val="WW8Num3z0"/>
          <w:rFonts w:ascii="Verdana" w:hAnsi="Verdana"/>
          <w:color w:val="000000"/>
          <w:sz w:val="18"/>
          <w:szCs w:val="18"/>
        </w:rPr>
        <w:t> </w:t>
      </w:r>
      <w:r>
        <w:rPr>
          <w:rFonts w:ascii="Verdana" w:hAnsi="Verdana"/>
          <w:color w:val="000000"/>
          <w:sz w:val="18"/>
          <w:szCs w:val="18"/>
        </w:rPr>
        <w:t>С. о восстановлении в должности генерального директора</w:t>
      </w:r>
      <w:r>
        <w:rPr>
          <w:rStyle w:val="WW8Num3z0"/>
          <w:rFonts w:ascii="Verdana" w:hAnsi="Verdana"/>
          <w:color w:val="000000"/>
          <w:sz w:val="18"/>
          <w:szCs w:val="18"/>
        </w:rPr>
        <w:t> </w:t>
      </w:r>
      <w:r>
        <w:rPr>
          <w:rStyle w:val="WW8Num4z0"/>
          <w:rFonts w:ascii="Verdana" w:hAnsi="Verdana"/>
          <w:color w:val="4682B4"/>
          <w:sz w:val="18"/>
          <w:szCs w:val="18"/>
        </w:rPr>
        <w:t>ГУП</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Медтехника</w:t>
      </w:r>
      <w:r>
        <w:rPr>
          <w:rFonts w:ascii="Verdana" w:hAnsi="Verdana"/>
          <w:color w:val="000000"/>
          <w:sz w:val="18"/>
          <w:szCs w:val="18"/>
        </w:rPr>
        <w:t>».</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Определение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коллегии по гражданским делам</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Удмуртской республики от 26 июня 1997 г.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по кассационной жалобе ГУП «</w:t>
      </w:r>
      <w:r>
        <w:rPr>
          <w:rStyle w:val="WW8Num4z0"/>
          <w:rFonts w:ascii="Verdana" w:hAnsi="Verdana"/>
          <w:color w:val="4682B4"/>
          <w:sz w:val="18"/>
          <w:szCs w:val="18"/>
        </w:rPr>
        <w:t>Медтехника</w:t>
      </w:r>
      <w:r>
        <w:rPr>
          <w:rFonts w:ascii="Verdana" w:hAnsi="Verdana"/>
          <w:color w:val="000000"/>
          <w:sz w:val="18"/>
          <w:szCs w:val="18"/>
        </w:rPr>
        <w:t>» на решение Индустриального районного суда г. Ижевска от 11 февраля 1997 г.</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Решение Устиновского районного суда г. Ижевска от 26 марта 1996 г. по иску Г. к Удмуртскому республиканскому центру по гидрометеорологии и мониторингу окружающей среды о восстановлении на работе в должности начальника.</w:t>
      </w:r>
    </w:p>
    <w:p w:rsidR="00713C9D" w:rsidRDefault="00713C9D" w:rsidP="00713C9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Материалы судебной практики Верховного Суда Удмуртской республики.</w:t>
      </w:r>
    </w:p>
    <w:p w:rsidR="00713C9D" w:rsidRDefault="00713C9D" w:rsidP="00713C9D">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713C9D" w:rsidRDefault="00713C9D" w:rsidP="00C40B6B">
      <w:pPr>
        <w:rPr>
          <w:rFonts w:ascii="Verdana" w:hAnsi="Verdana"/>
          <w:color w:val="FF0000"/>
          <w:sz w:val="18"/>
          <w:szCs w:val="18"/>
        </w:rPr>
      </w:pPr>
    </w:p>
    <w:p w:rsidR="00847C4B" w:rsidRDefault="00847C4B" w:rsidP="00C40B6B">
      <w:pPr>
        <w:rPr>
          <w:rFonts w:ascii="Verdana" w:hAnsi="Verdana"/>
          <w:color w:val="FF0000"/>
          <w:sz w:val="18"/>
          <w:szCs w:val="18"/>
        </w:rPr>
      </w:pPr>
    </w:p>
    <w:p w:rsidR="0068362D" w:rsidRPr="00031E5A" w:rsidRDefault="00972ECC"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5B3" w:rsidRDefault="003405B3">
      <w:r>
        <w:separator/>
      </w:r>
    </w:p>
  </w:endnote>
  <w:endnote w:type="continuationSeparator" w:id="0">
    <w:p w:rsidR="003405B3" w:rsidRDefault="00340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5B3" w:rsidRDefault="003405B3">
      <w:r>
        <w:separator/>
      </w:r>
    </w:p>
  </w:footnote>
  <w:footnote w:type="continuationSeparator" w:id="0">
    <w:p w:rsidR="003405B3" w:rsidRDefault="003405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6A81"/>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E755B"/>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3C92"/>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5B3"/>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56A6"/>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3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3C9D"/>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4B"/>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82C"/>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235"/>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77D"/>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2ECC"/>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09"/>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7B3"/>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25"/>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2823970">
      <w:bodyDiv w:val="1"/>
      <w:marLeft w:val="0"/>
      <w:marRight w:val="0"/>
      <w:marTop w:val="0"/>
      <w:marBottom w:val="0"/>
      <w:divBdr>
        <w:top w:val="none" w:sz="0" w:space="0" w:color="auto"/>
        <w:left w:val="none" w:sz="0" w:space="0" w:color="auto"/>
        <w:bottom w:val="none" w:sz="0" w:space="0" w:color="auto"/>
        <w:right w:val="none" w:sz="0" w:space="0" w:color="auto"/>
      </w:divBdr>
      <w:divsChild>
        <w:div w:id="542446201">
          <w:marLeft w:val="0"/>
          <w:marRight w:val="0"/>
          <w:marTop w:val="0"/>
          <w:marBottom w:val="0"/>
          <w:divBdr>
            <w:top w:val="none" w:sz="0" w:space="0" w:color="auto"/>
            <w:left w:val="none" w:sz="0" w:space="0" w:color="auto"/>
            <w:bottom w:val="none" w:sz="0" w:space="0" w:color="auto"/>
            <w:right w:val="none" w:sz="0" w:space="0" w:color="auto"/>
          </w:divBdr>
        </w:div>
        <w:div w:id="317534582">
          <w:marLeft w:val="0"/>
          <w:marRight w:val="0"/>
          <w:marTop w:val="0"/>
          <w:marBottom w:val="0"/>
          <w:divBdr>
            <w:top w:val="none" w:sz="0" w:space="0" w:color="auto"/>
            <w:left w:val="none" w:sz="0" w:space="0" w:color="auto"/>
            <w:bottom w:val="none" w:sz="0" w:space="0" w:color="auto"/>
            <w:right w:val="none" w:sz="0" w:space="0" w:color="auto"/>
          </w:divBdr>
          <w:divsChild>
            <w:div w:id="703407868">
              <w:marLeft w:val="0"/>
              <w:marRight w:val="0"/>
              <w:marTop w:val="0"/>
              <w:marBottom w:val="0"/>
              <w:divBdr>
                <w:top w:val="none" w:sz="0" w:space="0" w:color="auto"/>
                <w:left w:val="none" w:sz="0" w:space="0" w:color="auto"/>
                <w:bottom w:val="none" w:sz="0" w:space="0" w:color="auto"/>
                <w:right w:val="none" w:sz="0" w:space="0" w:color="auto"/>
              </w:divBdr>
            </w:div>
          </w:divsChild>
        </w:div>
        <w:div w:id="49959986">
          <w:marLeft w:val="0"/>
          <w:marRight w:val="0"/>
          <w:marTop w:val="0"/>
          <w:marBottom w:val="0"/>
          <w:divBdr>
            <w:top w:val="none" w:sz="0" w:space="0" w:color="auto"/>
            <w:left w:val="none" w:sz="0" w:space="0" w:color="auto"/>
            <w:bottom w:val="none" w:sz="0" w:space="0" w:color="auto"/>
            <w:right w:val="none" w:sz="0" w:space="0" w:color="auto"/>
          </w:divBdr>
        </w:div>
        <w:div w:id="1520050766">
          <w:marLeft w:val="0"/>
          <w:marRight w:val="0"/>
          <w:marTop w:val="0"/>
          <w:marBottom w:val="0"/>
          <w:divBdr>
            <w:top w:val="none" w:sz="0" w:space="0" w:color="auto"/>
            <w:left w:val="none" w:sz="0" w:space="0" w:color="auto"/>
            <w:bottom w:val="none" w:sz="0" w:space="0" w:color="auto"/>
            <w:right w:val="none" w:sz="0" w:space="0" w:color="auto"/>
          </w:divBdr>
          <w:divsChild>
            <w:div w:id="615254753">
              <w:marLeft w:val="0"/>
              <w:marRight w:val="0"/>
              <w:marTop w:val="0"/>
              <w:marBottom w:val="0"/>
              <w:divBdr>
                <w:top w:val="none" w:sz="0" w:space="0" w:color="auto"/>
                <w:left w:val="none" w:sz="0" w:space="0" w:color="auto"/>
                <w:bottom w:val="none" w:sz="0" w:space="0" w:color="auto"/>
                <w:right w:val="none" w:sz="0" w:space="0" w:color="auto"/>
              </w:divBdr>
            </w:div>
          </w:divsChild>
        </w:div>
        <w:div w:id="705836398">
          <w:marLeft w:val="0"/>
          <w:marRight w:val="0"/>
          <w:marTop w:val="0"/>
          <w:marBottom w:val="0"/>
          <w:divBdr>
            <w:top w:val="none" w:sz="0" w:space="0" w:color="auto"/>
            <w:left w:val="none" w:sz="0" w:space="0" w:color="auto"/>
            <w:bottom w:val="none" w:sz="0" w:space="0" w:color="auto"/>
            <w:right w:val="none" w:sz="0" w:space="0" w:color="auto"/>
          </w:divBdr>
        </w:div>
        <w:div w:id="1248075126">
          <w:marLeft w:val="0"/>
          <w:marRight w:val="0"/>
          <w:marTop w:val="0"/>
          <w:marBottom w:val="0"/>
          <w:divBdr>
            <w:top w:val="none" w:sz="0" w:space="0" w:color="auto"/>
            <w:left w:val="none" w:sz="0" w:space="0" w:color="auto"/>
            <w:bottom w:val="none" w:sz="0" w:space="0" w:color="auto"/>
            <w:right w:val="none" w:sz="0" w:space="0" w:color="auto"/>
          </w:divBdr>
          <w:divsChild>
            <w:div w:id="1197963197">
              <w:marLeft w:val="0"/>
              <w:marRight w:val="0"/>
              <w:marTop w:val="0"/>
              <w:marBottom w:val="0"/>
              <w:divBdr>
                <w:top w:val="none" w:sz="0" w:space="0" w:color="auto"/>
                <w:left w:val="none" w:sz="0" w:space="0" w:color="auto"/>
                <w:bottom w:val="none" w:sz="0" w:space="0" w:color="auto"/>
                <w:right w:val="none" w:sz="0" w:space="0" w:color="auto"/>
              </w:divBdr>
            </w:div>
          </w:divsChild>
        </w:div>
        <w:div w:id="1444838501">
          <w:marLeft w:val="0"/>
          <w:marRight w:val="0"/>
          <w:marTop w:val="0"/>
          <w:marBottom w:val="0"/>
          <w:divBdr>
            <w:top w:val="none" w:sz="0" w:space="0" w:color="auto"/>
            <w:left w:val="none" w:sz="0" w:space="0" w:color="auto"/>
            <w:bottom w:val="none" w:sz="0" w:space="0" w:color="auto"/>
            <w:right w:val="none" w:sz="0" w:space="0" w:color="auto"/>
          </w:divBdr>
        </w:div>
        <w:div w:id="57480905">
          <w:marLeft w:val="0"/>
          <w:marRight w:val="0"/>
          <w:marTop w:val="0"/>
          <w:marBottom w:val="0"/>
          <w:divBdr>
            <w:top w:val="none" w:sz="0" w:space="0" w:color="auto"/>
            <w:left w:val="none" w:sz="0" w:space="0" w:color="auto"/>
            <w:bottom w:val="none" w:sz="0" w:space="0" w:color="auto"/>
            <w:right w:val="none" w:sz="0" w:space="0" w:color="auto"/>
          </w:divBdr>
          <w:divsChild>
            <w:div w:id="1564026466">
              <w:marLeft w:val="0"/>
              <w:marRight w:val="0"/>
              <w:marTop w:val="0"/>
              <w:marBottom w:val="0"/>
              <w:divBdr>
                <w:top w:val="none" w:sz="0" w:space="0" w:color="auto"/>
                <w:left w:val="none" w:sz="0" w:space="0" w:color="auto"/>
                <w:bottom w:val="none" w:sz="0" w:space="0" w:color="auto"/>
                <w:right w:val="none" w:sz="0" w:space="0" w:color="auto"/>
              </w:divBdr>
            </w:div>
          </w:divsChild>
        </w:div>
        <w:div w:id="693191159">
          <w:marLeft w:val="0"/>
          <w:marRight w:val="0"/>
          <w:marTop w:val="0"/>
          <w:marBottom w:val="0"/>
          <w:divBdr>
            <w:top w:val="none" w:sz="0" w:space="0" w:color="auto"/>
            <w:left w:val="none" w:sz="0" w:space="0" w:color="auto"/>
            <w:bottom w:val="none" w:sz="0" w:space="0" w:color="auto"/>
            <w:right w:val="none" w:sz="0" w:space="0" w:color="auto"/>
          </w:divBdr>
        </w:div>
        <w:div w:id="1677229613">
          <w:marLeft w:val="0"/>
          <w:marRight w:val="0"/>
          <w:marTop w:val="0"/>
          <w:marBottom w:val="0"/>
          <w:divBdr>
            <w:top w:val="none" w:sz="0" w:space="0" w:color="auto"/>
            <w:left w:val="none" w:sz="0" w:space="0" w:color="auto"/>
            <w:bottom w:val="none" w:sz="0" w:space="0" w:color="auto"/>
            <w:right w:val="none" w:sz="0" w:space="0" w:color="auto"/>
          </w:divBdr>
          <w:divsChild>
            <w:div w:id="810176860">
              <w:marLeft w:val="0"/>
              <w:marRight w:val="0"/>
              <w:marTop w:val="0"/>
              <w:marBottom w:val="0"/>
              <w:divBdr>
                <w:top w:val="none" w:sz="0" w:space="0" w:color="auto"/>
                <w:left w:val="none" w:sz="0" w:space="0" w:color="auto"/>
                <w:bottom w:val="none" w:sz="0" w:space="0" w:color="auto"/>
                <w:right w:val="none" w:sz="0" w:space="0" w:color="auto"/>
              </w:divBdr>
            </w:div>
          </w:divsChild>
        </w:div>
        <w:div w:id="1124732871">
          <w:marLeft w:val="0"/>
          <w:marRight w:val="0"/>
          <w:marTop w:val="0"/>
          <w:marBottom w:val="0"/>
          <w:divBdr>
            <w:top w:val="none" w:sz="0" w:space="0" w:color="auto"/>
            <w:left w:val="none" w:sz="0" w:space="0" w:color="auto"/>
            <w:bottom w:val="none" w:sz="0" w:space="0" w:color="auto"/>
            <w:right w:val="none" w:sz="0" w:space="0" w:color="auto"/>
          </w:divBdr>
        </w:div>
        <w:div w:id="244151989">
          <w:marLeft w:val="0"/>
          <w:marRight w:val="0"/>
          <w:marTop w:val="0"/>
          <w:marBottom w:val="0"/>
          <w:divBdr>
            <w:top w:val="none" w:sz="0" w:space="0" w:color="auto"/>
            <w:left w:val="none" w:sz="0" w:space="0" w:color="auto"/>
            <w:bottom w:val="none" w:sz="0" w:space="0" w:color="auto"/>
            <w:right w:val="none" w:sz="0" w:space="0" w:color="auto"/>
          </w:divBdr>
          <w:divsChild>
            <w:div w:id="1554077192">
              <w:marLeft w:val="0"/>
              <w:marRight w:val="0"/>
              <w:marTop w:val="0"/>
              <w:marBottom w:val="0"/>
              <w:divBdr>
                <w:top w:val="none" w:sz="0" w:space="0" w:color="auto"/>
                <w:left w:val="none" w:sz="0" w:space="0" w:color="auto"/>
                <w:bottom w:val="none" w:sz="0" w:space="0" w:color="auto"/>
                <w:right w:val="none" w:sz="0" w:space="0" w:color="auto"/>
              </w:divBdr>
            </w:div>
          </w:divsChild>
        </w:div>
        <w:div w:id="923105332">
          <w:marLeft w:val="0"/>
          <w:marRight w:val="0"/>
          <w:marTop w:val="0"/>
          <w:marBottom w:val="0"/>
          <w:divBdr>
            <w:top w:val="none" w:sz="0" w:space="0" w:color="auto"/>
            <w:left w:val="none" w:sz="0" w:space="0" w:color="auto"/>
            <w:bottom w:val="none" w:sz="0" w:space="0" w:color="auto"/>
            <w:right w:val="none" w:sz="0" w:space="0" w:color="auto"/>
          </w:divBdr>
        </w:div>
        <w:div w:id="1916084872">
          <w:marLeft w:val="0"/>
          <w:marRight w:val="0"/>
          <w:marTop w:val="0"/>
          <w:marBottom w:val="0"/>
          <w:divBdr>
            <w:top w:val="none" w:sz="0" w:space="0" w:color="auto"/>
            <w:left w:val="none" w:sz="0" w:space="0" w:color="auto"/>
            <w:bottom w:val="none" w:sz="0" w:space="0" w:color="auto"/>
            <w:right w:val="none" w:sz="0" w:space="0" w:color="auto"/>
          </w:divBdr>
          <w:divsChild>
            <w:div w:id="42603214">
              <w:marLeft w:val="0"/>
              <w:marRight w:val="0"/>
              <w:marTop w:val="0"/>
              <w:marBottom w:val="0"/>
              <w:divBdr>
                <w:top w:val="none" w:sz="0" w:space="0" w:color="auto"/>
                <w:left w:val="none" w:sz="0" w:space="0" w:color="auto"/>
                <w:bottom w:val="none" w:sz="0" w:space="0" w:color="auto"/>
                <w:right w:val="none" w:sz="0" w:space="0" w:color="auto"/>
              </w:divBdr>
            </w:div>
          </w:divsChild>
        </w:div>
        <w:div w:id="646983193">
          <w:marLeft w:val="0"/>
          <w:marRight w:val="0"/>
          <w:marTop w:val="300"/>
          <w:marBottom w:val="0"/>
          <w:divBdr>
            <w:top w:val="none" w:sz="0" w:space="0" w:color="auto"/>
            <w:left w:val="none" w:sz="0" w:space="0" w:color="auto"/>
            <w:bottom w:val="none" w:sz="0" w:space="0" w:color="auto"/>
            <w:right w:val="none" w:sz="0" w:space="0" w:color="auto"/>
          </w:divBdr>
          <w:divsChild>
            <w:div w:id="741827285">
              <w:marLeft w:val="0"/>
              <w:marRight w:val="0"/>
              <w:marTop w:val="0"/>
              <w:marBottom w:val="0"/>
              <w:divBdr>
                <w:top w:val="none" w:sz="0" w:space="0" w:color="auto"/>
                <w:left w:val="none" w:sz="0" w:space="0" w:color="auto"/>
                <w:bottom w:val="none" w:sz="0" w:space="0" w:color="auto"/>
                <w:right w:val="none" w:sz="0" w:space="0" w:color="auto"/>
              </w:divBdr>
              <w:divsChild>
                <w:div w:id="1574505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633659">
          <w:marLeft w:val="0"/>
          <w:marRight w:val="0"/>
          <w:marTop w:val="300"/>
          <w:marBottom w:val="0"/>
          <w:divBdr>
            <w:top w:val="none" w:sz="0" w:space="0" w:color="auto"/>
            <w:left w:val="none" w:sz="0" w:space="0" w:color="auto"/>
            <w:bottom w:val="none" w:sz="0" w:space="0" w:color="auto"/>
            <w:right w:val="none" w:sz="0" w:space="0" w:color="auto"/>
          </w:divBdr>
          <w:divsChild>
            <w:div w:id="414861113">
              <w:marLeft w:val="0"/>
              <w:marRight w:val="0"/>
              <w:marTop w:val="0"/>
              <w:marBottom w:val="0"/>
              <w:divBdr>
                <w:top w:val="none" w:sz="0" w:space="0" w:color="auto"/>
                <w:left w:val="none" w:sz="0" w:space="0" w:color="auto"/>
                <w:bottom w:val="none" w:sz="0" w:space="0" w:color="auto"/>
                <w:right w:val="none" w:sz="0" w:space="0" w:color="auto"/>
              </w:divBdr>
              <w:divsChild>
                <w:div w:id="1816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159306">
          <w:marLeft w:val="0"/>
          <w:marRight w:val="0"/>
          <w:marTop w:val="300"/>
          <w:marBottom w:val="0"/>
          <w:divBdr>
            <w:top w:val="none" w:sz="0" w:space="0" w:color="auto"/>
            <w:left w:val="none" w:sz="0" w:space="0" w:color="auto"/>
            <w:bottom w:val="none" w:sz="0" w:space="0" w:color="auto"/>
            <w:right w:val="none" w:sz="0" w:space="0" w:color="auto"/>
          </w:divBdr>
          <w:divsChild>
            <w:div w:id="1060976286">
              <w:marLeft w:val="0"/>
              <w:marRight w:val="0"/>
              <w:marTop w:val="0"/>
              <w:marBottom w:val="0"/>
              <w:divBdr>
                <w:top w:val="none" w:sz="0" w:space="0" w:color="auto"/>
                <w:left w:val="none" w:sz="0" w:space="0" w:color="auto"/>
                <w:bottom w:val="none" w:sz="0" w:space="0" w:color="auto"/>
                <w:right w:val="none" w:sz="0" w:space="0" w:color="auto"/>
              </w:divBdr>
              <w:divsChild>
                <w:div w:id="202054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671327">
          <w:marLeft w:val="0"/>
          <w:marRight w:val="0"/>
          <w:marTop w:val="300"/>
          <w:marBottom w:val="0"/>
          <w:divBdr>
            <w:top w:val="none" w:sz="0" w:space="0" w:color="auto"/>
            <w:left w:val="none" w:sz="0" w:space="0" w:color="auto"/>
            <w:bottom w:val="none" w:sz="0" w:space="0" w:color="auto"/>
            <w:right w:val="none" w:sz="0" w:space="0" w:color="auto"/>
          </w:divBdr>
          <w:divsChild>
            <w:div w:id="1871140656">
              <w:marLeft w:val="0"/>
              <w:marRight w:val="0"/>
              <w:marTop w:val="0"/>
              <w:marBottom w:val="0"/>
              <w:divBdr>
                <w:top w:val="none" w:sz="0" w:space="0" w:color="auto"/>
                <w:left w:val="none" w:sz="0" w:space="0" w:color="auto"/>
                <w:bottom w:val="none" w:sz="0" w:space="0" w:color="auto"/>
                <w:right w:val="none" w:sz="0" w:space="0" w:color="auto"/>
              </w:divBdr>
              <w:divsChild>
                <w:div w:id="102093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255457">
      <w:bodyDiv w:val="1"/>
      <w:marLeft w:val="0"/>
      <w:marRight w:val="0"/>
      <w:marTop w:val="0"/>
      <w:marBottom w:val="0"/>
      <w:divBdr>
        <w:top w:val="none" w:sz="0" w:space="0" w:color="auto"/>
        <w:left w:val="none" w:sz="0" w:space="0" w:color="auto"/>
        <w:bottom w:val="none" w:sz="0" w:space="0" w:color="auto"/>
        <w:right w:val="none" w:sz="0" w:space="0" w:color="auto"/>
      </w:divBdr>
    </w:div>
    <w:div w:id="98525851">
      <w:bodyDiv w:val="1"/>
      <w:marLeft w:val="0"/>
      <w:marRight w:val="0"/>
      <w:marTop w:val="0"/>
      <w:marBottom w:val="0"/>
      <w:divBdr>
        <w:top w:val="none" w:sz="0" w:space="0" w:color="auto"/>
        <w:left w:val="none" w:sz="0" w:space="0" w:color="auto"/>
        <w:bottom w:val="none" w:sz="0" w:space="0" w:color="auto"/>
        <w:right w:val="none" w:sz="0" w:space="0" w:color="auto"/>
      </w:divBdr>
      <w:divsChild>
        <w:div w:id="1818454743">
          <w:marLeft w:val="0"/>
          <w:marRight w:val="0"/>
          <w:marTop w:val="0"/>
          <w:marBottom w:val="0"/>
          <w:divBdr>
            <w:top w:val="none" w:sz="0" w:space="0" w:color="auto"/>
            <w:left w:val="none" w:sz="0" w:space="0" w:color="auto"/>
            <w:bottom w:val="none" w:sz="0" w:space="0" w:color="auto"/>
            <w:right w:val="none" w:sz="0" w:space="0" w:color="auto"/>
          </w:divBdr>
        </w:div>
        <w:div w:id="1790511112">
          <w:marLeft w:val="0"/>
          <w:marRight w:val="0"/>
          <w:marTop w:val="0"/>
          <w:marBottom w:val="0"/>
          <w:divBdr>
            <w:top w:val="none" w:sz="0" w:space="0" w:color="auto"/>
            <w:left w:val="none" w:sz="0" w:space="0" w:color="auto"/>
            <w:bottom w:val="none" w:sz="0" w:space="0" w:color="auto"/>
            <w:right w:val="none" w:sz="0" w:space="0" w:color="auto"/>
          </w:divBdr>
          <w:divsChild>
            <w:div w:id="1386637262">
              <w:marLeft w:val="0"/>
              <w:marRight w:val="0"/>
              <w:marTop w:val="0"/>
              <w:marBottom w:val="0"/>
              <w:divBdr>
                <w:top w:val="none" w:sz="0" w:space="0" w:color="auto"/>
                <w:left w:val="none" w:sz="0" w:space="0" w:color="auto"/>
                <w:bottom w:val="none" w:sz="0" w:space="0" w:color="auto"/>
                <w:right w:val="none" w:sz="0" w:space="0" w:color="auto"/>
              </w:divBdr>
            </w:div>
          </w:divsChild>
        </w:div>
        <w:div w:id="816142081">
          <w:marLeft w:val="0"/>
          <w:marRight w:val="0"/>
          <w:marTop w:val="0"/>
          <w:marBottom w:val="0"/>
          <w:divBdr>
            <w:top w:val="none" w:sz="0" w:space="0" w:color="auto"/>
            <w:left w:val="none" w:sz="0" w:space="0" w:color="auto"/>
            <w:bottom w:val="none" w:sz="0" w:space="0" w:color="auto"/>
            <w:right w:val="none" w:sz="0" w:space="0" w:color="auto"/>
          </w:divBdr>
        </w:div>
        <w:div w:id="1089038934">
          <w:marLeft w:val="0"/>
          <w:marRight w:val="0"/>
          <w:marTop w:val="0"/>
          <w:marBottom w:val="0"/>
          <w:divBdr>
            <w:top w:val="none" w:sz="0" w:space="0" w:color="auto"/>
            <w:left w:val="none" w:sz="0" w:space="0" w:color="auto"/>
            <w:bottom w:val="none" w:sz="0" w:space="0" w:color="auto"/>
            <w:right w:val="none" w:sz="0" w:space="0" w:color="auto"/>
          </w:divBdr>
          <w:divsChild>
            <w:div w:id="1570456709">
              <w:marLeft w:val="0"/>
              <w:marRight w:val="0"/>
              <w:marTop w:val="0"/>
              <w:marBottom w:val="0"/>
              <w:divBdr>
                <w:top w:val="none" w:sz="0" w:space="0" w:color="auto"/>
                <w:left w:val="none" w:sz="0" w:space="0" w:color="auto"/>
                <w:bottom w:val="none" w:sz="0" w:space="0" w:color="auto"/>
                <w:right w:val="none" w:sz="0" w:space="0" w:color="auto"/>
              </w:divBdr>
            </w:div>
          </w:divsChild>
        </w:div>
        <w:div w:id="2063287392">
          <w:marLeft w:val="0"/>
          <w:marRight w:val="0"/>
          <w:marTop w:val="0"/>
          <w:marBottom w:val="0"/>
          <w:divBdr>
            <w:top w:val="none" w:sz="0" w:space="0" w:color="auto"/>
            <w:left w:val="none" w:sz="0" w:space="0" w:color="auto"/>
            <w:bottom w:val="none" w:sz="0" w:space="0" w:color="auto"/>
            <w:right w:val="none" w:sz="0" w:space="0" w:color="auto"/>
          </w:divBdr>
        </w:div>
        <w:div w:id="48573162">
          <w:marLeft w:val="0"/>
          <w:marRight w:val="0"/>
          <w:marTop w:val="0"/>
          <w:marBottom w:val="0"/>
          <w:divBdr>
            <w:top w:val="none" w:sz="0" w:space="0" w:color="auto"/>
            <w:left w:val="none" w:sz="0" w:space="0" w:color="auto"/>
            <w:bottom w:val="none" w:sz="0" w:space="0" w:color="auto"/>
            <w:right w:val="none" w:sz="0" w:space="0" w:color="auto"/>
          </w:divBdr>
          <w:divsChild>
            <w:div w:id="1143698333">
              <w:marLeft w:val="0"/>
              <w:marRight w:val="0"/>
              <w:marTop w:val="0"/>
              <w:marBottom w:val="0"/>
              <w:divBdr>
                <w:top w:val="none" w:sz="0" w:space="0" w:color="auto"/>
                <w:left w:val="none" w:sz="0" w:space="0" w:color="auto"/>
                <w:bottom w:val="none" w:sz="0" w:space="0" w:color="auto"/>
                <w:right w:val="none" w:sz="0" w:space="0" w:color="auto"/>
              </w:divBdr>
            </w:div>
          </w:divsChild>
        </w:div>
        <w:div w:id="2008484596">
          <w:marLeft w:val="0"/>
          <w:marRight w:val="0"/>
          <w:marTop w:val="0"/>
          <w:marBottom w:val="0"/>
          <w:divBdr>
            <w:top w:val="none" w:sz="0" w:space="0" w:color="auto"/>
            <w:left w:val="none" w:sz="0" w:space="0" w:color="auto"/>
            <w:bottom w:val="none" w:sz="0" w:space="0" w:color="auto"/>
            <w:right w:val="none" w:sz="0" w:space="0" w:color="auto"/>
          </w:divBdr>
        </w:div>
        <w:div w:id="1342732073">
          <w:marLeft w:val="0"/>
          <w:marRight w:val="0"/>
          <w:marTop w:val="0"/>
          <w:marBottom w:val="0"/>
          <w:divBdr>
            <w:top w:val="none" w:sz="0" w:space="0" w:color="auto"/>
            <w:left w:val="none" w:sz="0" w:space="0" w:color="auto"/>
            <w:bottom w:val="none" w:sz="0" w:space="0" w:color="auto"/>
            <w:right w:val="none" w:sz="0" w:space="0" w:color="auto"/>
          </w:divBdr>
          <w:divsChild>
            <w:div w:id="923106898">
              <w:marLeft w:val="0"/>
              <w:marRight w:val="0"/>
              <w:marTop w:val="0"/>
              <w:marBottom w:val="0"/>
              <w:divBdr>
                <w:top w:val="none" w:sz="0" w:space="0" w:color="auto"/>
                <w:left w:val="none" w:sz="0" w:space="0" w:color="auto"/>
                <w:bottom w:val="none" w:sz="0" w:space="0" w:color="auto"/>
                <w:right w:val="none" w:sz="0" w:space="0" w:color="auto"/>
              </w:divBdr>
            </w:div>
          </w:divsChild>
        </w:div>
        <w:div w:id="254898820">
          <w:marLeft w:val="0"/>
          <w:marRight w:val="0"/>
          <w:marTop w:val="0"/>
          <w:marBottom w:val="0"/>
          <w:divBdr>
            <w:top w:val="none" w:sz="0" w:space="0" w:color="auto"/>
            <w:left w:val="none" w:sz="0" w:space="0" w:color="auto"/>
            <w:bottom w:val="none" w:sz="0" w:space="0" w:color="auto"/>
            <w:right w:val="none" w:sz="0" w:space="0" w:color="auto"/>
          </w:divBdr>
        </w:div>
        <w:div w:id="862088768">
          <w:marLeft w:val="0"/>
          <w:marRight w:val="0"/>
          <w:marTop w:val="0"/>
          <w:marBottom w:val="0"/>
          <w:divBdr>
            <w:top w:val="none" w:sz="0" w:space="0" w:color="auto"/>
            <w:left w:val="none" w:sz="0" w:space="0" w:color="auto"/>
            <w:bottom w:val="none" w:sz="0" w:space="0" w:color="auto"/>
            <w:right w:val="none" w:sz="0" w:space="0" w:color="auto"/>
          </w:divBdr>
          <w:divsChild>
            <w:div w:id="1667902291">
              <w:marLeft w:val="0"/>
              <w:marRight w:val="0"/>
              <w:marTop w:val="0"/>
              <w:marBottom w:val="0"/>
              <w:divBdr>
                <w:top w:val="none" w:sz="0" w:space="0" w:color="auto"/>
                <w:left w:val="none" w:sz="0" w:space="0" w:color="auto"/>
                <w:bottom w:val="none" w:sz="0" w:space="0" w:color="auto"/>
                <w:right w:val="none" w:sz="0" w:space="0" w:color="auto"/>
              </w:divBdr>
            </w:div>
          </w:divsChild>
        </w:div>
        <w:div w:id="587465241">
          <w:marLeft w:val="0"/>
          <w:marRight w:val="0"/>
          <w:marTop w:val="0"/>
          <w:marBottom w:val="0"/>
          <w:divBdr>
            <w:top w:val="none" w:sz="0" w:space="0" w:color="auto"/>
            <w:left w:val="none" w:sz="0" w:space="0" w:color="auto"/>
            <w:bottom w:val="none" w:sz="0" w:space="0" w:color="auto"/>
            <w:right w:val="none" w:sz="0" w:space="0" w:color="auto"/>
          </w:divBdr>
        </w:div>
        <w:div w:id="1295023533">
          <w:marLeft w:val="0"/>
          <w:marRight w:val="0"/>
          <w:marTop w:val="0"/>
          <w:marBottom w:val="0"/>
          <w:divBdr>
            <w:top w:val="none" w:sz="0" w:space="0" w:color="auto"/>
            <w:left w:val="none" w:sz="0" w:space="0" w:color="auto"/>
            <w:bottom w:val="none" w:sz="0" w:space="0" w:color="auto"/>
            <w:right w:val="none" w:sz="0" w:space="0" w:color="auto"/>
          </w:divBdr>
          <w:divsChild>
            <w:div w:id="1998069554">
              <w:marLeft w:val="0"/>
              <w:marRight w:val="0"/>
              <w:marTop w:val="0"/>
              <w:marBottom w:val="0"/>
              <w:divBdr>
                <w:top w:val="none" w:sz="0" w:space="0" w:color="auto"/>
                <w:left w:val="none" w:sz="0" w:space="0" w:color="auto"/>
                <w:bottom w:val="none" w:sz="0" w:space="0" w:color="auto"/>
                <w:right w:val="none" w:sz="0" w:space="0" w:color="auto"/>
              </w:divBdr>
            </w:div>
          </w:divsChild>
        </w:div>
        <w:div w:id="61292423">
          <w:marLeft w:val="0"/>
          <w:marRight w:val="0"/>
          <w:marTop w:val="0"/>
          <w:marBottom w:val="0"/>
          <w:divBdr>
            <w:top w:val="none" w:sz="0" w:space="0" w:color="auto"/>
            <w:left w:val="none" w:sz="0" w:space="0" w:color="auto"/>
            <w:bottom w:val="none" w:sz="0" w:space="0" w:color="auto"/>
            <w:right w:val="none" w:sz="0" w:space="0" w:color="auto"/>
          </w:divBdr>
        </w:div>
        <w:div w:id="1253666086">
          <w:marLeft w:val="0"/>
          <w:marRight w:val="0"/>
          <w:marTop w:val="0"/>
          <w:marBottom w:val="0"/>
          <w:divBdr>
            <w:top w:val="none" w:sz="0" w:space="0" w:color="auto"/>
            <w:left w:val="none" w:sz="0" w:space="0" w:color="auto"/>
            <w:bottom w:val="none" w:sz="0" w:space="0" w:color="auto"/>
            <w:right w:val="none" w:sz="0" w:space="0" w:color="auto"/>
          </w:divBdr>
          <w:divsChild>
            <w:div w:id="992176587">
              <w:marLeft w:val="0"/>
              <w:marRight w:val="0"/>
              <w:marTop w:val="0"/>
              <w:marBottom w:val="0"/>
              <w:divBdr>
                <w:top w:val="none" w:sz="0" w:space="0" w:color="auto"/>
                <w:left w:val="none" w:sz="0" w:space="0" w:color="auto"/>
                <w:bottom w:val="none" w:sz="0" w:space="0" w:color="auto"/>
                <w:right w:val="none" w:sz="0" w:space="0" w:color="auto"/>
              </w:divBdr>
            </w:div>
          </w:divsChild>
        </w:div>
        <w:div w:id="796489408">
          <w:marLeft w:val="0"/>
          <w:marRight w:val="0"/>
          <w:marTop w:val="300"/>
          <w:marBottom w:val="0"/>
          <w:divBdr>
            <w:top w:val="none" w:sz="0" w:space="0" w:color="auto"/>
            <w:left w:val="none" w:sz="0" w:space="0" w:color="auto"/>
            <w:bottom w:val="none" w:sz="0" w:space="0" w:color="auto"/>
            <w:right w:val="none" w:sz="0" w:space="0" w:color="auto"/>
          </w:divBdr>
          <w:divsChild>
            <w:div w:id="250747116">
              <w:marLeft w:val="0"/>
              <w:marRight w:val="0"/>
              <w:marTop w:val="0"/>
              <w:marBottom w:val="0"/>
              <w:divBdr>
                <w:top w:val="none" w:sz="0" w:space="0" w:color="auto"/>
                <w:left w:val="none" w:sz="0" w:space="0" w:color="auto"/>
                <w:bottom w:val="none" w:sz="0" w:space="0" w:color="auto"/>
                <w:right w:val="none" w:sz="0" w:space="0" w:color="auto"/>
              </w:divBdr>
              <w:divsChild>
                <w:div w:id="2071340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62751">
          <w:marLeft w:val="0"/>
          <w:marRight w:val="0"/>
          <w:marTop w:val="300"/>
          <w:marBottom w:val="0"/>
          <w:divBdr>
            <w:top w:val="none" w:sz="0" w:space="0" w:color="auto"/>
            <w:left w:val="none" w:sz="0" w:space="0" w:color="auto"/>
            <w:bottom w:val="none" w:sz="0" w:space="0" w:color="auto"/>
            <w:right w:val="none" w:sz="0" w:space="0" w:color="auto"/>
          </w:divBdr>
          <w:divsChild>
            <w:div w:id="1938321683">
              <w:marLeft w:val="0"/>
              <w:marRight w:val="0"/>
              <w:marTop w:val="0"/>
              <w:marBottom w:val="0"/>
              <w:divBdr>
                <w:top w:val="none" w:sz="0" w:space="0" w:color="auto"/>
                <w:left w:val="none" w:sz="0" w:space="0" w:color="auto"/>
                <w:bottom w:val="none" w:sz="0" w:space="0" w:color="auto"/>
                <w:right w:val="none" w:sz="0" w:space="0" w:color="auto"/>
              </w:divBdr>
              <w:divsChild>
                <w:div w:id="1088501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557324">
          <w:marLeft w:val="0"/>
          <w:marRight w:val="0"/>
          <w:marTop w:val="300"/>
          <w:marBottom w:val="0"/>
          <w:divBdr>
            <w:top w:val="none" w:sz="0" w:space="0" w:color="auto"/>
            <w:left w:val="none" w:sz="0" w:space="0" w:color="auto"/>
            <w:bottom w:val="none" w:sz="0" w:space="0" w:color="auto"/>
            <w:right w:val="none" w:sz="0" w:space="0" w:color="auto"/>
          </w:divBdr>
          <w:divsChild>
            <w:div w:id="232863219">
              <w:marLeft w:val="0"/>
              <w:marRight w:val="0"/>
              <w:marTop w:val="0"/>
              <w:marBottom w:val="0"/>
              <w:divBdr>
                <w:top w:val="none" w:sz="0" w:space="0" w:color="auto"/>
                <w:left w:val="none" w:sz="0" w:space="0" w:color="auto"/>
                <w:bottom w:val="none" w:sz="0" w:space="0" w:color="auto"/>
                <w:right w:val="none" w:sz="0" w:space="0" w:color="auto"/>
              </w:divBdr>
              <w:divsChild>
                <w:div w:id="95120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498179">
          <w:marLeft w:val="0"/>
          <w:marRight w:val="0"/>
          <w:marTop w:val="300"/>
          <w:marBottom w:val="0"/>
          <w:divBdr>
            <w:top w:val="none" w:sz="0" w:space="0" w:color="auto"/>
            <w:left w:val="none" w:sz="0" w:space="0" w:color="auto"/>
            <w:bottom w:val="none" w:sz="0" w:space="0" w:color="auto"/>
            <w:right w:val="none" w:sz="0" w:space="0" w:color="auto"/>
          </w:divBdr>
          <w:divsChild>
            <w:div w:id="608126730">
              <w:marLeft w:val="0"/>
              <w:marRight w:val="0"/>
              <w:marTop w:val="0"/>
              <w:marBottom w:val="0"/>
              <w:divBdr>
                <w:top w:val="none" w:sz="0" w:space="0" w:color="auto"/>
                <w:left w:val="none" w:sz="0" w:space="0" w:color="auto"/>
                <w:bottom w:val="none" w:sz="0" w:space="0" w:color="auto"/>
                <w:right w:val="none" w:sz="0" w:space="0" w:color="auto"/>
              </w:divBdr>
              <w:divsChild>
                <w:div w:id="78408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783605">
      <w:bodyDiv w:val="1"/>
      <w:marLeft w:val="0"/>
      <w:marRight w:val="0"/>
      <w:marTop w:val="0"/>
      <w:marBottom w:val="0"/>
      <w:divBdr>
        <w:top w:val="none" w:sz="0" w:space="0" w:color="auto"/>
        <w:left w:val="none" w:sz="0" w:space="0" w:color="auto"/>
        <w:bottom w:val="none" w:sz="0" w:space="0" w:color="auto"/>
        <w:right w:val="none" w:sz="0" w:space="0" w:color="auto"/>
      </w:divBdr>
      <w:divsChild>
        <w:div w:id="1870607053">
          <w:marLeft w:val="0"/>
          <w:marRight w:val="0"/>
          <w:marTop w:val="0"/>
          <w:marBottom w:val="0"/>
          <w:divBdr>
            <w:top w:val="none" w:sz="0" w:space="0" w:color="auto"/>
            <w:left w:val="none" w:sz="0" w:space="0" w:color="auto"/>
            <w:bottom w:val="none" w:sz="0" w:space="0" w:color="auto"/>
            <w:right w:val="none" w:sz="0" w:space="0" w:color="auto"/>
          </w:divBdr>
        </w:div>
        <w:div w:id="208346916">
          <w:marLeft w:val="0"/>
          <w:marRight w:val="0"/>
          <w:marTop w:val="0"/>
          <w:marBottom w:val="0"/>
          <w:divBdr>
            <w:top w:val="none" w:sz="0" w:space="0" w:color="auto"/>
            <w:left w:val="none" w:sz="0" w:space="0" w:color="auto"/>
            <w:bottom w:val="none" w:sz="0" w:space="0" w:color="auto"/>
            <w:right w:val="none" w:sz="0" w:space="0" w:color="auto"/>
          </w:divBdr>
          <w:divsChild>
            <w:div w:id="194469828">
              <w:marLeft w:val="0"/>
              <w:marRight w:val="0"/>
              <w:marTop w:val="0"/>
              <w:marBottom w:val="0"/>
              <w:divBdr>
                <w:top w:val="none" w:sz="0" w:space="0" w:color="auto"/>
                <w:left w:val="none" w:sz="0" w:space="0" w:color="auto"/>
                <w:bottom w:val="none" w:sz="0" w:space="0" w:color="auto"/>
                <w:right w:val="none" w:sz="0" w:space="0" w:color="auto"/>
              </w:divBdr>
            </w:div>
          </w:divsChild>
        </w:div>
        <w:div w:id="736587793">
          <w:marLeft w:val="0"/>
          <w:marRight w:val="0"/>
          <w:marTop w:val="0"/>
          <w:marBottom w:val="0"/>
          <w:divBdr>
            <w:top w:val="none" w:sz="0" w:space="0" w:color="auto"/>
            <w:left w:val="none" w:sz="0" w:space="0" w:color="auto"/>
            <w:bottom w:val="none" w:sz="0" w:space="0" w:color="auto"/>
            <w:right w:val="none" w:sz="0" w:space="0" w:color="auto"/>
          </w:divBdr>
        </w:div>
        <w:div w:id="918252841">
          <w:marLeft w:val="0"/>
          <w:marRight w:val="0"/>
          <w:marTop w:val="0"/>
          <w:marBottom w:val="0"/>
          <w:divBdr>
            <w:top w:val="none" w:sz="0" w:space="0" w:color="auto"/>
            <w:left w:val="none" w:sz="0" w:space="0" w:color="auto"/>
            <w:bottom w:val="none" w:sz="0" w:space="0" w:color="auto"/>
            <w:right w:val="none" w:sz="0" w:space="0" w:color="auto"/>
          </w:divBdr>
          <w:divsChild>
            <w:div w:id="1815289165">
              <w:marLeft w:val="0"/>
              <w:marRight w:val="0"/>
              <w:marTop w:val="0"/>
              <w:marBottom w:val="0"/>
              <w:divBdr>
                <w:top w:val="none" w:sz="0" w:space="0" w:color="auto"/>
                <w:left w:val="none" w:sz="0" w:space="0" w:color="auto"/>
                <w:bottom w:val="none" w:sz="0" w:space="0" w:color="auto"/>
                <w:right w:val="none" w:sz="0" w:space="0" w:color="auto"/>
              </w:divBdr>
            </w:div>
          </w:divsChild>
        </w:div>
        <w:div w:id="1679968843">
          <w:marLeft w:val="0"/>
          <w:marRight w:val="0"/>
          <w:marTop w:val="0"/>
          <w:marBottom w:val="0"/>
          <w:divBdr>
            <w:top w:val="none" w:sz="0" w:space="0" w:color="auto"/>
            <w:left w:val="none" w:sz="0" w:space="0" w:color="auto"/>
            <w:bottom w:val="none" w:sz="0" w:space="0" w:color="auto"/>
            <w:right w:val="none" w:sz="0" w:space="0" w:color="auto"/>
          </w:divBdr>
        </w:div>
        <w:div w:id="943225848">
          <w:marLeft w:val="0"/>
          <w:marRight w:val="0"/>
          <w:marTop w:val="0"/>
          <w:marBottom w:val="0"/>
          <w:divBdr>
            <w:top w:val="none" w:sz="0" w:space="0" w:color="auto"/>
            <w:left w:val="none" w:sz="0" w:space="0" w:color="auto"/>
            <w:bottom w:val="none" w:sz="0" w:space="0" w:color="auto"/>
            <w:right w:val="none" w:sz="0" w:space="0" w:color="auto"/>
          </w:divBdr>
          <w:divsChild>
            <w:div w:id="1044403387">
              <w:marLeft w:val="0"/>
              <w:marRight w:val="0"/>
              <w:marTop w:val="0"/>
              <w:marBottom w:val="0"/>
              <w:divBdr>
                <w:top w:val="none" w:sz="0" w:space="0" w:color="auto"/>
                <w:left w:val="none" w:sz="0" w:space="0" w:color="auto"/>
                <w:bottom w:val="none" w:sz="0" w:space="0" w:color="auto"/>
                <w:right w:val="none" w:sz="0" w:space="0" w:color="auto"/>
              </w:divBdr>
            </w:div>
          </w:divsChild>
        </w:div>
        <w:div w:id="310404824">
          <w:marLeft w:val="0"/>
          <w:marRight w:val="0"/>
          <w:marTop w:val="0"/>
          <w:marBottom w:val="0"/>
          <w:divBdr>
            <w:top w:val="none" w:sz="0" w:space="0" w:color="auto"/>
            <w:left w:val="none" w:sz="0" w:space="0" w:color="auto"/>
            <w:bottom w:val="none" w:sz="0" w:space="0" w:color="auto"/>
            <w:right w:val="none" w:sz="0" w:space="0" w:color="auto"/>
          </w:divBdr>
        </w:div>
        <w:div w:id="1856655764">
          <w:marLeft w:val="0"/>
          <w:marRight w:val="0"/>
          <w:marTop w:val="0"/>
          <w:marBottom w:val="0"/>
          <w:divBdr>
            <w:top w:val="none" w:sz="0" w:space="0" w:color="auto"/>
            <w:left w:val="none" w:sz="0" w:space="0" w:color="auto"/>
            <w:bottom w:val="none" w:sz="0" w:space="0" w:color="auto"/>
            <w:right w:val="none" w:sz="0" w:space="0" w:color="auto"/>
          </w:divBdr>
          <w:divsChild>
            <w:div w:id="390156046">
              <w:marLeft w:val="0"/>
              <w:marRight w:val="0"/>
              <w:marTop w:val="0"/>
              <w:marBottom w:val="0"/>
              <w:divBdr>
                <w:top w:val="none" w:sz="0" w:space="0" w:color="auto"/>
                <w:left w:val="none" w:sz="0" w:space="0" w:color="auto"/>
                <w:bottom w:val="none" w:sz="0" w:space="0" w:color="auto"/>
                <w:right w:val="none" w:sz="0" w:space="0" w:color="auto"/>
              </w:divBdr>
            </w:div>
          </w:divsChild>
        </w:div>
        <w:div w:id="1102920062">
          <w:marLeft w:val="0"/>
          <w:marRight w:val="0"/>
          <w:marTop w:val="0"/>
          <w:marBottom w:val="0"/>
          <w:divBdr>
            <w:top w:val="none" w:sz="0" w:space="0" w:color="auto"/>
            <w:left w:val="none" w:sz="0" w:space="0" w:color="auto"/>
            <w:bottom w:val="none" w:sz="0" w:space="0" w:color="auto"/>
            <w:right w:val="none" w:sz="0" w:space="0" w:color="auto"/>
          </w:divBdr>
        </w:div>
        <w:div w:id="808402148">
          <w:marLeft w:val="0"/>
          <w:marRight w:val="0"/>
          <w:marTop w:val="0"/>
          <w:marBottom w:val="0"/>
          <w:divBdr>
            <w:top w:val="none" w:sz="0" w:space="0" w:color="auto"/>
            <w:left w:val="none" w:sz="0" w:space="0" w:color="auto"/>
            <w:bottom w:val="none" w:sz="0" w:space="0" w:color="auto"/>
            <w:right w:val="none" w:sz="0" w:space="0" w:color="auto"/>
          </w:divBdr>
          <w:divsChild>
            <w:div w:id="1009910282">
              <w:marLeft w:val="0"/>
              <w:marRight w:val="0"/>
              <w:marTop w:val="0"/>
              <w:marBottom w:val="0"/>
              <w:divBdr>
                <w:top w:val="none" w:sz="0" w:space="0" w:color="auto"/>
                <w:left w:val="none" w:sz="0" w:space="0" w:color="auto"/>
                <w:bottom w:val="none" w:sz="0" w:space="0" w:color="auto"/>
                <w:right w:val="none" w:sz="0" w:space="0" w:color="auto"/>
              </w:divBdr>
            </w:div>
          </w:divsChild>
        </w:div>
        <w:div w:id="22632873">
          <w:marLeft w:val="0"/>
          <w:marRight w:val="0"/>
          <w:marTop w:val="0"/>
          <w:marBottom w:val="0"/>
          <w:divBdr>
            <w:top w:val="none" w:sz="0" w:space="0" w:color="auto"/>
            <w:left w:val="none" w:sz="0" w:space="0" w:color="auto"/>
            <w:bottom w:val="none" w:sz="0" w:space="0" w:color="auto"/>
            <w:right w:val="none" w:sz="0" w:space="0" w:color="auto"/>
          </w:divBdr>
        </w:div>
        <w:div w:id="492990503">
          <w:marLeft w:val="0"/>
          <w:marRight w:val="0"/>
          <w:marTop w:val="0"/>
          <w:marBottom w:val="0"/>
          <w:divBdr>
            <w:top w:val="none" w:sz="0" w:space="0" w:color="auto"/>
            <w:left w:val="none" w:sz="0" w:space="0" w:color="auto"/>
            <w:bottom w:val="none" w:sz="0" w:space="0" w:color="auto"/>
            <w:right w:val="none" w:sz="0" w:space="0" w:color="auto"/>
          </w:divBdr>
          <w:divsChild>
            <w:div w:id="1062412795">
              <w:marLeft w:val="0"/>
              <w:marRight w:val="0"/>
              <w:marTop w:val="0"/>
              <w:marBottom w:val="0"/>
              <w:divBdr>
                <w:top w:val="none" w:sz="0" w:space="0" w:color="auto"/>
                <w:left w:val="none" w:sz="0" w:space="0" w:color="auto"/>
                <w:bottom w:val="none" w:sz="0" w:space="0" w:color="auto"/>
                <w:right w:val="none" w:sz="0" w:space="0" w:color="auto"/>
              </w:divBdr>
            </w:div>
          </w:divsChild>
        </w:div>
        <w:div w:id="917786416">
          <w:marLeft w:val="0"/>
          <w:marRight w:val="0"/>
          <w:marTop w:val="0"/>
          <w:marBottom w:val="0"/>
          <w:divBdr>
            <w:top w:val="none" w:sz="0" w:space="0" w:color="auto"/>
            <w:left w:val="none" w:sz="0" w:space="0" w:color="auto"/>
            <w:bottom w:val="none" w:sz="0" w:space="0" w:color="auto"/>
            <w:right w:val="none" w:sz="0" w:space="0" w:color="auto"/>
          </w:divBdr>
        </w:div>
        <w:div w:id="1274283823">
          <w:marLeft w:val="0"/>
          <w:marRight w:val="0"/>
          <w:marTop w:val="0"/>
          <w:marBottom w:val="0"/>
          <w:divBdr>
            <w:top w:val="none" w:sz="0" w:space="0" w:color="auto"/>
            <w:left w:val="none" w:sz="0" w:space="0" w:color="auto"/>
            <w:bottom w:val="none" w:sz="0" w:space="0" w:color="auto"/>
            <w:right w:val="none" w:sz="0" w:space="0" w:color="auto"/>
          </w:divBdr>
          <w:divsChild>
            <w:div w:id="26952294">
              <w:marLeft w:val="0"/>
              <w:marRight w:val="0"/>
              <w:marTop w:val="0"/>
              <w:marBottom w:val="0"/>
              <w:divBdr>
                <w:top w:val="none" w:sz="0" w:space="0" w:color="auto"/>
                <w:left w:val="none" w:sz="0" w:space="0" w:color="auto"/>
                <w:bottom w:val="none" w:sz="0" w:space="0" w:color="auto"/>
                <w:right w:val="none" w:sz="0" w:space="0" w:color="auto"/>
              </w:divBdr>
            </w:div>
          </w:divsChild>
        </w:div>
        <w:div w:id="1396587627">
          <w:marLeft w:val="0"/>
          <w:marRight w:val="0"/>
          <w:marTop w:val="300"/>
          <w:marBottom w:val="0"/>
          <w:divBdr>
            <w:top w:val="none" w:sz="0" w:space="0" w:color="auto"/>
            <w:left w:val="none" w:sz="0" w:space="0" w:color="auto"/>
            <w:bottom w:val="none" w:sz="0" w:space="0" w:color="auto"/>
            <w:right w:val="none" w:sz="0" w:space="0" w:color="auto"/>
          </w:divBdr>
          <w:divsChild>
            <w:div w:id="949581971">
              <w:marLeft w:val="0"/>
              <w:marRight w:val="0"/>
              <w:marTop w:val="0"/>
              <w:marBottom w:val="0"/>
              <w:divBdr>
                <w:top w:val="none" w:sz="0" w:space="0" w:color="auto"/>
                <w:left w:val="none" w:sz="0" w:space="0" w:color="auto"/>
                <w:bottom w:val="none" w:sz="0" w:space="0" w:color="auto"/>
                <w:right w:val="none" w:sz="0" w:space="0" w:color="auto"/>
              </w:divBdr>
              <w:divsChild>
                <w:div w:id="792601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3608">
          <w:marLeft w:val="0"/>
          <w:marRight w:val="0"/>
          <w:marTop w:val="300"/>
          <w:marBottom w:val="0"/>
          <w:divBdr>
            <w:top w:val="none" w:sz="0" w:space="0" w:color="auto"/>
            <w:left w:val="none" w:sz="0" w:space="0" w:color="auto"/>
            <w:bottom w:val="none" w:sz="0" w:space="0" w:color="auto"/>
            <w:right w:val="none" w:sz="0" w:space="0" w:color="auto"/>
          </w:divBdr>
          <w:divsChild>
            <w:div w:id="2071538068">
              <w:marLeft w:val="0"/>
              <w:marRight w:val="0"/>
              <w:marTop w:val="0"/>
              <w:marBottom w:val="0"/>
              <w:divBdr>
                <w:top w:val="none" w:sz="0" w:space="0" w:color="auto"/>
                <w:left w:val="none" w:sz="0" w:space="0" w:color="auto"/>
                <w:bottom w:val="none" w:sz="0" w:space="0" w:color="auto"/>
                <w:right w:val="none" w:sz="0" w:space="0" w:color="auto"/>
              </w:divBdr>
              <w:divsChild>
                <w:div w:id="174536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711195">
          <w:marLeft w:val="0"/>
          <w:marRight w:val="0"/>
          <w:marTop w:val="300"/>
          <w:marBottom w:val="0"/>
          <w:divBdr>
            <w:top w:val="none" w:sz="0" w:space="0" w:color="auto"/>
            <w:left w:val="none" w:sz="0" w:space="0" w:color="auto"/>
            <w:bottom w:val="none" w:sz="0" w:space="0" w:color="auto"/>
            <w:right w:val="none" w:sz="0" w:space="0" w:color="auto"/>
          </w:divBdr>
          <w:divsChild>
            <w:div w:id="582221938">
              <w:marLeft w:val="0"/>
              <w:marRight w:val="0"/>
              <w:marTop w:val="0"/>
              <w:marBottom w:val="0"/>
              <w:divBdr>
                <w:top w:val="none" w:sz="0" w:space="0" w:color="auto"/>
                <w:left w:val="none" w:sz="0" w:space="0" w:color="auto"/>
                <w:bottom w:val="none" w:sz="0" w:space="0" w:color="auto"/>
                <w:right w:val="none" w:sz="0" w:space="0" w:color="auto"/>
              </w:divBdr>
              <w:divsChild>
                <w:div w:id="28293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0869464">
          <w:marLeft w:val="0"/>
          <w:marRight w:val="0"/>
          <w:marTop w:val="300"/>
          <w:marBottom w:val="0"/>
          <w:divBdr>
            <w:top w:val="none" w:sz="0" w:space="0" w:color="auto"/>
            <w:left w:val="none" w:sz="0" w:space="0" w:color="auto"/>
            <w:bottom w:val="none" w:sz="0" w:space="0" w:color="auto"/>
            <w:right w:val="none" w:sz="0" w:space="0" w:color="auto"/>
          </w:divBdr>
          <w:divsChild>
            <w:div w:id="1190728069">
              <w:marLeft w:val="0"/>
              <w:marRight w:val="0"/>
              <w:marTop w:val="0"/>
              <w:marBottom w:val="0"/>
              <w:divBdr>
                <w:top w:val="none" w:sz="0" w:space="0" w:color="auto"/>
                <w:left w:val="none" w:sz="0" w:space="0" w:color="auto"/>
                <w:bottom w:val="none" w:sz="0" w:space="0" w:color="auto"/>
                <w:right w:val="none" w:sz="0" w:space="0" w:color="auto"/>
              </w:divBdr>
              <w:divsChild>
                <w:div w:id="1403600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675334">
      <w:bodyDiv w:val="1"/>
      <w:marLeft w:val="0"/>
      <w:marRight w:val="0"/>
      <w:marTop w:val="0"/>
      <w:marBottom w:val="0"/>
      <w:divBdr>
        <w:top w:val="none" w:sz="0" w:space="0" w:color="auto"/>
        <w:left w:val="none" w:sz="0" w:space="0" w:color="auto"/>
        <w:bottom w:val="none" w:sz="0" w:space="0" w:color="auto"/>
        <w:right w:val="none" w:sz="0" w:space="0" w:color="auto"/>
      </w:divBdr>
      <w:divsChild>
        <w:div w:id="597176806">
          <w:marLeft w:val="0"/>
          <w:marRight w:val="0"/>
          <w:marTop w:val="0"/>
          <w:marBottom w:val="0"/>
          <w:divBdr>
            <w:top w:val="none" w:sz="0" w:space="0" w:color="auto"/>
            <w:left w:val="none" w:sz="0" w:space="0" w:color="auto"/>
            <w:bottom w:val="none" w:sz="0" w:space="0" w:color="auto"/>
            <w:right w:val="none" w:sz="0" w:space="0" w:color="auto"/>
          </w:divBdr>
        </w:div>
        <w:div w:id="1945458451">
          <w:marLeft w:val="0"/>
          <w:marRight w:val="0"/>
          <w:marTop w:val="0"/>
          <w:marBottom w:val="0"/>
          <w:divBdr>
            <w:top w:val="none" w:sz="0" w:space="0" w:color="auto"/>
            <w:left w:val="none" w:sz="0" w:space="0" w:color="auto"/>
            <w:bottom w:val="none" w:sz="0" w:space="0" w:color="auto"/>
            <w:right w:val="none" w:sz="0" w:space="0" w:color="auto"/>
          </w:divBdr>
          <w:divsChild>
            <w:div w:id="1495686016">
              <w:marLeft w:val="0"/>
              <w:marRight w:val="0"/>
              <w:marTop w:val="0"/>
              <w:marBottom w:val="0"/>
              <w:divBdr>
                <w:top w:val="none" w:sz="0" w:space="0" w:color="auto"/>
                <w:left w:val="none" w:sz="0" w:space="0" w:color="auto"/>
                <w:bottom w:val="none" w:sz="0" w:space="0" w:color="auto"/>
                <w:right w:val="none" w:sz="0" w:space="0" w:color="auto"/>
              </w:divBdr>
            </w:div>
          </w:divsChild>
        </w:div>
        <w:div w:id="646277038">
          <w:marLeft w:val="0"/>
          <w:marRight w:val="0"/>
          <w:marTop w:val="0"/>
          <w:marBottom w:val="0"/>
          <w:divBdr>
            <w:top w:val="none" w:sz="0" w:space="0" w:color="auto"/>
            <w:left w:val="none" w:sz="0" w:space="0" w:color="auto"/>
            <w:bottom w:val="none" w:sz="0" w:space="0" w:color="auto"/>
            <w:right w:val="none" w:sz="0" w:space="0" w:color="auto"/>
          </w:divBdr>
        </w:div>
        <w:div w:id="966815882">
          <w:marLeft w:val="0"/>
          <w:marRight w:val="0"/>
          <w:marTop w:val="0"/>
          <w:marBottom w:val="0"/>
          <w:divBdr>
            <w:top w:val="none" w:sz="0" w:space="0" w:color="auto"/>
            <w:left w:val="none" w:sz="0" w:space="0" w:color="auto"/>
            <w:bottom w:val="none" w:sz="0" w:space="0" w:color="auto"/>
            <w:right w:val="none" w:sz="0" w:space="0" w:color="auto"/>
          </w:divBdr>
          <w:divsChild>
            <w:div w:id="391121138">
              <w:marLeft w:val="0"/>
              <w:marRight w:val="0"/>
              <w:marTop w:val="0"/>
              <w:marBottom w:val="0"/>
              <w:divBdr>
                <w:top w:val="none" w:sz="0" w:space="0" w:color="auto"/>
                <w:left w:val="none" w:sz="0" w:space="0" w:color="auto"/>
                <w:bottom w:val="none" w:sz="0" w:space="0" w:color="auto"/>
                <w:right w:val="none" w:sz="0" w:space="0" w:color="auto"/>
              </w:divBdr>
            </w:div>
          </w:divsChild>
        </w:div>
        <w:div w:id="310910304">
          <w:marLeft w:val="0"/>
          <w:marRight w:val="0"/>
          <w:marTop w:val="0"/>
          <w:marBottom w:val="0"/>
          <w:divBdr>
            <w:top w:val="none" w:sz="0" w:space="0" w:color="auto"/>
            <w:left w:val="none" w:sz="0" w:space="0" w:color="auto"/>
            <w:bottom w:val="none" w:sz="0" w:space="0" w:color="auto"/>
            <w:right w:val="none" w:sz="0" w:space="0" w:color="auto"/>
          </w:divBdr>
        </w:div>
        <w:div w:id="2091845349">
          <w:marLeft w:val="0"/>
          <w:marRight w:val="0"/>
          <w:marTop w:val="0"/>
          <w:marBottom w:val="0"/>
          <w:divBdr>
            <w:top w:val="none" w:sz="0" w:space="0" w:color="auto"/>
            <w:left w:val="none" w:sz="0" w:space="0" w:color="auto"/>
            <w:bottom w:val="none" w:sz="0" w:space="0" w:color="auto"/>
            <w:right w:val="none" w:sz="0" w:space="0" w:color="auto"/>
          </w:divBdr>
          <w:divsChild>
            <w:div w:id="18700451">
              <w:marLeft w:val="0"/>
              <w:marRight w:val="0"/>
              <w:marTop w:val="0"/>
              <w:marBottom w:val="0"/>
              <w:divBdr>
                <w:top w:val="none" w:sz="0" w:space="0" w:color="auto"/>
                <w:left w:val="none" w:sz="0" w:space="0" w:color="auto"/>
                <w:bottom w:val="none" w:sz="0" w:space="0" w:color="auto"/>
                <w:right w:val="none" w:sz="0" w:space="0" w:color="auto"/>
              </w:divBdr>
            </w:div>
          </w:divsChild>
        </w:div>
        <w:div w:id="310640785">
          <w:marLeft w:val="0"/>
          <w:marRight w:val="0"/>
          <w:marTop w:val="0"/>
          <w:marBottom w:val="0"/>
          <w:divBdr>
            <w:top w:val="none" w:sz="0" w:space="0" w:color="auto"/>
            <w:left w:val="none" w:sz="0" w:space="0" w:color="auto"/>
            <w:bottom w:val="none" w:sz="0" w:space="0" w:color="auto"/>
            <w:right w:val="none" w:sz="0" w:space="0" w:color="auto"/>
          </w:divBdr>
        </w:div>
        <w:div w:id="931356340">
          <w:marLeft w:val="0"/>
          <w:marRight w:val="0"/>
          <w:marTop w:val="0"/>
          <w:marBottom w:val="0"/>
          <w:divBdr>
            <w:top w:val="none" w:sz="0" w:space="0" w:color="auto"/>
            <w:left w:val="none" w:sz="0" w:space="0" w:color="auto"/>
            <w:bottom w:val="none" w:sz="0" w:space="0" w:color="auto"/>
            <w:right w:val="none" w:sz="0" w:space="0" w:color="auto"/>
          </w:divBdr>
          <w:divsChild>
            <w:div w:id="1278292146">
              <w:marLeft w:val="0"/>
              <w:marRight w:val="0"/>
              <w:marTop w:val="0"/>
              <w:marBottom w:val="0"/>
              <w:divBdr>
                <w:top w:val="none" w:sz="0" w:space="0" w:color="auto"/>
                <w:left w:val="none" w:sz="0" w:space="0" w:color="auto"/>
                <w:bottom w:val="none" w:sz="0" w:space="0" w:color="auto"/>
                <w:right w:val="none" w:sz="0" w:space="0" w:color="auto"/>
              </w:divBdr>
            </w:div>
          </w:divsChild>
        </w:div>
        <w:div w:id="968976853">
          <w:marLeft w:val="0"/>
          <w:marRight w:val="0"/>
          <w:marTop w:val="0"/>
          <w:marBottom w:val="0"/>
          <w:divBdr>
            <w:top w:val="none" w:sz="0" w:space="0" w:color="auto"/>
            <w:left w:val="none" w:sz="0" w:space="0" w:color="auto"/>
            <w:bottom w:val="none" w:sz="0" w:space="0" w:color="auto"/>
            <w:right w:val="none" w:sz="0" w:space="0" w:color="auto"/>
          </w:divBdr>
        </w:div>
        <w:div w:id="1204441122">
          <w:marLeft w:val="0"/>
          <w:marRight w:val="0"/>
          <w:marTop w:val="0"/>
          <w:marBottom w:val="0"/>
          <w:divBdr>
            <w:top w:val="none" w:sz="0" w:space="0" w:color="auto"/>
            <w:left w:val="none" w:sz="0" w:space="0" w:color="auto"/>
            <w:bottom w:val="none" w:sz="0" w:space="0" w:color="auto"/>
            <w:right w:val="none" w:sz="0" w:space="0" w:color="auto"/>
          </w:divBdr>
          <w:divsChild>
            <w:div w:id="1023559887">
              <w:marLeft w:val="0"/>
              <w:marRight w:val="0"/>
              <w:marTop w:val="0"/>
              <w:marBottom w:val="0"/>
              <w:divBdr>
                <w:top w:val="none" w:sz="0" w:space="0" w:color="auto"/>
                <w:left w:val="none" w:sz="0" w:space="0" w:color="auto"/>
                <w:bottom w:val="none" w:sz="0" w:space="0" w:color="auto"/>
                <w:right w:val="none" w:sz="0" w:space="0" w:color="auto"/>
              </w:divBdr>
            </w:div>
          </w:divsChild>
        </w:div>
        <w:div w:id="1294365650">
          <w:marLeft w:val="0"/>
          <w:marRight w:val="0"/>
          <w:marTop w:val="0"/>
          <w:marBottom w:val="0"/>
          <w:divBdr>
            <w:top w:val="none" w:sz="0" w:space="0" w:color="auto"/>
            <w:left w:val="none" w:sz="0" w:space="0" w:color="auto"/>
            <w:bottom w:val="none" w:sz="0" w:space="0" w:color="auto"/>
            <w:right w:val="none" w:sz="0" w:space="0" w:color="auto"/>
          </w:divBdr>
        </w:div>
        <w:div w:id="270599277">
          <w:marLeft w:val="0"/>
          <w:marRight w:val="0"/>
          <w:marTop w:val="0"/>
          <w:marBottom w:val="0"/>
          <w:divBdr>
            <w:top w:val="none" w:sz="0" w:space="0" w:color="auto"/>
            <w:left w:val="none" w:sz="0" w:space="0" w:color="auto"/>
            <w:bottom w:val="none" w:sz="0" w:space="0" w:color="auto"/>
            <w:right w:val="none" w:sz="0" w:space="0" w:color="auto"/>
          </w:divBdr>
          <w:divsChild>
            <w:div w:id="1876964219">
              <w:marLeft w:val="0"/>
              <w:marRight w:val="0"/>
              <w:marTop w:val="0"/>
              <w:marBottom w:val="0"/>
              <w:divBdr>
                <w:top w:val="none" w:sz="0" w:space="0" w:color="auto"/>
                <w:left w:val="none" w:sz="0" w:space="0" w:color="auto"/>
                <w:bottom w:val="none" w:sz="0" w:space="0" w:color="auto"/>
                <w:right w:val="none" w:sz="0" w:space="0" w:color="auto"/>
              </w:divBdr>
            </w:div>
          </w:divsChild>
        </w:div>
        <w:div w:id="1604990113">
          <w:marLeft w:val="0"/>
          <w:marRight w:val="0"/>
          <w:marTop w:val="0"/>
          <w:marBottom w:val="0"/>
          <w:divBdr>
            <w:top w:val="none" w:sz="0" w:space="0" w:color="auto"/>
            <w:left w:val="none" w:sz="0" w:space="0" w:color="auto"/>
            <w:bottom w:val="none" w:sz="0" w:space="0" w:color="auto"/>
            <w:right w:val="none" w:sz="0" w:space="0" w:color="auto"/>
          </w:divBdr>
        </w:div>
        <w:div w:id="1272470283">
          <w:marLeft w:val="0"/>
          <w:marRight w:val="0"/>
          <w:marTop w:val="0"/>
          <w:marBottom w:val="0"/>
          <w:divBdr>
            <w:top w:val="none" w:sz="0" w:space="0" w:color="auto"/>
            <w:left w:val="none" w:sz="0" w:space="0" w:color="auto"/>
            <w:bottom w:val="none" w:sz="0" w:space="0" w:color="auto"/>
            <w:right w:val="none" w:sz="0" w:space="0" w:color="auto"/>
          </w:divBdr>
          <w:divsChild>
            <w:div w:id="488064157">
              <w:marLeft w:val="0"/>
              <w:marRight w:val="0"/>
              <w:marTop w:val="0"/>
              <w:marBottom w:val="0"/>
              <w:divBdr>
                <w:top w:val="none" w:sz="0" w:space="0" w:color="auto"/>
                <w:left w:val="none" w:sz="0" w:space="0" w:color="auto"/>
                <w:bottom w:val="none" w:sz="0" w:space="0" w:color="auto"/>
                <w:right w:val="none" w:sz="0" w:space="0" w:color="auto"/>
              </w:divBdr>
            </w:div>
          </w:divsChild>
        </w:div>
        <w:div w:id="1321041627">
          <w:marLeft w:val="0"/>
          <w:marRight w:val="0"/>
          <w:marTop w:val="300"/>
          <w:marBottom w:val="0"/>
          <w:divBdr>
            <w:top w:val="none" w:sz="0" w:space="0" w:color="auto"/>
            <w:left w:val="none" w:sz="0" w:space="0" w:color="auto"/>
            <w:bottom w:val="none" w:sz="0" w:space="0" w:color="auto"/>
            <w:right w:val="none" w:sz="0" w:space="0" w:color="auto"/>
          </w:divBdr>
          <w:divsChild>
            <w:div w:id="532495279">
              <w:marLeft w:val="0"/>
              <w:marRight w:val="0"/>
              <w:marTop w:val="0"/>
              <w:marBottom w:val="0"/>
              <w:divBdr>
                <w:top w:val="none" w:sz="0" w:space="0" w:color="auto"/>
                <w:left w:val="none" w:sz="0" w:space="0" w:color="auto"/>
                <w:bottom w:val="none" w:sz="0" w:space="0" w:color="auto"/>
                <w:right w:val="none" w:sz="0" w:space="0" w:color="auto"/>
              </w:divBdr>
              <w:divsChild>
                <w:div w:id="1580629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546918">
          <w:marLeft w:val="0"/>
          <w:marRight w:val="0"/>
          <w:marTop w:val="300"/>
          <w:marBottom w:val="0"/>
          <w:divBdr>
            <w:top w:val="none" w:sz="0" w:space="0" w:color="auto"/>
            <w:left w:val="none" w:sz="0" w:space="0" w:color="auto"/>
            <w:bottom w:val="none" w:sz="0" w:space="0" w:color="auto"/>
            <w:right w:val="none" w:sz="0" w:space="0" w:color="auto"/>
          </w:divBdr>
          <w:divsChild>
            <w:div w:id="776410755">
              <w:marLeft w:val="0"/>
              <w:marRight w:val="0"/>
              <w:marTop w:val="0"/>
              <w:marBottom w:val="0"/>
              <w:divBdr>
                <w:top w:val="none" w:sz="0" w:space="0" w:color="auto"/>
                <w:left w:val="none" w:sz="0" w:space="0" w:color="auto"/>
                <w:bottom w:val="none" w:sz="0" w:space="0" w:color="auto"/>
                <w:right w:val="none" w:sz="0" w:space="0" w:color="auto"/>
              </w:divBdr>
              <w:divsChild>
                <w:div w:id="140903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155776">
          <w:marLeft w:val="0"/>
          <w:marRight w:val="0"/>
          <w:marTop w:val="300"/>
          <w:marBottom w:val="0"/>
          <w:divBdr>
            <w:top w:val="none" w:sz="0" w:space="0" w:color="auto"/>
            <w:left w:val="none" w:sz="0" w:space="0" w:color="auto"/>
            <w:bottom w:val="none" w:sz="0" w:space="0" w:color="auto"/>
            <w:right w:val="none" w:sz="0" w:space="0" w:color="auto"/>
          </w:divBdr>
          <w:divsChild>
            <w:div w:id="1651784362">
              <w:marLeft w:val="0"/>
              <w:marRight w:val="0"/>
              <w:marTop w:val="0"/>
              <w:marBottom w:val="0"/>
              <w:divBdr>
                <w:top w:val="none" w:sz="0" w:space="0" w:color="auto"/>
                <w:left w:val="none" w:sz="0" w:space="0" w:color="auto"/>
                <w:bottom w:val="none" w:sz="0" w:space="0" w:color="auto"/>
                <w:right w:val="none" w:sz="0" w:space="0" w:color="auto"/>
              </w:divBdr>
              <w:divsChild>
                <w:div w:id="1301617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7872780">
          <w:marLeft w:val="0"/>
          <w:marRight w:val="0"/>
          <w:marTop w:val="30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sChild>
                <w:div w:id="53504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2677699">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7912447">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2831837">
      <w:bodyDiv w:val="1"/>
      <w:marLeft w:val="0"/>
      <w:marRight w:val="0"/>
      <w:marTop w:val="0"/>
      <w:marBottom w:val="0"/>
      <w:divBdr>
        <w:top w:val="none" w:sz="0" w:space="0" w:color="auto"/>
        <w:left w:val="none" w:sz="0" w:space="0" w:color="auto"/>
        <w:bottom w:val="none" w:sz="0" w:space="0" w:color="auto"/>
        <w:right w:val="none" w:sz="0" w:space="0" w:color="auto"/>
      </w:divBdr>
      <w:divsChild>
        <w:div w:id="959535359">
          <w:marLeft w:val="0"/>
          <w:marRight w:val="0"/>
          <w:marTop w:val="0"/>
          <w:marBottom w:val="0"/>
          <w:divBdr>
            <w:top w:val="none" w:sz="0" w:space="0" w:color="auto"/>
            <w:left w:val="none" w:sz="0" w:space="0" w:color="auto"/>
            <w:bottom w:val="none" w:sz="0" w:space="0" w:color="auto"/>
            <w:right w:val="none" w:sz="0" w:space="0" w:color="auto"/>
          </w:divBdr>
        </w:div>
        <w:div w:id="640885998">
          <w:marLeft w:val="0"/>
          <w:marRight w:val="0"/>
          <w:marTop w:val="0"/>
          <w:marBottom w:val="0"/>
          <w:divBdr>
            <w:top w:val="none" w:sz="0" w:space="0" w:color="auto"/>
            <w:left w:val="none" w:sz="0" w:space="0" w:color="auto"/>
            <w:bottom w:val="none" w:sz="0" w:space="0" w:color="auto"/>
            <w:right w:val="none" w:sz="0" w:space="0" w:color="auto"/>
          </w:divBdr>
          <w:divsChild>
            <w:div w:id="1412309312">
              <w:marLeft w:val="0"/>
              <w:marRight w:val="0"/>
              <w:marTop w:val="0"/>
              <w:marBottom w:val="0"/>
              <w:divBdr>
                <w:top w:val="none" w:sz="0" w:space="0" w:color="auto"/>
                <w:left w:val="none" w:sz="0" w:space="0" w:color="auto"/>
                <w:bottom w:val="none" w:sz="0" w:space="0" w:color="auto"/>
                <w:right w:val="none" w:sz="0" w:space="0" w:color="auto"/>
              </w:divBdr>
            </w:div>
          </w:divsChild>
        </w:div>
        <w:div w:id="1103644164">
          <w:marLeft w:val="0"/>
          <w:marRight w:val="0"/>
          <w:marTop w:val="0"/>
          <w:marBottom w:val="0"/>
          <w:divBdr>
            <w:top w:val="none" w:sz="0" w:space="0" w:color="auto"/>
            <w:left w:val="none" w:sz="0" w:space="0" w:color="auto"/>
            <w:bottom w:val="none" w:sz="0" w:space="0" w:color="auto"/>
            <w:right w:val="none" w:sz="0" w:space="0" w:color="auto"/>
          </w:divBdr>
        </w:div>
        <w:div w:id="1791238768">
          <w:marLeft w:val="0"/>
          <w:marRight w:val="0"/>
          <w:marTop w:val="0"/>
          <w:marBottom w:val="0"/>
          <w:divBdr>
            <w:top w:val="none" w:sz="0" w:space="0" w:color="auto"/>
            <w:left w:val="none" w:sz="0" w:space="0" w:color="auto"/>
            <w:bottom w:val="none" w:sz="0" w:space="0" w:color="auto"/>
            <w:right w:val="none" w:sz="0" w:space="0" w:color="auto"/>
          </w:divBdr>
          <w:divsChild>
            <w:div w:id="627589281">
              <w:marLeft w:val="0"/>
              <w:marRight w:val="0"/>
              <w:marTop w:val="0"/>
              <w:marBottom w:val="0"/>
              <w:divBdr>
                <w:top w:val="none" w:sz="0" w:space="0" w:color="auto"/>
                <w:left w:val="none" w:sz="0" w:space="0" w:color="auto"/>
                <w:bottom w:val="none" w:sz="0" w:space="0" w:color="auto"/>
                <w:right w:val="none" w:sz="0" w:space="0" w:color="auto"/>
              </w:divBdr>
            </w:div>
          </w:divsChild>
        </w:div>
        <w:div w:id="919211924">
          <w:marLeft w:val="0"/>
          <w:marRight w:val="0"/>
          <w:marTop w:val="0"/>
          <w:marBottom w:val="0"/>
          <w:divBdr>
            <w:top w:val="none" w:sz="0" w:space="0" w:color="auto"/>
            <w:left w:val="none" w:sz="0" w:space="0" w:color="auto"/>
            <w:bottom w:val="none" w:sz="0" w:space="0" w:color="auto"/>
            <w:right w:val="none" w:sz="0" w:space="0" w:color="auto"/>
          </w:divBdr>
        </w:div>
        <w:div w:id="433475750">
          <w:marLeft w:val="0"/>
          <w:marRight w:val="0"/>
          <w:marTop w:val="0"/>
          <w:marBottom w:val="0"/>
          <w:divBdr>
            <w:top w:val="none" w:sz="0" w:space="0" w:color="auto"/>
            <w:left w:val="none" w:sz="0" w:space="0" w:color="auto"/>
            <w:bottom w:val="none" w:sz="0" w:space="0" w:color="auto"/>
            <w:right w:val="none" w:sz="0" w:space="0" w:color="auto"/>
          </w:divBdr>
          <w:divsChild>
            <w:div w:id="609167450">
              <w:marLeft w:val="0"/>
              <w:marRight w:val="0"/>
              <w:marTop w:val="0"/>
              <w:marBottom w:val="0"/>
              <w:divBdr>
                <w:top w:val="none" w:sz="0" w:space="0" w:color="auto"/>
                <w:left w:val="none" w:sz="0" w:space="0" w:color="auto"/>
                <w:bottom w:val="none" w:sz="0" w:space="0" w:color="auto"/>
                <w:right w:val="none" w:sz="0" w:space="0" w:color="auto"/>
              </w:divBdr>
            </w:div>
          </w:divsChild>
        </w:div>
        <w:div w:id="110327432">
          <w:marLeft w:val="0"/>
          <w:marRight w:val="0"/>
          <w:marTop w:val="0"/>
          <w:marBottom w:val="0"/>
          <w:divBdr>
            <w:top w:val="none" w:sz="0" w:space="0" w:color="auto"/>
            <w:left w:val="none" w:sz="0" w:space="0" w:color="auto"/>
            <w:bottom w:val="none" w:sz="0" w:space="0" w:color="auto"/>
            <w:right w:val="none" w:sz="0" w:space="0" w:color="auto"/>
          </w:divBdr>
        </w:div>
        <w:div w:id="372198766">
          <w:marLeft w:val="0"/>
          <w:marRight w:val="0"/>
          <w:marTop w:val="0"/>
          <w:marBottom w:val="0"/>
          <w:divBdr>
            <w:top w:val="none" w:sz="0" w:space="0" w:color="auto"/>
            <w:left w:val="none" w:sz="0" w:space="0" w:color="auto"/>
            <w:bottom w:val="none" w:sz="0" w:space="0" w:color="auto"/>
            <w:right w:val="none" w:sz="0" w:space="0" w:color="auto"/>
          </w:divBdr>
          <w:divsChild>
            <w:div w:id="2011786548">
              <w:marLeft w:val="0"/>
              <w:marRight w:val="0"/>
              <w:marTop w:val="0"/>
              <w:marBottom w:val="0"/>
              <w:divBdr>
                <w:top w:val="none" w:sz="0" w:space="0" w:color="auto"/>
                <w:left w:val="none" w:sz="0" w:space="0" w:color="auto"/>
                <w:bottom w:val="none" w:sz="0" w:space="0" w:color="auto"/>
                <w:right w:val="none" w:sz="0" w:space="0" w:color="auto"/>
              </w:divBdr>
            </w:div>
          </w:divsChild>
        </w:div>
        <w:div w:id="321853560">
          <w:marLeft w:val="0"/>
          <w:marRight w:val="0"/>
          <w:marTop w:val="0"/>
          <w:marBottom w:val="0"/>
          <w:divBdr>
            <w:top w:val="none" w:sz="0" w:space="0" w:color="auto"/>
            <w:left w:val="none" w:sz="0" w:space="0" w:color="auto"/>
            <w:bottom w:val="none" w:sz="0" w:space="0" w:color="auto"/>
            <w:right w:val="none" w:sz="0" w:space="0" w:color="auto"/>
          </w:divBdr>
        </w:div>
        <w:div w:id="1829975902">
          <w:marLeft w:val="0"/>
          <w:marRight w:val="0"/>
          <w:marTop w:val="0"/>
          <w:marBottom w:val="0"/>
          <w:divBdr>
            <w:top w:val="none" w:sz="0" w:space="0" w:color="auto"/>
            <w:left w:val="none" w:sz="0" w:space="0" w:color="auto"/>
            <w:bottom w:val="none" w:sz="0" w:space="0" w:color="auto"/>
            <w:right w:val="none" w:sz="0" w:space="0" w:color="auto"/>
          </w:divBdr>
          <w:divsChild>
            <w:div w:id="1138764792">
              <w:marLeft w:val="0"/>
              <w:marRight w:val="0"/>
              <w:marTop w:val="0"/>
              <w:marBottom w:val="0"/>
              <w:divBdr>
                <w:top w:val="none" w:sz="0" w:space="0" w:color="auto"/>
                <w:left w:val="none" w:sz="0" w:space="0" w:color="auto"/>
                <w:bottom w:val="none" w:sz="0" w:space="0" w:color="auto"/>
                <w:right w:val="none" w:sz="0" w:space="0" w:color="auto"/>
              </w:divBdr>
            </w:div>
          </w:divsChild>
        </w:div>
        <w:div w:id="551236504">
          <w:marLeft w:val="0"/>
          <w:marRight w:val="0"/>
          <w:marTop w:val="0"/>
          <w:marBottom w:val="0"/>
          <w:divBdr>
            <w:top w:val="none" w:sz="0" w:space="0" w:color="auto"/>
            <w:left w:val="none" w:sz="0" w:space="0" w:color="auto"/>
            <w:bottom w:val="none" w:sz="0" w:space="0" w:color="auto"/>
            <w:right w:val="none" w:sz="0" w:space="0" w:color="auto"/>
          </w:divBdr>
        </w:div>
        <w:div w:id="737482893">
          <w:marLeft w:val="0"/>
          <w:marRight w:val="0"/>
          <w:marTop w:val="0"/>
          <w:marBottom w:val="0"/>
          <w:divBdr>
            <w:top w:val="none" w:sz="0" w:space="0" w:color="auto"/>
            <w:left w:val="none" w:sz="0" w:space="0" w:color="auto"/>
            <w:bottom w:val="none" w:sz="0" w:space="0" w:color="auto"/>
            <w:right w:val="none" w:sz="0" w:space="0" w:color="auto"/>
          </w:divBdr>
          <w:divsChild>
            <w:div w:id="2023046032">
              <w:marLeft w:val="0"/>
              <w:marRight w:val="0"/>
              <w:marTop w:val="0"/>
              <w:marBottom w:val="0"/>
              <w:divBdr>
                <w:top w:val="none" w:sz="0" w:space="0" w:color="auto"/>
                <w:left w:val="none" w:sz="0" w:space="0" w:color="auto"/>
                <w:bottom w:val="none" w:sz="0" w:space="0" w:color="auto"/>
                <w:right w:val="none" w:sz="0" w:space="0" w:color="auto"/>
              </w:divBdr>
            </w:div>
          </w:divsChild>
        </w:div>
        <w:div w:id="1868446378">
          <w:marLeft w:val="0"/>
          <w:marRight w:val="0"/>
          <w:marTop w:val="0"/>
          <w:marBottom w:val="0"/>
          <w:divBdr>
            <w:top w:val="none" w:sz="0" w:space="0" w:color="auto"/>
            <w:left w:val="none" w:sz="0" w:space="0" w:color="auto"/>
            <w:bottom w:val="none" w:sz="0" w:space="0" w:color="auto"/>
            <w:right w:val="none" w:sz="0" w:space="0" w:color="auto"/>
          </w:divBdr>
        </w:div>
        <w:div w:id="1283998291">
          <w:marLeft w:val="0"/>
          <w:marRight w:val="0"/>
          <w:marTop w:val="0"/>
          <w:marBottom w:val="0"/>
          <w:divBdr>
            <w:top w:val="none" w:sz="0" w:space="0" w:color="auto"/>
            <w:left w:val="none" w:sz="0" w:space="0" w:color="auto"/>
            <w:bottom w:val="none" w:sz="0" w:space="0" w:color="auto"/>
            <w:right w:val="none" w:sz="0" w:space="0" w:color="auto"/>
          </w:divBdr>
          <w:divsChild>
            <w:div w:id="820073800">
              <w:marLeft w:val="0"/>
              <w:marRight w:val="0"/>
              <w:marTop w:val="0"/>
              <w:marBottom w:val="0"/>
              <w:divBdr>
                <w:top w:val="none" w:sz="0" w:space="0" w:color="auto"/>
                <w:left w:val="none" w:sz="0" w:space="0" w:color="auto"/>
                <w:bottom w:val="none" w:sz="0" w:space="0" w:color="auto"/>
                <w:right w:val="none" w:sz="0" w:space="0" w:color="auto"/>
              </w:divBdr>
            </w:div>
          </w:divsChild>
        </w:div>
        <w:div w:id="1397362883">
          <w:marLeft w:val="0"/>
          <w:marRight w:val="0"/>
          <w:marTop w:val="300"/>
          <w:marBottom w:val="0"/>
          <w:divBdr>
            <w:top w:val="none" w:sz="0" w:space="0" w:color="auto"/>
            <w:left w:val="none" w:sz="0" w:space="0" w:color="auto"/>
            <w:bottom w:val="none" w:sz="0" w:space="0" w:color="auto"/>
            <w:right w:val="none" w:sz="0" w:space="0" w:color="auto"/>
          </w:divBdr>
          <w:divsChild>
            <w:div w:id="1285044971">
              <w:marLeft w:val="0"/>
              <w:marRight w:val="0"/>
              <w:marTop w:val="0"/>
              <w:marBottom w:val="0"/>
              <w:divBdr>
                <w:top w:val="none" w:sz="0" w:space="0" w:color="auto"/>
                <w:left w:val="none" w:sz="0" w:space="0" w:color="auto"/>
                <w:bottom w:val="none" w:sz="0" w:space="0" w:color="auto"/>
                <w:right w:val="none" w:sz="0" w:space="0" w:color="auto"/>
              </w:divBdr>
              <w:divsChild>
                <w:div w:id="14701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624987">
          <w:marLeft w:val="0"/>
          <w:marRight w:val="0"/>
          <w:marTop w:val="300"/>
          <w:marBottom w:val="0"/>
          <w:divBdr>
            <w:top w:val="none" w:sz="0" w:space="0" w:color="auto"/>
            <w:left w:val="none" w:sz="0" w:space="0" w:color="auto"/>
            <w:bottom w:val="none" w:sz="0" w:space="0" w:color="auto"/>
            <w:right w:val="none" w:sz="0" w:space="0" w:color="auto"/>
          </w:divBdr>
          <w:divsChild>
            <w:div w:id="167251448">
              <w:marLeft w:val="0"/>
              <w:marRight w:val="0"/>
              <w:marTop w:val="0"/>
              <w:marBottom w:val="0"/>
              <w:divBdr>
                <w:top w:val="none" w:sz="0" w:space="0" w:color="auto"/>
                <w:left w:val="none" w:sz="0" w:space="0" w:color="auto"/>
                <w:bottom w:val="none" w:sz="0" w:space="0" w:color="auto"/>
                <w:right w:val="none" w:sz="0" w:space="0" w:color="auto"/>
              </w:divBdr>
              <w:divsChild>
                <w:div w:id="16235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781341">
          <w:marLeft w:val="0"/>
          <w:marRight w:val="0"/>
          <w:marTop w:val="300"/>
          <w:marBottom w:val="0"/>
          <w:divBdr>
            <w:top w:val="none" w:sz="0" w:space="0" w:color="auto"/>
            <w:left w:val="none" w:sz="0" w:space="0" w:color="auto"/>
            <w:bottom w:val="none" w:sz="0" w:space="0" w:color="auto"/>
            <w:right w:val="none" w:sz="0" w:space="0" w:color="auto"/>
          </w:divBdr>
          <w:divsChild>
            <w:div w:id="1514299972">
              <w:marLeft w:val="0"/>
              <w:marRight w:val="0"/>
              <w:marTop w:val="0"/>
              <w:marBottom w:val="0"/>
              <w:divBdr>
                <w:top w:val="none" w:sz="0" w:space="0" w:color="auto"/>
                <w:left w:val="none" w:sz="0" w:space="0" w:color="auto"/>
                <w:bottom w:val="none" w:sz="0" w:space="0" w:color="auto"/>
                <w:right w:val="none" w:sz="0" w:space="0" w:color="auto"/>
              </w:divBdr>
              <w:divsChild>
                <w:div w:id="20134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747855">
          <w:marLeft w:val="0"/>
          <w:marRight w:val="0"/>
          <w:marTop w:val="300"/>
          <w:marBottom w:val="0"/>
          <w:divBdr>
            <w:top w:val="none" w:sz="0" w:space="0" w:color="auto"/>
            <w:left w:val="none" w:sz="0" w:space="0" w:color="auto"/>
            <w:bottom w:val="none" w:sz="0" w:space="0" w:color="auto"/>
            <w:right w:val="none" w:sz="0" w:space="0" w:color="auto"/>
          </w:divBdr>
          <w:divsChild>
            <w:div w:id="1609122572">
              <w:marLeft w:val="0"/>
              <w:marRight w:val="0"/>
              <w:marTop w:val="0"/>
              <w:marBottom w:val="0"/>
              <w:divBdr>
                <w:top w:val="none" w:sz="0" w:space="0" w:color="auto"/>
                <w:left w:val="none" w:sz="0" w:space="0" w:color="auto"/>
                <w:bottom w:val="none" w:sz="0" w:space="0" w:color="auto"/>
                <w:right w:val="none" w:sz="0" w:space="0" w:color="auto"/>
              </w:divBdr>
              <w:divsChild>
                <w:div w:id="2117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215120">
      <w:bodyDiv w:val="1"/>
      <w:marLeft w:val="0"/>
      <w:marRight w:val="0"/>
      <w:marTop w:val="0"/>
      <w:marBottom w:val="0"/>
      <w:divBdr>
        <w:top w:val="none" w:sz="0" w:space="0" w:color="auto"/>
        <w:left w:val="none" w:sz="0" w:space="0" w:color="auto"/>
        <w:bottom w:val="none" w:sz="0" w:space="0" w:color="auto"/>
        <w:right w:val="none" w:sz="0" w:space="0" w:color="auto"/>
      </w:divBdr>
      <w:divsChild>
        <w:div w:id="2097051483">
          <w:marLeft w:val="0"/>
          <w:marRight w:val="0"/>
          <w:marTop w:val="0"/>
          <w:marBottom w:val="0"/>
          <w:divBdr>
            <w:top w:val="none" w:sz="0" w:space="0" w:color="auto"/>
            <w:left w:val="none" w:sz="0" w:space="0" w:color="auto"/>
            <w:bottom w:val="none" w:sz="0" w:space="0" w:color="auto"/>
            <w:right w:val="none" w:sz="0" w:space="0" w:color="auto"/>
          </w:divBdr>
        </w:div>
        <w:div w:id="1462190066">
          <w:marLeft w:val="0"/>
          <w:marRight w:val="0"/>
          <w:marTop w:val="0"/>
          <w:marBottom w:val="0"/>
          <w:divBdr>
            <w:top w:val="none" w:sz="0" w:space="0" w:color="auto"/>
            <w:left w:val="none" w:sz="0" w:space="0" w:color="auto"/>
            <w:bottom w:val="none" w:sz="0" w:space="0" w:color="auto"/>
            <w:right w:val="none" w:sz="0" w:space="0" w:color="auto"/>
          </w:divBdr>
          <w:divsChild>
            <w:div w:id="2056268024">
              <w:marLeft w:val="0"/>
              <w:marRight w:val="0"/>
              <w:marTop w:val="0"/>
              <w:marBottom w:val="0"/>
              <w:divBdr>
                <w:top w:val="none" w:sz="0" w:space="0" w:color="auto"/>
                <w:left w:val="none" w:sz="0" w:space="0" w:color="auto"/>
                <w:bottom w:val="none" w:sz="0" w:space="0" w:color="auto"/>
                <w:right w:val="none" w:sz="0" w:space="0" w:color="auto"/>
              </w:divBdr>
            </w:div>
          </w:divsChild>
        </w:div>
        <w:div w:id="1026638706">
          <w:marLeft w:val="0"/>
          <w:marRight w:val="0"/>
          <w:marTop w:val="0"/>
          <w:marBottom w:val="0"/>
          <w:divBdr>
            <w:top w:val="none" w:sz="0" w:space="0" w:color="auto"/>
            <w:left w:val="none" w:sz="0" w:space="0" w:color="auto"/>
            <w:bottom w:val="none" w:sz="0" w:space="0" w:color="auto"/>
            <w:right w:val="none" w:sz="0" w:space="0" w:color="auto"/>
          </w:divBdr>
        </w:div>
        <w:div w:id="1500388606">
          <w:marLeft w:val="0"/>
          <w:marRight w:val="0"/>
          <w:marTop w:val="0"/>
          <w:marBottom w:val="0"/>
          <w:divBdr>
            <w:top w:val="none" w:sz="0" w:space="0" w:color="auto"/>
            <w:left w:val="none" w:sz="0" w:space="0" w:color="auto"/>
            <w:bottom w:val="none" w:sz="0" w:space="0" w:color="auto"/>
            <w:right w:val="none" w:sz="0" w:space="0" w:color="auto"/>
          </w:divBdr>
          <w:divsChild>
            <w:div w:id="284697448">
              <w:marLeft w:val="0"/>
              <w:marRight w:val="0"/>
              <w:marTop w:val="0"/>
              <w:marBottom w:val="0"/>
              <w:divBdr>
                <w:top w:val="none" w:sz="0" w:space="0" w:color="auto"/>
                <w:left w:val="none" w:sz="0" w:space="0" w:color="auto"/>
                <w:bottom w:val="none" w:sz="0" w:space="0" w:color="auto"/>
                <w:right w:val="none" w:sz="0" w:space="0" w:color="auto"/>
              </w:divBdr>
            </w:div>
          </w:divsChild>
        </w:div>
        <w:div w:id="1403212219">
          <w:marLeft w:val="0"/>
          <w:marRight w:val="0"/>
          <w:marTop w:val="0"/>
          <w:marBottom w:val="0"/>
          <w:divBdr>
            <w:top w:val="none" w:sz="0" w:space="0" w:color="auto"/>
            <w:left w:val="none" w:sz="0" w:space="0" w:color="auto"/>
            <w:bottom w:val="none" w:sz="0" w:space="0" w:color="auto"/>
            <w:right w:val="none" w:sz="0" w:space="0" w:color="auto"/>
          </w:divBdr>
        </w:div>
        <w:div w:id="1445150772">
          <w:marLeft w:val="0"/>
          <w:marRight w:val="0"/>
          <w:marTop w:val="0"/>
          <w:marBottom w:val="0"/>
          <w:divBdr>
            <w:top w:val="none" w:sz="0" w:space="0" w:color="auto"/>
            <w:left w:val="none" w:sz="0" w:space="0" w:color="auto"/>
            <w:bottom w:val="none" w:sz="0" w:space="0" w:color="auto"/>
            <w:right w:val="none" w:sz="0" w:space="0" w:color="auto"/>
          </w:divBdr>
          <w:divsChild>
            <w:div w:id="171455150">
              <w:marLeft w:val="0"/>
              <w:marRight w:val="0"/>
              <w:marTop w:val="0"/>
              <w:marBottom w:val="0"/>
              <w:divBdr>
                <w:top w:val="none" w:sz="0" w:space="0" w:color="auto"/>
                <w:left w:val="none" w:sz="0" w:space="0" w:color="auto"/>
                <w:bottom w:val="none" w:sz="0" w:space="0" w:color="auto"/>
                <w:right w:val="none" w:sz="0" w:space="0" w:color="auto"/>
              </w:divBdr>
            </w:div>
          </w:divsChild>
        </w:div>
        <w:div w:id="465978290">
          <w:marLeft w:val="0"/>
          <w:marRight w:val="0"/>
          <w:marTop w:val="0"/>
          <w:marBottom w:val="0"/>
          <w:divBdr>
            <w:top w:val="none" w:sz="0" w:space="0" w:color="auto"/>
            <w:left w:val="none" w:sz="0" w:space="0" w:color="auto"/>
            <w:bottom w:val="none" w:sz="0" w:space="0" w:color="auto"/>
            <w:right w:val="none" w:sz="0" w:space="0" w:color="auto"/>
          </w:divBdr>
        </w:div>
        <w:div w:id="35853961">
          <w:marLeft w:val="0"/>
          <w:marRight w:val="0"/>
          <w:marTop w:val="0"/>
          <w:marBottom w:val="0"/>
          <w:divBdr>
            <w:top w:val="none" w:sz="0" w:space="0" w:color="auto"/>
            <w:left w:val="none" w:sz="0" w:space="0" w:color="auto"/>
            <w:bottom w:val="none" w:sz="0" w:space="0" w:color="auto"/>
            <w:right w:val="none" w:sz="0" w:space="0" w:color="auto"/>
          </w:divBdr>
          <w:divsChild>
            <w:div w:id="561598143">
              <w:marLeft w:val="0"/>
              <w:marRight w:val="0"/>
              <w:marTop w:val="0"/>
              <w:marBottom w:val="0"/>
              <w:divBdr>
                <w:top w:val="none" w:sz="0" w:space="0" w:color="auto"/>
                <w:left w:val="none" w:sz="0" w:space="0" w:color="auto"/>
                <w:bottom w:val="none" w:sz="0" w:space="0" w:color="auto"/>
                <w:right w:val="none" w:sz="0" w:space="0" w:color="auto"/>
              </w:divBdr>
            </w:div>
          </w:divsChild>
        </w:div>
        <w:div w:id="297803391">
          <w:marLeft w:val="0"/>
          <w:marRight w:val="0"/>
          <w:marTop w:val="0"/>
          <w:marBottom w:val="0"/>
          <w:divBdr>
            <w:top w:val="none" w:sz="0" w:space="0" w:color="auto"/>
            <w:left w:val="none" w:sz="0" w:space="0" w:color="auto"/>
            <w:bottom w:val="none" w:sz="0" w:space="0" w:color="auto"/>
            <w:right w:val="none" w:sz="0" w:space="0" w:color="auto"/>
          </w:divBdr>
        </w:div>
        <w:div w:id="1755202601">
          <w:marLeft w:val="0"/>
          <w:marRight w:val="0"/>
          <w:marTop w:val="0"/>
          <w:marBottom w:val="0"/>
          <w:divBdr>
            <w:top w:val="none" w:sz="0" w:space="0" w:color="auto"/>
            <w:left w:val="none" w:sz="0" w:space="0" w:color="auto"/>
            <w:bottom w:val="none" w:sz="0" w:space="0" w:color="auto"/>
            <w:right w:val="none" w:sz="0" w:space="0" w:color="auto"/>
          </w:divBdr>
          <w:divsChild>
            <w:div w:id="52194594">
              <w:marLeft w:val="0"/>
              <w:marRight w:val="0"/>
              <w:marTop w:val="0"/>
              <w:marBottom w:val="0"/>
              <w:divBdr>
                <w:top w:val="none" w:sz="0" w:space="0" w:color="auto"/>
                <w:left w:val="none" w:sz="0" w:space="0" w:color="auto"/>
                <w:bottom w:val="none" w:sz="0" w:space="0" w:color="auto"/>
                <w:right w:val="none" w:sz="0" w:space="0" w:color="auto"/>
              </w:divBdr>
            </w:div>
          </w:divsChild>
        </w:div>
        <w:div w:id="2033535536">
          <w:marLeft w:val="0"/>
          <w:marRight w:val="0"/>
          <w:marTop w:val="0"/>
          <w:marBottom w:val="0"/>
          <w:divBdr>
            <w:top w:val="none" w:sz="0" w:space="0" w:color="auto"/>
            <w:left w:val="none" w:sz="0" w:space="0" w:color="auto"/>
            <w:bottom w:val="none" w:sz="0" w:space="0" w:color="auto"/>
            <w:right w:val="none" w:sz="0" w:space="0" w:color="auto"/>
          </w:divBdr>
        </w:div>
        <w:div w:id="178590413">
          <w:marLeft w:val="0"/>
          <w:marRight w:val="0"/>
          <w:marTop w:val="0"/>
          <w:marBottom w:val="0"/>
          <w:divBdr>
            <w:top w:val="none" w:sz="0" w:space="0" w:color="auto"/>
            <w:left w:val="none" w:sz="0" w:space="0" w:color="auto"/>
            <w:bottom w:val="none" w:sz="0" w:space="0" w:color="auto"/>
            <w:right w:val="none" w:sz="0" w:space="0" w:color="auto"/>
          </w:divBdr>
          <w:divsChild>
            <w:div w:id="968583336">
              <w:marLeft w:val="0"/>
              <w:marRight w:val="0"/>
              <w:marTop w:val="0"/>
              <w:marBottom w:val="0"/>
              <w:divBdr>
                <w:top w:val="none" w:sz="0" w:space="0" w:color="auto"/>
                <w:left w:val="none" w:sz="0" w:space="0" w:color="auto"/>
                <w:bottom w:val="none" w:sz="0" w:space="0" w:color="auto"/>
                <w:right w:val="none" w:sz="0" w:space="0" w:color="auto"/>
              </w:divBdr>
            </w:div>
          </w:divsChild>
        </w:div>
        <w:div w:id="1052457638">
          <w:marLeft w:val="0"/>
          <w:marRight w:val="0"/>
          <w:marTop w:val="0"/>
          <w:marBottom w:val="0"/>
          <w:divBdr>
            <w:top w:val="none" w:sz="0" w:space="0" w:color="auto"/>
            <w:left w:val="none" w:sz="0" w:space="0" w:color="auto"/>
            <w:bottom w:val="none" w:sz="0" w:space="0" w:color="auto"/>
            <w:right w:val="none" w:sz="0" w:space="0" w:color="auto"/>
          </w:divBdr>
        </w:div>
        <w:div w:id="1203666637">
          <w:marLeft w:val="0"/>
          <w:marRight w:val="0"/>
          <w:marTop w:val="0"/>
          <w:marBottom w:val="0"/>
          <w:divBdr>
            <w:top w:val="none" w:sz="0" w:space="0" w:color="auto"/>
            <w:left w:val="none" w:sz="0" w:space="0" w:color="auto"/>
            <w:bottom w:val="none" w:sz="0" w:space="0" w:color="auto"/>
            <w:right w:val="none" w:sz="0" w:space="0" w:color="auto"/>
          </w:divBdr>
          <w:divsChild>
            <w:div w:id="62653722">
              <w:marLeft w:val="0"/>
              <w:marRight w:val="0"/>
              <w:marTop w:val="0"/>
              <w:marBottom w:val="0"/>
              <w:divBdr>
                <w:top w:val="none" w:sz="0" w:space="0" w:color="auto"/>
                <w:left w:val="none" w:sz="0" w:space="0" w:color="auto"/>
                <w:bottom w:val="none" w:sz="0" w:space="0" w:color="auto"/>
                <w:right w:val="none" w:sz="0" w:space="0" w:color="auto"/>
              </w:divBdr>
            </w:div>
          </w:divsChild>
        </w:div>
        <w:div w:id="1653171042">
          <w:marLeft w:val="0"/>
          <w:marRight w:val="0"/>
          <w:marTop w:val="300"/>
          <w:marBottom w:val="0"/>
          <w:divBdr>
            <w:top w:val="none" w:sz="0" w:space="0" w:color="auto"/>
            <w:left w:val="none" w:sz="0" w:space="0" w:color="auto"/>
            <w:bottom w:val="none" w:sz="0" w:space="0" w:color="auto"/>
            <w:right w:val="none" w:sz="0" w:space="0" w:color="auto"/>
          </w:divBdr>
          <w:divsChild>
            <w:div w:id="1684167015">
              <w:marLeft w:val="0"/>
              <w:marRight w:val="0"/>
              <w:marTop w:val="0"/>
              <w:marBottom w:val="0"/>
              <w:divBdr>
                <w:top w:val="none" w:sz="0" w:space="0" w:color="auto"/>
                <w:left w:val="none" w:sz="0" w:space="0" w:color="auto"/>
                <w:bottom w:val="none" w:sz="0" w:space="0" w:color="auto"/>
                <w:right w:val="none" w:sz="0" w:space="0" w:color="auto"/>
              </w:divBdr>
              <w:divsChild>
                <w:div w:id="747262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128076">
          <w:marLeft w:val="0"/>
          <w:marRight w:val="0"/>
          <w:marTop w:val="300"/>
          <w:marBottom w:val="0"/>
          <w:divBdr>
            <w:top w:val="none" w:sz="0" w:space="0" w:color="auto"/>
            <w:left w:val="none" w:sz="0" w:space="0" w:color="auto"/>
            <w:bottom w:val="none" w:sz="0" w:space="0" w:color="auto"/>
            <w:right w:val="none" w:sz="0" w:space="0" w:color="auto"/>
          </w:divBdr>
          <w:divsChild>
            <w:div w:id="728304059">
              <w:marLeft w:val="0"/>
              <w:marRight w:val="0"/>
              <w:marTop w:val="0"/>
              <w:marBottom w:val="0"/>
              <w:divBdr>
                <w:top w:val="none" w:sz="0" w:space="0" w:color="auto"/>
                <w:left w:val="none" w:sz="0" w:space="0" w:color="auto"/>
                <w:bottom w:val="none" w:sz="0" w:space="0" w:color="auto"/>
                <w:right w:val="none" w:sz="0" w:space="0" w:color="auto"/>
              </w:divBdr>
              <w:divsChild>
                <w:div w:id="116361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056711">
          <w:marLeft w:val="0"/>
          <w:marRight w:val="0"/>
          <w:marTop w:val="300"/>
          <w:marBottom w:val="0"/>
          <w:divBdr>
            <w:top w:val="none" w:sz="0" w:space="0" w:color="auto"/>
            <w:left w:val="none" w:sz="0" w:space="0" w:color="auto"/>
            <w:bottom w:val="none" w:sz="0" w:space="0" w:color="auto"/>
            <w:right w:val="none" w:sz="0" w:space="0" w:color="auto"/>
          </w:divBdr>
          <w:divsChild>
            <w:div w:id="1253276797">
              <w:marLeft w:val="0"/>
              <w:marRight w:val="0"/>
              <w:marTop w:val="0"/>
              <w:marBottom w:val="0"/>
              <w:divBdr>
                <w:top w:val="none" w:sz="0" w:space="0" w:color="auto"/>
                <w:left w:val="none" w:sz="0" w:space="0" w:color="auto"/>
                <w:bottom w:val="none" w:sz="0" w:space="0" w:color="auto"/>
                <w:right w:val="none" w:sz="0" w:space="0" w:color="auto"/>
              </w:divBdr>
              <w:divsChild>
                <w:div w:id="1735203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3201">
          <w:marLeft w:val="0"/>
          <w:marRight w:val="0"/>
          <w:marTop w:val="300"/>
          <w:marBottom w:val="0"/>
          <w:divBdr>
            <w:top w:val="none" w:sz="0" w:space="0" w:color="auto"/>
            <w:left w:val="none" w:sz="0" w:space="0" w:color="auto"/>
            <w:bottom w:val="none" w:sz="0" w:space="0" w:color="auto"/>
            <w:right w:val="none" w:sz="0" w:space="0" w:color="auto"/>
          </w:divBdr>
          <w:divsChild>
            <w:div w:id="233201416">
              <w:marLeft w:val="0"/>
              <w:marRight w:val="0"/>
              <w:marTop w:val="0"/>
              <w:marBottom w:val="0"/>
              <w:divBdr>
                <w:top w:val="none" w:sz="0" w:space="0" w:color="auto"/>
                <w:left w:val="none" w:sz="0" w:space="0" w:color="auto"/>
                <w:bottom w:val="none" w:sz="0" w:space="0" w:color="auto"/>
                <w:right w:val="none" w:sz="0" w:space="0" w:color="auto"/>
              </w:divBdr>
              <w:divsChild>
                <w:div w:id="876426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8548864">
      <w:bodyDiv w:val="1"/>
      <w:marLeft w:val="0"/>
      <w:marRight w:val="0"/>
      <w:marTop w:val="0"/>
      <w:marBottom w:val="0"/>
      <w:divBdr>
        <w:top w:val="none" w:sz="0" w:space="0" w:color="auto"/>
        <w:left w:val="none" w:sz="0" w:space="0" w:color="auto"/>
        <w:bottom w:val="none" w:sz="0" w:space="0" w:color="auto"/>
        <w:right w:val="none" w:sz="0" w:space="0" w:color="auto"/>
      </w:divBdr>
      <w:divsChild>
        <w:div w:id="1269657714">
          <w:marLeft w:val="0"/>
          <w:marRight w:val="0"/>
          <w:marTop w:val="0"/>
          <w:marBottom w:val="0"/>
          <w:divBdr>
            <w:top w:val="none" w:sz="0" w:space="0" w:color="auto"/>
            <w:left w:val="none" w:sz="0" w:space="0" w:color="auto"/>
            <w:bottom w:val="none" w:sz="0" w:space="0" w:color="auto"/>
            <w:right w:val="none" w:sz="0" w:space="0" w:color="auto"/>
          </w:divBdr>
        </w:div>
        <w:div w:id="2077240753">
          <w:marLeft w:val="0"/>
          <w:marRight w:val="0"/>
          <w:marTop w:val="0"/>
          <w:marBottom w:val="0"/>
          <w:divBdr>
            <w:top w:val="none" w:sz="0" w:space="0" w:color="auto"/>
            <w:left w:val="none" w:sz="0" w:space="0" w:color="auto"/>
            <w:bottom w:val="none" w:sz="0" w:space="0" w:color="auto"/>
            <w:right w:val="none" w:sz="0" w:space="0" w:color="auto"/>
          </w:divBdr>
          <w:divsChild>
            <w:div w:id="1968587250">
              <w:marLeft w:val="0"/>
              <w:marRight w:val="0"/>
              <w:marTop w:val="0"/>
              <w:marBottom w:val="0"/>
              <w:divBdr>
                <w:top w:val="none" w:sz="0" w:space="0" w:color="auto"/>
                <w:left w:val="none" w:sz="0" w:space="0" w:color="auto"/>
                <w:bottom w:val="none" w:sz="0" w:space="0" w:color="auto"/>
                <w:right w:val="none" w:sz="0" w:space="0" w:color="auto"/>
              </w:divBdr>
            </w:div>
          </w:divsChild>
        </w:div>
        <w:div w:id="1668971541">
          <w:marLeft w:val="0"/>
          <w:marRight w:val="0"/>
          <w:marTop w:val="0"/>
          <w:marBottom w:val="0"/>
          <w:divBdr>
            <w:top w:val="none" w:sz="0" w:space="0" w:color="auto"/>
            <w:left w:val="none" w:sz="0" w:space="0" w:color="auto"/>
            <w:bottom w:val="none" w:sz="0" w:space="0" w:color="auto"/>
            <w:right w:val="none" w:sz="0" w:space="0" w:color="auto"/>
          </w:divBdr>
        </w:div>
        <w:div w:id="1935048171">
          <w:marLeft w:val="0"/>
          <w:marRight w:val="0"/>
          <w:marTop w:val="0"/>
          <w:marBottom w:val="0"/>
          <w:divBdr>
            <w:top w:val="none" w:sz="0" w:space="0" w:color="auto"/>
            <w:left w:val="none" w:sz="0" w:space="0" w:color="auto"/>
            <w:bottom w:val="none" w:sz="0" w:space="0" w:color="auto"/>
            <w:right w:val="none" w:sz="0" w:space="0" w:color="auto"/>
          </w:divBdr>
          <w:divsChild>
            <w:div w:id="1302348334">
              <w:marLeft w:val="0"/>
              <w:marRight w:val="0"/>
              <w:marTop w:val="0"/>
              <w:marBottom w:val="0"/>
              <w:divBdr>
                <w:top w:val="none" w:sz="0" w:space="0" w:color="auto"/>
                <w:left w:val="none" w:sz="0" w:space="0" w:color="auto"/>
                <w:bottom w:val="none" w:sz="0" w:space="0" w:color="auto"/>
                <w:right w:val="none" w:sz="0" w:space="0" w:color="auto"/>
              </w:divBdr>
            </w:div>
          </w:divsChild>
        </w:div>
        <w:div w:id="1449005230">
          <w:marLeft w:val="0"/>
          <w:marRight w:val="0"/>
          <w:marTop w:val="0"/>
          <w:marBottom w:val="0"/>
          <w:divBdr>
            <w:top w:val="none" w:sz="0" w:space="0" w:color="auto"/>
            <w:left w:val="none" w:sz="0" w:space="0" w:color="auto"/>
            <w:bottom w:val="none" w:sz="0" w:space="0" w:color="auto"/>
            <w:right w:val="none" w:sz="0" w:space="0" w:color="auto"/>
          </w:divBdr>
        </w:div>
        <w:div w:id="1325818892">
          <w:marLeft w:val="0"/>
          <w:marRight w:val="0"/>
          <w:marTop w:val="0"/>
          <w:marBottom w:val="0"/>
          <w:divBdr>
            <w:top w:val="none" w:sz="0" w:space="0" w:color="auto"/>
            <w:left w:val="none" w:sz="0" w:space="0" w:color="auto"/>
            <w:bottom w:val="none" w:sz="0" w:space="0" w:color="auto"/>
            <w:right w:val="none" w:sz="0" w:space="0" w:color="auto"/>
          </w:divBdr>
          <w:divsChild>
            <w:div w:id="1597784658">
              <w:marLeft w:val="0"/>
              <w:marRight w:val="0"/>
              <w:marTop w:val="0"/>
              <w:marBottom w:val="0"/>
              <w:divBdr>
                <w:top w:val="none" w:sz="0" w:space="0" w:color="auto"/>
                <w:left w:val="none" w:sz="0" w:space="0" w:color="auto"/>
                <w:bottom w:val="none" w:sz="0" w:space="0" w:color="auto"/>
                <w:right w:val="none" w:sz="0" w:space="0" w:color="auto"/>
              </w:divBdr>
            </w:div>
          </w:divsChild>
        </w:div>
        <w:div w:id="926961534">
          <w:marLeft w:val="0"/>
          <w:marRight w:val="0"/>
          <w:marTop w:val="0"/>
          <w:marBottom w:val="0"/>
          <w:divBdr>
            <w:top w:val="none" w:sz="0" w:space="0" w:color="auto"/>
            <w:left w:val="none" w:sz="0" w:space="0" w:color="auto"/>
            <w:bottom w:val="none" w:sz="0" w:space="0" w:color="auto"/>
            <w:right w:val="none" w:sz="0" w:space="0" w:color="auto"/>
          </w:divBdr>
        </w:div>
        <w:div w:id="1708288839">
          <w:marLeft w:val="0"/>
          <w:marRight w:val="0"/>
          <w:marTop w:val="0"/>
          <w:marBottom w:val="0"/>
          <w:divBdr>
            <w:top w:val="none" w:sz="0" w:space="0" w:color="auto"/>
            <w:left w:val="none" w:sz="0" w:space="0" w:color="auto"/>
            <w:bottom w:val="none" w:sz="0" w:space="0" w:color="auto"/>
            <w:right w:val="none" w:sz="0" w:space="0" w:color="auto"/>
          </w:divBdr>
          <w:divsChild>
            <w:div w:id="728039483">
              <w:marLeft w:val="0"/>
              <w:marRight w:val="0"/>
              <w:marTop w:val="0"/>
              <w:marBottom w:val="0"/>
              <w:divBdr>
                <w:top w:val="none" w:sz="0" w:space="0" w:color="auto"/>
                <w:left w:val="none" w:sz="0" w:space="0" w:color="auto"/>
                <w:bottom w:val="none" w:sz="0" w:space="0" w:color="auto"/>
                <w:right w:val="none" w:sz="0" w:space="0" w:color="auto"/>
              </w:divBdr>
            </w:div>
          </w:divsChild>
        </w:div>
        <w:div w:id="927231791">
          <w:marLeft w:val="0"/>
          <w:marRight w:val="0"/>
          <w:marTop w:val="0"/>
          <w:marBottom w:val="0"/>
          <w:divBdr>
            <w:top w:val="none" w:sz="0" w:space="0" w:color="auto"/>
            <w:left w:val="none" w:sz="0" w:space="0" w:color="auto"/>
            <w:bottom w:val="none" w:sz="0" w:space="0" w:color="auto"/>
            <w:right w:val="none" w:sz="0" w:space="0" w:color="auto"/>
          </w:divBdr>
        </w:div>
        <w:div w:id="230046536">
          <w:marLeft w:val="0"/>
          <w:marRight w:val="0"/>
          <w:marTop w:val="0"/>
          <w:marBottom w:val="0"/>
          <w:divBdr>
            <w:top w:val="none" w:sz="0" w:space="0" w:color="auto"/>
            <w:left w:val="none" w:sz="0" w:space="0" w:color="auto"/>
            <w:bottom w:val="none" w:sz="0" w:space="0" w:color="auto"/>
            <w:right w:val="none" w:sz="0" w:space="0" w:color="auto"/>
          </w:divBdr>
          <w:divsChild>
            <w:div w:id="1962152648">
              <w:marLeft w:val="0"/>
              <w:marRight w:val="0"/>
              <w:marTop w:val="0"/>
              <w:marBottom w:val="0"/>
              <w:divBdr>
                <w:top w:val="none" w:sz="0" w:space="0" w:color="auto"/>
                <w:left w:val="none" w:sz="0" w:space="0" w:color="auto"/>
                <w:bottom w:val="none" w:sz="0" w:space="0" w:color="auto"/>
                <w:right w:val="none" w:sz="0" w:space="0" w:color="auto"/>
              </w:divBdr>
            </w:div>
          </w:divsChild>
        </w:div>
        <w:div w:id="1460295223">
          <w:marLeft w:val="0"/>
          <w:marRight w:val="0"/>
          <w:marTop w:val="0"/>
          <w:marBottom w:val="0"/>
          <w:divBdr>
            <w:top w:val="none" w:sz="0" w:space="0" w:color="auto"/>
            <w:left w:val="none" w:sz="0" w:space="0" w:color="auto"/>
            <w:bottom w:val="none" w:sz="0" w:space="0" w:color="auto"/>
            <w:right w:val="none" w:sz="0" w:space="0" w:color="auto"/>
          </w:divBdr>
        </w:div>
        <w:div w:id="1764035282">
          <w:marLeft w:val="0"/>
          <w:marRight w:val="0"/>
          <w:marTop w:val="0"/>
          <w:marBottom w:val="0"/>
          <w:divBdr>
            <w:top w:val="none" w:sz="0" w:space="0" w:color="auto"/>
            <w:left w:val="none" w:sz="0" w:space="0" w:color="auto"/>
            <w:bottom w:val="none" w:sz="0" w:space="0" w:color="auto"/>
            <w:right w:val="none" w:sz="0" w:space="0" w:color="auto"/>
          </w:divBdr>
          <w:divsChild>
            <w:div w:id="742026337">
              <w:marLeft w:val="0"/>
              <w:marRight w:val="0"/>
              <w:marTop w:val="0"/>
              <w:marBottom w:val="0"/>
              <w:divBdr>
                <w:top w:val="none" w:sz="0" w:space="0" w:color="auto"/>
                <w:left w:val="none" w:sz="0" w:space="0" w:color="auto"/>
                <w:bottom w:val="none" w:sz="0" w:space="0" w:color="auto"/>
                <w:right w:val="none" w:sz="0" w:space="0" w:color="auto"/>
              </w:divBdr>
            </w:div>
          </w:divsChild>
        </w:div>
        <w:div w:id="368845711">
          <w:marLeft w:val="0"/>
          <w:marRight w:val="0"/>
          <w:marTop w:val="0"/>
          <w:marBottom w:val="0"/>
          <w:divBdr>
            <w:top w:val="none" w:sz="0" w:space="0" w:color="auto"/>
            <w:left w:val="none" w:sz="0" w:space="0" w:color="auto"/>
            <w:bottom w:val="none" w:sz="0" w:space="0" w:color="auto"/>
            <w:right w:val="none" w:sz="0" w:space="0" w:color="auto"/>
          </w:divBdr>
        </w:div>
        <w:div w:id="661930333">
          <w:marLeft w:val="0"/>
          <w:marRight w:val="0"/>
          <w:marTop w:val="0"/>
          <w:marBottom w:val="0"/>
          <w:divBdr>
            <w:top w:val="none" w:sz="0" w:space="0" w:color="auto"/>
            <w:left w:val="none" w:sz="0" w:space="0" w:color="auto"/>
            <w:bottom w:val="none" w:sz="0" w:space="0" w:color="auto"/>
            <w:right w:val="none" w:sz="0" w:space="0" w:color="auto"/>
          </w:divBdr>
          <w:divsChild>
            <w:div w:id="1031491097">
              <w:marLeft w:val="0"/>
              <w:marRight w:val="0"/>
              <w:marTop w:val="0"/>
              <w:marBottom w:val="0"/>
              <w:divBdr>
                <w:top w:val="none" w:sz="0" w:space="0" w:color="auto"/>
                <w:left w:val="none" w:sz="0" w:space="0" w:color="auto"/>
                <w:bottom w:val="none" w:sz="0" w:space="0" w:color="auto"/>
                <w:right w:val="none" w:sz="0" w:space="0" w:color="auto"/>
              </w:divBdr>
            </w:div>
          </w:divsChild>
        </w:div>
        <w:div w:id="1663966243">
          <w:marLeft w:val="0"/>
          <w:marRight w:val="0"/>
          <w:marTop w:val="300"/>
          <w:marBottom w:val="0"/>
          <w:divBdr>
            <w:top w:val="none" w:sz="0" w:space="0" w:color="auto"/>
            <w:left w:val="none" w:sz="0" w:space="0" w:color="auto"/>
            <w:bottom w:val="none" w:sz="0" w:space="0" w:color="auto"/>
            <w:right w:val="none" w:sz="0" w:space="0" w:color="auto"/>
          </w:divBdr>
          <w:divsChild>
            <w:div w:id="391270371">
              <w:marLeft w:val="0"/>
              <w:marRight w:val="0"/>
              <w:marTop w:val="0"/>
              <w:marBottom w:val="0"/>
              <w:divBdr>
                <w:top w:val="none" w:sz="0" w:space="0" w:color="auto"/>
                <w:left w:val="none" w:sz="0" w:space="0" w:color="auto"/>
                <w:bottom w:val="none" w:sz="0" w:space="0" w:color="auto"/>
                <w:right w:val="none" w:sz="0" w:space="0" w:color="auto"/>
              </w:divBdr>
              <w:divsChild>
                <w:div w:id="35743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23788">
          <w:marLeft w:val="0"/>
          <w:marRight w:val="0"/>
          <w:marTop w:val="300"/>
          <w:marBottom w:val="0"/>
          <w:divBdr>
            <w:top w:val="none" w:sz="0" w:space="0" w:color="auto"/>
            <w:left w:val="none" w:sz="0" w:space="0" w:color="auto"/>
            <w:bottom w:val="none" w:sz="0" w:space="0" w:color="auto"/>
            <w:right w:val="none" w:sz="0" w:space="0" w:color="auto"/>
          </w:divBdr>
          <w:divsChild>
            <w:div w:id="2131976878">
              <w:marLeft w:val="0"/>
              <w:marRight w:val="0"/>
              <w:marTop w:val="0"/>
              <w:marBottom w:val="0"/>
              <w:divBdr>
                <w:top w:val="none" w:sz="0" w:space="0" w:color="auto"/>
                <w:left w:val="none" w:sz="0" w:space="0" w:color="auto"/>
                <w:bottom w:val="none" w:sz="0" w:space="0" w:color="auto"/>
                <w:right w:val="none" w:sz="0" w:space="0" w:color="auto"/>
              </w:divBdr>
              <w:divsChild>
                <w:div w:id="71200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870914">
          <w:marLeft w:val="0"/>
          <w:marRight w:val="0"/>
          <w:marTop w:val="300"/>
          <w:marBottom w:val="0"/>
          <w:divBdr>
            <w:top w:val="none" w:sz="0" w:space="0" w:color="auto"/>
            <w:left w:val="none" w:sz="0" w:space="0" w:color="auto"/>
            <w:bottom w:val="none" w:sz="0" w:space="0" w:color="auto"/>
            <w:right w:val="none" w:sz="0" w:space="0" w:color="auto"/>
          </w:divBdr>
          <w:divsChild>
            <w:div w:id="585262095">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468772">
          <w:marLeft w:val="0"/>
          <w:marRight w:val="0"/>
          <w:marTop w:val="300"/>
          <w:marBottom w:val="0"/>
          <w:divBdr>
            <w:top w:val="none" w:sz="0" w:space="0" w:color="auto"/>
            <w:left w:val="none" w:sz="0" w:space="0" w:color="auto"/>
            <w:bottom w:val="none" w:sz="0" w:space="0" w:color="auto"/>
            <w:right w:val="none" w:sz="0" w:space="0" w:color="auto"/>
          </w:divBdr>
          <w:divsChild>
            <w:div w:id="405105111">
              <w:marLeft w:val="0"/>
              <w:marRight w:val="0"/>
              <w:marTop w:val="0"/>
              <w:marBottom w:val="0"/>
              <w:divBdr>
                <w:top w:val="none" w:sz="0" w:space="0" w:color="auto"/>
                <w:left w:val="none" w:sz="0" w:space="0" w:color="auto"/>
                <w:bottom w:val="none" w:sz="0" w:space="0" w:color="auto"/>
                <w:right w:val="none" w:sz="0" w:space="0" w:color="auto"/>
              </w:divBdr>
              <w:divsChild>
                <w:div w:id="14470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395816">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7530572">
      <w:bodyDiv w:val="1"/>
      <w:marLeft w:val="0"/>
      <w:marRight w:val="0"/>
      <w:marTop w:val="0"/>
      <w:marBottom w:val="0"/>
      <w:divBdr>
        <w:top w:val="none" w:sz="0" w:space="0" w:color="auto"/>
        <w:left w:val="none" w:sz="0" w:space="0" w:color="auto"/>
        <w:bottom w:val="none" w:sz="0" w:space="0" w:color="auto"/>
        <w:right w:val="none" w:sz="0" w:space="0" w:color="auto"/>
      </w:divBdr>
      <w:divsChild>
        <w:div w:id="801188763">
          <w:marLeft w:val="0"/>
          <w:marRight w:val="0"/>
          <w:marTop w:val="0"/>
          <w:marBottom w:val="0"/>
          <w:divBdr>
            <w:top w:val="none" w:sz="0" w:space="0" w:color="auto"/>
            <w:left w:val="none" w:sz="0" w:space="0" w:color="auto"/>
            <w:bottom w:val="none" w:sz="0" w:space="0" w:color="auto"/>
            <w:right w:val="none" w:sz="0" w:space="0" w:color="auto"/>
          </w:divBdr>
        </w:div>
        <w:div w:id="83502839">
          <w:marLeft w:val="0"/>
          <w:marRight w:val="0"/>
          <w:marTop w:val="0"/>
          <w:marBottom w:val="0"/>
          <w:divBdr>
            <w:top w:val="none" w:sz="0" w:space="0" w:color="auto"/>
            <w:left w:val="none" w:sz="0" w:space="0" w:color="auto"/>
            <w:bottom w:val="none" w:sz="0" w:space="0" w:color="auto"/>
            <w:right w:val="none" w:sz="0" w:space="0" w:color="auto"/>
          </w:divBdr>
          <w:divsChild>
            <w:div w:id="2077043738">
              <w:marLeft w:val="0"/>
              <w:marRight w:val="0"/>
              <w:marTop w:val="0"/>
              <w:marBottom w:val="0"/>
              <w:divBdr>
                <w:top w:val="none" w:sz="0" w:space="0" w:color="auto"/>
                <w:left w:val="none" w:sz="0" w:space="0" w:color="auto"/>
                <w:bottom w:val="none" w:sz="0" w:space="0" w:color="auto"/>
                <w:right w:val="none" w:sz="0" w:space="0" w:color="auto"/>
              </w:divBdr>
            </w:div>
          </w:divsChild>
        </w:div>
        <w:div w:id="1817337656">
          <w:marLeft w:val="0"/>
          <w:marRight w:val="0"/>
          <w:marTop w:val="0"/>
          <w:marBottom w:val="0"/>
          <w:divBdr>
            <w:top w:val="none" w:sz="0" w:space="0" w:color="auto"/>
            <w:left w:val="none" w:sz="0" w:space="0" w:color="auto"/>
            <w:bottom w:val="none" w:sz="0" w:space="0" w:color="auto"/>
            <w:right w:val="none" w:sz="0" w:space="0" w:color="auto"/>
          </w:divBdr>
        </w:div>
        <w:div w:id="835464947">
          <w:marLeft w:val="0"/>
          <w:marRight w:val="0"/>
          <w:marTop w:val="0"/>
          <w:marBottom w:val="0"/>
          <w:divBdr>
            <w:top w:val="none" w:sz="0" w:space="0" w:color="auto"/>
            <w:left w:val="none" w:sz="0" w:space="0" w:color="auto"/>
            <w:bottom w:val="none" w:sz="0" w:space="0" w:color="auto"/>
            <w:right w:val="none" w:sz="0" w:space="0" w:color="auto"/>
          </w:divBdr>
          <w:divsChild>
            <w:div w:id="184246587">
              <w:marLeft w:val="0"/>
              <w:marRight w:val="0"/>
              <w:marTop w:val="0"/>
              <w:marBottom w:val="0"/>
              <w:divBdr>
                <w:top w:val="none" w:sz="0" w:space="0" w:color="auto"/>
                <w:left w:val="none" w:sz="0" w:space="0" w:color="auto"/>
                <w:bottom w:val="none" w:sz="0" w:space="0" w:color="auto"/>
                <w:right w:val="none" w:sz="0" w:space="0" w:color="auto"/>
              </w:divBdr>
            </w:div>
          </w:divsChild>
        </w:div>
        <w:div w:id="801386511">
          <w:marLeft w:val="0"/>
          <w:marRight w:val="0"/>
          <w:marTop w:val="0"/>
          <w:marBottom w:val="0"/>
          <w:divBdr>
            <w:top w:val="none" w:sz="0" w:space="0" w:color="auto"/>
            <w:left w:val="none" w:sz="0" w:space="0" w:color="auto"/>
            <w:bottom w:val="none" w:sz="0" w:space="0" w:color="auto"/>
            <w:right w:val="none" w:sz="0" w:space="0" w:color="auto"/>
          </w:divBdr>
        </w:div>
        <w:div w:id="1294599451">
          <w:marLeft w:val="0"/>
          <w:marRight w:val="0"/>
          <w:marTop w:val="0"/>
          <w:marBottom w:val="0"/>
          <w:divBdr>
            <w:top w:val="none" w:sz="0" w:space="0" w:color="auto"/>
            <w:left w:val="none" w:sz="0" w:space="0" w:color="auto"/>
            <w:bottom w:val="none" w:sz="0" w:space="0" w:color="auto"/>
            <w:right w:val="none" w:sz="0" w:space="0" w:color="auto"/>
          </w:divBdr>
          <w:divsChild>
            <w:div w:id="1245451027">
              <w:marLeft w:val="0"/>
              <w:marRight w:val="0"/>
              <w:marTop w:val="0"/>
              <w:marBottom w:val="0"/>
              <w:divBdr>
                <w:top w:val="none" w:sz="0" w:space="0" w:color="auto"/>
                <w:left w:val="none" w:sz="0" w:space="0" w:color="auto"/>
                <w:bottom w:val="none" w:sz="0" w:space="0" w:color="auto"/>
                <w:right w:val="none" w:sz="0" w:space="0" w:color="auto"/>
              </w:divBdr>
            </w:div>
          </w:divsChild>
        </w:div>
        <w:div w:id="1480463466">
          <w:marLeft w:val="0"/>
          <w:marRight w:val="0"/>
          <w:marTop w:val="0"/>
          <w:marBottom w:val="0"/>
          <w:divBdr>
            <w:top w:val="none" w:sz="0" w:space="0" w:color="auto"/>
            <w:left w:val="none" w:sz="0" w:space="0" w:color="auto"/>
            <w:bottom w:val="none" w:sz="0" w:space="0" w:color="auto"/>
            <w:right w:val="none" w:sz="0" w:space="0" w:color="auto"/>
          </w:divBdr>
        </w:div>
        <w:div w:id="283851048">
          <w:marLeft w:val="0"/>
          <w:marRight w:val="0"/>
          <w:marTop w:val="0"/>
          <w:marBottom w:val="0"/>
          <w:divBdr>
            <w:top w:val="none" w:sz="0" w:space="0" w:color="auto"/>
            <w:left w:val="none" w:sz="0" w:space="0" w:color="auto"/>
            <w:bottom w:val="none" w:sz="0" w:space="0" w:color="auto"/>
            <w:right w:val="none" w:sz="0" w:space="0" w:color="auto"/>
          </w:divBdr>
          <w:divsChild>
            <w:div w:id="843517033">
              <w:marLeft w:val="0"/>
              <w:marRight w:val="0"/>
              <w:marTop w:val="0"/>
              <w:marBottom w:val="0"/>
              <w:divBdr>
                <w:top w:val="none" w:sz="0" w:space="0" w:color="auto"/>
                <w:left w:val="none" w:sz="0" w:space="0" w:color="auto"/>
                <w:bottom w:val="none" w:sz="0" w:space="0" w:color="auto"/>
                <w:right w:val="none" w:sz="0" w:space="0" w:color="auto"/>
              </w:divBdr>
            </w:div>
          </w:divsChild>
        </w:div>
        <w:div w:id="1285499100">
          <w:marLeft w:val="0"/>
          <w:marRight w:val="0"/>
          <w:marTop w:val="0"/>
          <w:marBottom w:val="0"/>
          <w:divBdr>
            <w:top w:val="none" w:sz="0" w:space="0" w:color="auto"/>
            <w:left w:val="none" w:sz="0" w:space="0" w:color="auto"/>
            <w:bottom w:val="none" w:sz="0" w:space="0" w:color="auto"/>
            <w:right w:val="none" w:sz="0" w:space="0" w:color="auto"/>
          </w:divBdr>
        </w:div>
        <w:div w:id="678586430">
          <w:marLeft w:val="0"/>
          <w:marRight w:val="0"/>
          <w:marTop w:val="0"/>
          <w:marBottom w:val="0"/>
          <w:divBdr>
            <w:top w:val="none" w:sz="0" w:space="0" w:color="auto"/>
            <w:left w:val="none" w:sz="0" w:space="0" w:color="auto"/>
            <w:bottom w:val="none" w:sz="0" w:space="0" w:color="auto"/>
            <w:right w:val="none" w:sz="0" w:space="0" w:color="auto"/>
          </w:divBdr>
          <w:divsChild>
            <w:div w:id="588082134">
              <w:marLeft w:val="0"/>
              <w:marRight w:val="0"/>
              <w:marTop w:val="0"/>
              <w:marBottom w:val="0"/>
              <w:divBdr>
                <w:top w:val="none" w:sz="0" w:space="0" w:color="auto"/>
                <w:left w:val="none" w:sz="0" w:space="0" w:color="auto"/>
                <w:bottom w:val="none" w:sz="0" w:space="0" w:color="auto"/>
                <w:right w:val="none" w:sz="0" w:space="0" w:color="auto"/>
              </w:divBdr>
            </w:div>
          </w:divsChild>
        </w:div>
        <w:div w:id="949896590">
          <w:marLeft w:val="0"/>
          <w:marRight w:val="0"/>
          <w:marTop w:val="0"/>
          <w:marBottom w:val="0"/>
          <w:divBdr>
            <w:top w:val="none" w:sz="0" w:space="0" w:color="auto"/>
            <w:left w:val="none" w:sz="0" w:space="0" w:color="auto"/>
            <w:bottom w:val="none" w:sz="0" w:space="0" w:color="auto"/>
            <w:right w:val="none" w:sz="0" w:space="0" w:color="auto"/>
          </w:divBdr>
        </w:div>
        <w:div w:id="1314262399">
          <w:marLeft w:val="0"/>
          <w:marRight w:val="0"/>
          <w:marTop w:val="0"/>
          <w:marBottom w:val="0"/>
          <w:divBdr>
            <w:top w:val="none" w:sz="0" w:space="0" w:color="auto"/>
            <w:left w:val="none" w:sz="0" w:space="0" w:color="auto"/>
            <w:bottom w:val="none" w:sz="0" w:space="0" w:color="auto"/>
            <w:right w:val="none" w:sz="0" w:space="0" w:color="auto"/>
          </w:divBdr>
          <w:divsChild>
            <w:div w:id="1733888483">
              <w:marLeft w:val="0"/>
              <w:marRight w:val="0"/>
              <w:marTop w:val="0"/>
              <w:marBottom w:val="0"/>
              <w:divBdr>
                <w:top w:val="none" w:sz="0" w:space="0" w:color="auto"/>
                <w:left w:val="none" w:sz="0" w:space="0" w:color="auto"/>
                <w:bottom w:val="none" w:sz="0" w:space="0" w:color="auto"/>
                <w:right w:val="none" w:sz="0" w:space="0" w:color="auto"/>
              </w:divBdr>
            </w:div>
          </w:divsChild>
        </w:div>
        <w:div w:id="1460147174">
          <w:marLeft w:val="0"/>
          <w:marRight w:val="0"/>
          <w:marTop w:val="0"/>
          <w:marBottom w:val="0"/>
          <w:divBdr>
            <w:top w:val="none" w:sz="0" w:space="0" w:color="auto"/>
            <w:left w:val="none" w:sz="0" w:space="0" w:color="auto"/>
            <w:bottom w:val="none" w:sz="0" w:space="0" w:color="auto"/>
            <w:right w:val="none" w:sz="0" w:space="0" w:color="auto"/>
          </w:divBdr>
        </w:div>
        <w:div w:id="654145878">
          <w:marLeft w:val="0"/>
          <w:marRight w:val="0"/>
          <w:marTop w:val="0"/>
          <w:marBottom w:val="0"/>
          <w:divBdr>
            <w:top w:val="none" w:sz="0" w:space="0" w:color="auto"/>
            <w:left w:val="none" w:sz="0" w:space="0" w:color="auto"/>
            <w:bottom w:val="none" w:sz="0" w:space="0" w:color="auto"/>
            <w:right w:val="none" w:sz="0" w:space="0" w:color="auto"/>
          </w:divBdr>
          <w:divsChild>
            <w:div w:id="1634558163">
              <w:marLeft w:val="0"/>
              <w:marRight w:val="0"/>
              <w:marTop w:val="0"/>
              <w:marBottom w:val="0"/>
              <w:divBdr>
                <w:top w:val="none" w:sz="0" w:space="0" w:color="auto"/>
                <w:left w:val="none" w:sz="0" w:space="0" w:color="auto"/>
                <w:bottom w:val="none" w:sz="0" w:space="0" w:color="auto"/>
                <w:right w:val="none" w:sz="0" w:space="0" w:color="auto"/>
              </w:divBdr>
            </w:div>
          </w:divsChild>
        </w:div>
        <w:div w:id="928344695">
          <w:marLeft w:val="0"/>
          <w:marRight w:val="0"/>
          <w:marTop w:val="300"/>
          <w:marBottom w:val="0"/>
          <w:divBdr>
            <w:top w:val="none" w:sz="0" w:space="0" w:color="auto"/>
            <w:left w:val="none" w:sz="0" w:space="0" w:color="auto"/>
            <w:bottom w:val="none" w:sz="0" w:space="0" w:color="auto"/>
            <w:right w:val="none" w:sz="0" w:space="0" w:color="auto"/>
          </w:divBdr>
          <w:divsChild>
            <w:div w:id="1438210870">
              <w:marLeft w:val="0"/>
              <w:marRight w:val="0"/>
              <w:marTop w:val="0"/>
              <w:marBottom w:val="0"/>
              <w:divBdr>
                <w:top w:val="none" w:sz="0" w:space="0" w:color="auto"/>
                <w:left w:val="none" w:sz="0" w:space="0" w:color="auto"/>
                <w:bottom w:val="none" w:sz="0" w:space="0" w:color="auto"/>
                <w:right w:val="none" w:sz="0" w:space="0" w:color="auto"/>
              </w:divBdr>
              <w:divsChild>
                <w:div w:id="20591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7209">
          <w:marLeft w:val="0"/>
          <w:marRight w:val="0"/>
          <w:marTop w:val="300"/>
          <w:marBottom w:val="0"/>
          <w:divBdr>
            <w:top w:val="none" w:sz="0" w:space="0" w:color="auto"/>
            <w:left w:val="none" w:sz="0" w:space="0" w:color="auto"/>
            <w:bottom w:val="none" w:sz="0" w:space="0" w:color="auto"/>
            <w:right w:val="none" w:sz="0" w:space="0" w:color="auto"/>
          </w:divBdr>
          <w:divsChild>
            <w:div w:id="2081521348">
              <w:marLeft w:val="0"/>
              <w:marRight w:val="0"/>
              <w:marTop w:val="0"/>
              <w:marBottom w:val="0"/>
              <w:divBdr>
                <w:top w:val="none" w:sz="0" w:space="0" w:color="auto"/>
                <w:left w:val="none" w:sz="0" w:space="0" w:color="auto"/>
                <w:bottom w:val="none" w:sz="0" w:space="0" w:color="auto"/>
                <w:right w:val="none" w:sz="0" w:space="0" w:color="auto"/>
              </w:divBdr>
              <w:divsChild>
                <w:div w:id="35356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37343">
          <w:marLeft w:val="0"/>
          <w:marRight w:val="0"/>
          <w:marTop w:val="300"/>
          <w:marBottom w:val="0"/>
          <w:divBdr>
            <w:top w:val="none" w:sz="0" w:space="0" w:color="auto"/>
            <w:left w:val="none" w:sz="0" w:space="0" w:color="auto"/>
            <w:bottom w:val="none" w:sz="0" w:space="0" w:color="auto"/>
            <w:right w:val="none" w:sz="0" w:space="0" w:color="auto"/>
          </w:divBdr>
          <w:divsChild>
            <w:div w:id="262736366">
              <w:marLeft w:val="0"/>
              <w:marRight w:val="0"/>
              <w:marTop w:val="0"/>
              <w:marBottom w:val="0"/>
              <w:divBdr>
                <w:top w:val="none" w:sz="0" w:space="0" w:color="auto"/>
                <w:left w:val="none" w:sz="0" w:space="0" w:color="auto"/>
                <w:bottom w:val="none" w:sz="0" w:space="0" w:color="auto"/>
                <w:right w:val="none" w:sz="0" w:space="0" w:color="auto"/>
              </w:divBdr>
              <w:divsChild>
                <w:div w:id="162203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238595">
          <w:marLeft w:val="0"/>
          <w:marRight w:val="0"/>
          <w:marTop w:val="300"/>
          <w:marBottom w:val="0"/>
          <w:divBdr>
            <w:top w:val="none" w:sz="0" w:space="0" w:color="auto"/>
            <w:left w:val="none" w:sz="0" w:space="0" w:color="auto"/>
            <w:bottom w:val="none" w:sz="0" w:space="0" w:color="auto"/>
            <w:right w:val="none" w:sz="0" w:space="0" w:color="auto"/>
          </w:divBdr>
          <w:divsChild>
            <w:div w:id="89814656">
              <w:marLeft w:val="0"/>
              <w:marRight w:val="0"/>
              <w:marTop w:val="0"/>
              <w:marBottom w:val="0"/>
              <w:divBdr>
                <w:top w:val="none" w:sz="0" w:space="0" w:color="auto"/>
                <w:left w:val="none" w:sz="0" w:space="0" w:color="auto"/>
                <w:bottom w:val="none" w:sz="0" w:space="0" w:color="auto"/>
                <w:right w:val="none" w:sz="0" w:space="0" w:color="auto"/>
              </w:divBdr>
              <w:divsChild>
                <w:div w:id="7872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4949006">
      <w:bodyDiv w:val="1"/>
      <w:marLeft w:val="0"/>
      <w:marRight w:val="0"/>
      <w:marTop w:val="0"/>
      <w:marBottom w:val="0"/>
      <w:divBdr>
        <w:top w:val="none" w:sz="0" w:space="0" w:color="auto"/>
        <w:left w:val="none" w:sz="0" w:space="0" w:color="auto"/>
        <w:bottom w:val="none" w:sz="0" w:space="0" w:color="auto"/>
        <w:right w:val="none" w:sz="0" w:space="0" w:color="auto"/>
      </w:divBdr>
      <w:divsChild>
        <w:div w:id="905530188">
          <w:marLeft w:val="0"/>
          <w:marRight w:val="0"/>
          <w:marTop w:val="0"/>
          <w:marBottom w:val="0"/>
          <w:divBdr>
            <w:top w:val="none" w:sz="0" w:space="0" w:color="auto"/>
            <w:left w:val="none" w:sz="0" w:space="0" w:color="auto"/>
            <w:bottom w:val="none" w:sz="0" w:space="0" w:color="auto"/>
            <w:right w:val="none" w:sz="0" w:space="0" w:color="auto"/>
          </w:divBdr>
        </w:div>
        <w:div w:id="1084837597">
          <w:marLeft w:val="0"/>
          <w:marRight w:val="0"/>
          <w:marTop w:val="0"/>
          <w:marBottom w:val="0"/>
          <w:divBdr>
            <w:top w:val="none" w:sz="0" w:space="0" w:color="auto"/>
            <w:left w:val="none" w:sz="0" w:space="0" w:color="auto"/>
            <w:bottom w:val="none" w:sz="0" w:space="0" w:color="auto"/>
            <w:right w:val="none" w:sz="0" w:space="0" w:color="auto"/>
          </w:divBdr>
          <w:divsChild>
            <w:div w:id="1406801476">
              <w:marLeft w:val="0"/>
              <w:marRight w:val="0"/>
              <w:marTop w:val="0"/>
              <w:marBottom w:val="0"/>
              <w:divBdr>
                <w:top w:val="none" w:sz="0" w:space="0" w:color="auto"/>
                <w:left w:val="none" w:sz="0" w:space="0" w:color="auto"/>
                <w:bottom w:val="none" w:sz="0" w:space="0" w:color="auto"/>
                <w:right w:val="none" w:sz="0" w:space="0" w:color="auto"/>
              </w:divBdr>
            </w:div>
          </w:divsChild>
        </w:div>
        <w:div w:id="512383758">
          <w:marLeft w:val="0"/>
          <w:marRight w:val="0"/>
          <w:marTop w:val="0"/>
          <w:marBottom w:val="0"/>
          <w:divBdr>
            <w:top w:val="none" w:sz="0" w:space="0" w:color="auto"/>
            <w:left w:val="none" w:sz="0" w:space="0" w:color="auto"/>
            <w:bottom w:val="none" w:sz="0" w:space="0" w:color="auto"/>
            <w:right w:val="none" w:sz="0" w:space="0" w:color="auto"/>
          </w:divBdr>
        </w:div>
        <w:div w:id="1853030613">
          <w:marLeft w:val="0"/>
          <w:marRight w:val="0"/>
          <w:marTop w:val="0"/>
          <w:marBottom w:val="0"/>
          <w:divBdr>
            <w:top w:val="none" w:sz="0" w:space="0" w:color="auto"/>
            <w:left w:val="none" w:sz="0" w:space="0" w:color="auto"/>
            <w:bottom w:val="none" w:sz="0" w:space="0" w:color="auto"/>
            <w:right w:val="none" w:sz="0" w:space="0" w:color="auto"/>
          </w:divBdr>
          <w:divsChild>
            <w:div w:id="1087922759">
              <w:marLeft w:val="0"/>
              <w:marRight w:val="0"/>
              <w:marTop w:val="0"/>
              <w:marBottom w:val="0"/>
              <w:divBdr>
                <w:top w:val="none" w:sz="0" w:space="0" w:color="auto"/>
                <w:left w:val="none" w:sz="0" w:space="0" w:color="auto"/>
                <w:bottom w:val="none" w:sz="0" w:space="0" w:color="auto"/>
                <w:right w:val="none" w:sz="0" w:space="0" w:color="auto"/>
              </w:divBdr>
            </w:div>
          </w:divsChild>
        </w:div>
        <w:div w:id="1719936431">
          <w:marLeft w:val="0"/>
          <w:marRight w:val="0"/>
          <w:marTop w:val="0"/>
          <w:marBottom w:val="0"/>
          <w:divBdr>
            <w:top w:val="none" w:sz="0" w:space="0" w:color="auto"/>
            <w:left w:val="none" w:sz="0" w:space="0" w:color="auto"/>
            <w:bottom w:val="none" w:sz="0" w:space="0" w:color="auto"/>
            <w:right w:val="none" w:sz="0" w:space="0" w:color="auto"/>
          </w:divBdr>
        </w:div>
        <w:div w:id="159350288">
          <w:marLeft w:val="0"/>
          <w:marRight w:val="0"/>
          <w:marTop w:val="0"/>
          <w:marBottom w:val="0"/>
          <w:divBdr>
            <w:top w:val="none" w:sz="0" w:space="0" w:color="auto"/>
            <w:left w:val="none" w:sz="0" w:space="0" w:color="auto"/>
            <w:bottom w:val="none" w:sz="0" w:space="0" w:color="auto"/>
            <w:right w:val="none" w:sz="0" w:space="0" w:color="auto"/>
          </w:divBdr>
          <w:divsChild>
            <w:div w:id="926426832">
              <w:marLeft w:val="0"/>
              <w:marRight w:val="0"/>
              <w:marTop w:val="0"/>
              <w:marBottom w:val="0"/>
              <w:divBdr>
                <w:top w:val="none" w:sz="0" w:space="0" w:color="auto"/>
                <w:left w:val="none" w:sz="0" w:space="0" w:color="auto"/>
                <w:bottom w:val="none" w:sz="0" w:space="0" w:color="auto"/>
                <w:right w:val="none" w:sz="0" w:space="0" w:color="auto"/>
              </w:divBdr>
            </w:div>
          </w:divsChild>
        </w:div>
        <w:div w:id="1308781691">
          <w:marLeft w:val="0"/>
          <w:marRight w:val="0"/>
          <w:marTop w:val="0"/>
          <w:marBottom w:val="0"/>
          <w:divBdr>
            <w:top w:val="none" w:sz="0" w:space="0" w:color="auto"/>
            <w:left w:val="none" w:sz="0" w:space="0" w:color="auto"/>
            <w:bottom w:val="none" w:sz="0" w:space="0" w:color="auto"/>
            <w:right w:val="none" w:sz="0" w:space="0" w:color="auto"/>
          </w:divBdr>
        </w:div>
        <w:div w:id="331612734">
          <w:marLeft w:val="0"/>
          <w:marRight w:val="0"/>
          <w:marTop w:val="0"/>
          <w:marBottom w:val="0"/>
          <w:divBdr>
            <w:top w:val="none" w:sz="0" w:space="0" w:color="auto"/>
            <w:left w:val="none" w:sz="0" w:space="0" w:color="auto"/>
            <w:bottom w:val="none" w:sz="0" w:space="0" w:color="auto"/>
            <w:right w:val="none" w:sz="0" w:space="0" w:color="auto"/>
          </w:divBdr>
          <w:divsChild>
            <w:div w:id="1679426641">
              <w:marLeft w:val="0"/>
              <w:marRight w:val="0"/>
              <w:marTop w:val="0"/>
              <w:marBottom w:val="0"/>
              <w:divBdr>
                <w:top w:val="none" w:sz="0" w:space="0" w:color="auto"/>
                <w:left w:val="none" w:sz="0" w:space="0" w:color="auto"/>
                <w:bottom w:val="none" w:sz="0" w:space="0" w:color="auto"/>
                <w:right w:val="none" w:sz="0" w:space="0" w:color="auto"/>
              </w:divBdr>
            </w:div>
          </w:divsChild>
        </w:div>
        <w:div w:id="2052223155">
          <w:marLeft w:val="0"/>
          <w:marRight w:val="0"/>
          <w:marTop w:val="0"/>
          <w:marBottom w:val="0"/>
          <w:divBdr>
            <w:top w:val="none" w:sz="0" w:space="0" w:color="auto"/>
            <w:left w:val="none" w:sz="0" w:space="0" w:color="auto"/>
            <w:bottom w:val="none" w:sz="0" w:space="0" w:color="auto"/>
            <w:right w:val="none" w:sz="0" w:space="0" w:color="auto"/>
          </w:divBdr>
        </w:div>
        <w:div w:id="196548694">
          <w:marLeft w:val="0"/>
          <w:marRight w:val="0"/>
          <w:marTop w:val="0"/>
          <w:marBottom w:val="0"/>
          <w:divBdr>
            <w:top w:val="none" w:sz="0" w:space="0" w:color="auto"/>
            <w:left w:val="none" w:sz="0" w:space="0" w:color="auto"/>
            <w:bottom w:val="none" w:sz="0" w:space="0" w:color="auto"/>
            <w:right w:val="none" w:sz="0" w:space="0" w:color="auto"/>
          </w:divBdr>
          <w:divsChild>
            <w:div w:id="956374692">
              <w:marLeft w:val="0"/>
              <w:marRight w:val="0"/>
              <w:marTop w:val="0"/>
              <w:marBottom w:val="0"/>
              <w:divBdr>
                <w:top w:val="none" w:sz="0" w:space="0" w:color="auto"/>
                <w:left w:val="none" w:sz="0" w:space="0" w:color="auto"/>
                <w:bottom w:val="none" w:sz="0" w:space="0" w:color="auto"/>
                <w:right w:val="none" w:sz="0" w:space="0" w:color="auto"/>
              </w:divBdr>
            </w:div>
          </w:divsChild>
        </w:div>
        <w:div w:id="851726772">
          <w:marLeft w:val="0"/>
          <w:marRight w:val="0"/>
          <w:marTop w:val="0"/>
          <w:marBottom w:val="0"/>
          <w:divBdr>
            <w:top w:val="none" w:sz="0" w:space="0" w:color="auto"/>
            <w:left w:val="none" w:sz="0" w:space="0" w:color="auto"/>
            <w:bottom w:val="none" w:sz="0" w:space="0" w:color="auto"/>
            <w:right w:val="none" w:sz="0" w:space="0" w:color="auto"/>
          </w:divBdr>
        </w:div>
        <w:div w:id="1779056384">
          <w:marLeft w:val="0"/>
          <w:marRight w:val="0"/>
          <w:marTop w:val="0"/>
          <w:marBottom w:val="0"/>
          <w:divBdr>
            <w:top w:val="none" w:sz="0" w:space="0" w:color="auto"/>
            <w:left w:val="none" w:sz="0" w:space="0" w:color="auto"/>
            <w:bottom w:val="none" w:sz="0" w:space="0" w:color="auto"/>
            <w:right w:val="none" w:sz="0" w:space="0" w:color="auto"/>
          </w:divBdr>
          <w:divsChild>
            <w:div w:id="195893259">
              <w:marLeft w:val="0"/>
              <w:marRight w:val="0"/>
              <w:marTop w:val="0"/>
              <w:marBottom w:val="0"/>
              <w:divBdr>
                <w:top w:val="none" w:sz="0" w:space="0" w:color="auto"/>
                <w:left w:val="none" w:sz="0" w:space="0" w:color="auto"/>
                <w:bottom w:val="none" w:sz="0" w:space="0" w:color="auto"/>
                <w:right w:val="none" w:sz="0" w:space="0" w:color="auto"/>
              </w:divBdr>
            </w:div>
          </w:divsChild>
        </w:div>
        <w:div w:id="2094085226">
          <w:marLeft w:val="0"/>
          <w:marRight w:val="0"/>
          <w:marTop w:val="0"/>
          <w:marBottom w:val="0"/>
          <w:divBdr>
            <w:top w:val="none" w:sz="0" w:space="0" w:color="auto"/>
            <w:left w:val="none" w:sz="0" w:space="0" w:color="auto"/>
            <w:bottom w:val="none" w:sz="0" w:space="0" w:color="auto"/>
            <w:right w:val="none" w:sz="0" w:space="0" w:color="auto"/>
          </w:divBdr>
        </w:div>
        <w:div w:id="1179465228">
          <w:marLeft w:val="0"/>
          <w:marRight w:val="0"/>
          <w:marTop w:val="0"/>
          <w:marBottom w:val="0"/>
          <w:divBdr>
            <w:top w:val="none" w:sz="0" w:space="0" w:color="auto"/>
            <w:left w:val="none" w:sz="0" w:space="0" w:color="auto"/>
            <w:bottom w:val="none" w:sz="0" w:space="0" w:color="auto"/>
            <w:right w:val="none" w:sz="0" w:space="0" w:color="auto"/>
          </w:divBdr>
          <w:divsChild>
            <w:div w:id="1461874310">
              <w:marLeft w:val="0"/>
              <w:marRight w:val="0"/>
              <w:marTop w:val="0"/>
              <w:marBottom w:val="0"/>
              <w:divBdr>
                <w:top w:val="none" w:sz="0" w:space="0" w:color="auto"/>
                <w:left w:val="none" w:sz="0" w:space="0" w:color="auto"/>
                <w:bottom w:val="none" w:sz="0" w:space="0" w:color="auto"/>
                <w:right w:val="none" w:sz="0" w:space="0" w:color="auto"/>
              </w:divBdr>
            </w:div>
          </w:divsChild>
        </w:div>
        <w:div w:id="2035300932">
          <w:marLeft w:val="0"/>
          <w:marRight w:val="0"/>
          <w:marTop w:val="300"/>
          <w:marBottom w:val="0"/>
          <w:divBdr>
            <w:top w:val="none" w:sz="0" w:space="0" w:color="auto"/>
            <w:left w:val="none" w:sz="0" w:space="0" w:color="auto"/>
            <w:bottom w:val="none" w:sz="0" w:space="0" w:color="auto"/>
            <w:right w:val="none" w:sz="0" w:space="0" w:color="auto"/>
          </w:divBdr>
          <w:divsChild>
            <w:div w:id="1499155291">
              <w:marLeft w:val="0"/>
              <w:marRight w:val="0"/>
              <w:marTop w:val="0"/>
              <w:marBottom w:val="0"/>
              <w:divBdr>
                <w:top w:val="none" w:sz="0" w:space="0" w:color="auto"/>
                <w:left w:val="none" w:sz="0" w:space="0" w:color="auto"/>
                <w:bottom w:val="none" w:sz="0" w:space="0" w:color="auto"/>
                <w:right w:val="none" w:sz="0" w:space="0" w:color="auto"/>
              </w:divBdr>
              <w:divsChild>
                <w:div w:id="1876848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04662">
          <w:marLeft w:val="0"/>
          <w:marRight w:val="0"/>
          <w:marTop w:val="300"/>
          <w:marBottom w:val="0"/>
          <w:divBdr>
            <w:top w:val="none" w:sz="0" w:space="0" w:color="auto"/>
            <w:left w:val="none" w:sz="0" w:space="0" w:color="auto"/>
            <w:bottom w:val="none" w:sz="0" w:space="0" w:color="auto"/>
            <w:right w:val="none" w:sz="0" w:space="0" w:color="auto"/>
          </w:divBdr>
          <w:divsChild>
            <w:div w:id="866257070">
              <w:marLeft w:val="0"/>
              <w:marRight w:val="0"/>
              <w:marTop w:val="0"/>
              <w:marBottom w:val="0"/>
              <w:divBdr>
                <w:top w:val="none" w:sz="0" w:space="0" w:color="auto"/>
                <w:left w:val="none" w:sz="0" w:space="0" w:color="auto"/>
                <w:bottom w:val="none" w:sz="0" w:space="0" w:color="auto"/>
                <w:right w:val="none" w:sz="0" w:space="0" w:color="auto"/>
              </w:divBdr>
              <w:divsChild>
                <w:div w:id="1491747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5685">
          <w:marLeft w:val="0"/>
          <w:marRight w:val="0"/>
          <w:marTop w:val="300"/>
          <w:marBottom w:val="0"/>
          <w:divBdr>
            <w:top w:val="none" w:sz="0" w:space="0" w:color="auto"/>
            <w:left w:val="none" w:sz="0" w:space="0" w:color="auto"/>
            <w:bottom w:val="none" w:sz="0" w:space="0" w:color="auto"/>
            <w:right w:val="none" w:sz="0" w:space="0" w:color="auto"/>
          </w:divBdr>
          <w:divsChild>
            <w:div w:id="1143347178">
              <w:marLeft w:val="0"/>
              <w:marRight w:val="0"/>
              <w:marTop w:val="0"/>
              <w:marBottom w:val="0"/>
              <w:divBdr>
                <w:top w:val="none" w:sz="0" w:space="0" w:color="auto"/>
                <w:left w:val="none" w:sz="0" w:space="0" w:color="auto"/>
                <w:bottom w:val="none" w:sz="0" w:space="0" w:color="auto"/>
                <w:right w:val="none" w:sz="0" w:space="0" w:color="auto"/>
              </w:divBdr>
              <w:divsChild>
                <w:div w:id="158329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3555942">
      <w:bodyDiv w:val="1"/>
      <w:marLeft w:val="0"/>
      <w:marRight w:val="0"/>
      <w:marTop w:val="0"/>
      <w:marBottom w:val="0"/>
      <w:divBdr>
        <w:top w:val="none" w:sz="0" w:space="0" w:color="auto"/>
        <w:left w:val="none" w:sz="0" w:space="0" w:color="auto"/>
        <w:bottom w:val="none" w:sz="0" w:space="0" w:color="auto"/>
        <w:right w:val="none" w:sz="0" w:space="0" w:color="auto"/>
      </w:divBdr>
      <w:divsChild>
        <w:div w:id="1115515710">
          <w:marLeft w:val="0"/>
          <w:marRight w:val="0"/>
          <w:marTop w:val="0"/>
          <w:marBottom w:val="0"/>
          <w:divBdr>
            <w:top w:val="none" w:sz="0" w:space="0" w:color="auto"/>
            <w:left w:val="none" w:sz="0" w:space="0" w:color="auto"/>
            <w:bottom w:val="none" w:sz="0" w:space="0" w:color="auto"/>
            <w:right w:val="none" w:sz="0" w:space="0" w:color="auto"/>
          </w:divBdr>
        </w:div>
        <w:div w:id="131338297">
          <w:marLeft w:val="0"/>
          <w:marRight w:val="0"/>
          <w:marTop w:val="0"/>
          <w:marBottom w:val="0"/>
          <w:divBdr>
            <w:top w:val="none" w:sz="0" w:space="0" w:color="auto"/>
            <w:left w:val="none" w:sz="0" w:space="0" w:color="auto"/>
            <w:bottom w:val="none" w:sz="0" w:space="0" w:color="auto"/>
            <w:right w:val="none" w:sz="0" w:space="0" w:color="auto"/>
          </w:divBdr>
          <w:divsChild>
            <w:div w:id="1210265093">
              <w:marLeft w:val="0"/>
              <w:marRight w:val="0"/>
              <w:marTop w:val="0"/>
              <w:marBottom w:val="0"/>
              <w:divBdr>
                <w:top w:val="none" w:sz="0" w:space="0" w:color="auto"/>
                <w:left w:val="none" w:sz="0" w:space="0" w:color="auto"/>
                <w:bottom w:val="none" w:sz="0" w:space="0" w:color="auto"/>
                <w:right w:val="none" w:sz="0" w:space="0" w:color="auto"/>
              </w:divBdr>
            </w:div>
          </w:divsChild>
        </w:div>
        <w:div w:id="1505431829">
          <w:marLeft w:val="0"/>
          <w:marRight w:val="0"/>
          <w:marTop w:val="0"/>
          <w:marBottom w:val="0"/>
          <w:divBdr>
            <w:top w:val="none" w:sz="0" w:space="0" w:color="auto"/>
            <w:left w:val="none" w:sz="0" w:space="0" w:color="auto"/>
            <w:bottom w:val="none" w:sz="0" w:space="0" w:color="auto"/>
            <w:right w:val="none" w:sz="0" w:space="0" w:color="auto"/>
          </w:divBdr>
        </w:div>
        <w:div w:id="1100758506">
          <w:marLeft w:val="0"/>
          <w:marRight w:val="0"/>
          <w:marTop w:val="0"/>
          <w:marBottom w:val="0"/>
          <w:divBdr>
            <w:top w:val="none" w:sz="0" w:space="0" w:color="auto"/>
            <w:left w:val="none" w:sz="0" w:space="0" w:color="auto"/>
            <w:bottom w:val="none" w:sz="0" w:space="0" w:color="auto"/>
            <w:right w:val="none" w:sz="0" w:space="0" w:color="auto"/>
          </w:divBdr>
          <w:divsChild>
            <w:div w:id="1540898712">
              <w:marLeft w:val="0"/>
              <w:marRight w:val="0"/>
              <w:marTop w:val="0"/>
              <w:marBottom w:val="0"/>
              <w:divBdr>
                <w:top w:val="none" w:sz="0" w:space="0" w:color="auto"/>
                <w:left w:val="none" w:sz="0" w:space="0" w:color="auto"/>
                <w:bottom w:val="none" w:sz="0" w:space="0" w:color="auto"/>
                <w:right w:val="none" w:sz="0" w:space="0" w:color="auto"/>
              </w:divBdr>
            </w:div>
          </w:divsChild>
        </w:div>
        <w:div w:id="1312565037">
          <w:marLeft w:val="0"/>
          <w:marRight w:val="0"/>
          <w:marTop w:val="0"/>
          <w:marBottom w:val="0"/>
          <w:divBdr>
            <w:top w:val="none" w:sz="0" w:space="0" w:color="auto"/>
            <w:left w:val="none" w:sz="0" w:space="0" w:color="auto"/>
            <w:bottom w:val="none" w:sz="0" w:space="0" w:color="auto"/>
            <w:right w:val="none" w:sz="0" w:space="0" w:color="auto"/>
          </w:divBdr>
        </w:div>
        <w:div w:id="1135219423">
          <w:marLeft w:val="0"/>
          <w:marRight w:val="0"/>
          <w:marTop w:val="0"/>
          <w:marBottom w:val="0"/>
          <w:divBdr>
            <w:top w:val="none" w:sz="0" w:space="0" w:color="auto"/>
            <w:left w:val="none" w:sz="0" w:space="0" w:color="auto"/>
            <w:bottom w:val="none" w:sz="0" w:space="0" w:color="auto"/>
            <w:right w:val="none" w:sz="0" w:space="0" w:color="auto"/>
          </w:divBdr>
          <w:divsChild>
            <w:div w:id="2071538626">
              <w:marLeft w:val="0"/>
              <w:marRight w:val="0"/>
              <w:marTop w:val="0"/>
              <w:marBottom w:val="0"/>
              <w:divBdr>
                <w:top w:val="none" w:sz="0" w:space="0" w:color="auto"/>
                <w:left w:val="none" w:sz="0" w:space="0" w:color="auto"/>
                <w:bottom w:val="none" w:sz="0" w:space="0" w:color="auto"/>
                <w:right w:val="none" w:sz="0" w:space="0" w:color="auto"/>
              </w:divBdr>
            </w:div>
          </w:divsChild>
        </w:div>
        <w:div w:id="197932251">
          <w:marLeft w:val="0"/>
          <w:marRight w:val="0"/>
          <w:marTop w:val="0"/>
          <w:marBottom w:val="0"/>
          <w:divBdr>
            <w:top w:val="none" w:sz="0" w:space="0" w:color="auto"/>
            <w:left w:val="none" w:sz="0" w:space="0" w:color="auto"/>
            <w:bottom w:val="none" w:sz="0" w:space="0" w:color="auto"/>
            <w:right w:val="none" w:sz="0" w:space="0" w:color="auto"/>
          </w:divBdr>
        </w:div>
        <w:div w:id="1881897337">
          <w:marLeft w:val="0"/>
          <w:marRight w:val="0"/>
          <w:marTop w:val="0"/>
          <w:marBottom w:val="0"/>
          <w:divBdr>
            <w:top w:val="none" w:sz="0" w:space="0" w:color="auto"/>
            <w:left w:val="none" w:sz="0" w:space="0" w:color="auto"/>
            <w:bottom w:val="none" w:sz="0" w:space="0" w:color="auto"/>
            <w:right w:val="none" w:sz="0" w:space="0" w:color="auto"/>
          </w:divBdr>
          <w:divsChild>
            <w:div w:id="1036151421">
              <w:marLeft w:val="0"/>
              <w:marRight w:val="0"/>
              <w:marTop w:val="0"/>
              <w:marBottom w:val="0"/>
              <w:divBdr>
                <w:top w:val="none" w:sz="0" w:space="0" w:color="auto"/>
                <w:left w:val="none" w:sz="0" w:space="0" w:color="auto"/>
                <w:bottom w:val="none" w:sz="0" w:space="0" w:color="auto"/>
                <w:right w:val="none" w:sz="0" w:space="0" w:color="auto"/>
              </w:divBdr>
            </w:div>
          </w:divsChild>
        </w:div>
        <w:div w:id="1361391393">
          <w:marLeft w:val="0"/>
          <w:marRight w:val="0"/>
          <w:marTop w:val="0"/>
          <w:marBottom w:val="0"/>
          <w:divBdr>
            <w:top w:val="none" w:sz="0" w:space="0" w:color="auto"/>
            <w:left w:val="none" w:sz="0" w:space="0" w:color="auto"/>
            <w:bottom w:val="none" w:sz="0" w:space="0" w:color="auto"/>
            <w:right w:val="none" w:sz="0" w:space="0" w:color="auto"/>
          </w:divBdr>
        </w:div>
        <w:div w:id="1942489223">
          <w:marLeft w:val="0"/>
          <w:marRight w:val="0"/>
          <w:marTop w:val="0"/>
          <w:marBottom w:val="0"/>
          <w:divBdr>
            <w:top w:val="none" w:sz="0" w:space="0" w:color="auto"/>
            <w:left w:val="none" w:sz="0" w:space="0" w:color="auto"/>
            <w:bottom w:val="none" w:sz="0" w:space="0" w:color="auto"/>
            <w:right w:val="none" w:sz="0" w:space="0" w:color="auto"/>
          </w:divBdr>
          <w:divsChild>
            <w:div w:id="512493058">
              <w:marLeft w:val="0"/>
              <w:marRight w:val="0"/>
              <w:marTop w:val="0"/>
              <w:marBottom w:val="0"/>
              <w:divBdr>
                <w:top w:val="none" w:sz="0" w:space="0" w:color="auto"/>
                <w:left w:val="none" w:sz="0" w:space="0" w:color="auto"/>
                <w:bottom w:val="none" w:sz="0" w:space="0" w:color="auto"/>
                <w:right w:val="none" w:sz="0" w:space="0" w:color="auto"/>
              </w:divBdr>
            </w:div>
          </w:divsChild>
        </w:div>
        <w:div w:id="567881341">
          <w:marLeft w:val="0"/>
          <w:marRight w:val="0"/>
          <w:marTop w:val="0"/>
          <w:marBottom w:val="0"/>
          <w:divBdr>
            <w:top w:val="none" w:sz="0" w:space="0" w:color="auto"/>
            <w:left w:val="none" w:sz="0" w:space="0" w:color="auto"/>
            <w:bottom w:val="none" w:sz="0" w:space="0" w:color="auto"/>
            <w:right w:val="none" w:sz="0" w:space="0" w:color="auto"/>
          </w:divBdr>
        </w:div>
        <w:div w:id="719865756">
          <w:marLeft w:val="0"/>
          <w:marRight w:val="0"/>
          <w:marTop w:val="0"/>
          <w:marBottom w:val="0"/>
          <w:divBdr>
            <w:top w:val="none" w:sz="0" w:space="0" w:color="auto"/>
            <w:left w:val="none" w:sz="0" w:space="0" w:color="auto"/>
            <w:bottom w:val="none" w:sz="0" w:space="0" w:color="auto"/>
            <w:right w:val="none" w:sz="0" w:space="0" w:color="auto"/>
          </w:divBdr>
          <w:divsChild>
            <w:div w:id="2030175523">
              <w:marLeft w:val="0"/>
              <w:marRight w:val="0"/>
              <w:marTop w:val="0"/>
              <w:marBottom w:val="0"/>
              <w:divBdr>
                <w:top w:val="none" w:sz="0" w:space="0" w:color="auto"/>
                <w:left w:val="none" w:sz="0" w:space="0" w:color="auto"/>
                <w:bottom w:val="none" w:sz="0" w:space="0" w:color="auto"/>
                <w:right w:val="none" w:sz="0" w:space="0" w:color="auto"/>
              </w:divBdr>
            </w:div>
          </w:divsChild>
        </w:div>
        <w:div w:id="1350525927">
          <w:marLeft w:val="0"/>
          <w:marRight w:val="0"/>
          <w:marTop w:val="0"/>
          <w:marBottom w:val="0"/>
          <w:divBdr>
            <w:top w:val="none" w:sz="0" w:space="0" w:color="auto"/>
            <w:left w:val="none" w:sz="0" w:space="0" w:color="auto"/>
            <w:bottom w:val="none" w:sz="0" w:space="0" w:color="auto"/>
            <w:right w:val="none" w:sz="0" w:space="0" w:color="auto"/>
          </w:divBdr>
        </w:div>
        <w:div w:id="1444113943">
          <w:marLeft w:val="0"/>
          <w:marRight w:val="0"/>
          <w:marTop w:val="0"/>
          <w:marBottom w:val="0"/>
          <w:divBdr>
            <w:top w:val="none" w:sz="0" w:space="0" w:color="auto"/>
            <w:left w:val="none" w:sz="0" w:space="0" w:color="auto"/>
            <w:bottom w:val="none" w:sz="0" w:space="0" w:color="auto"/>
            <w:right w:val="none" w:sz="0" w:space="0" w:color="auto"/>
          </w:divBdr>
          <w:divsChild>
            <w:div w:id="953293171">
              <w:marLeft w:val="0"/>
              <w:marRight w:val="0"/>
              <w:marTop w:val="0"/>
              <w:marBottom w:val="0"/>
              <w:divBdr>
                <w:top w:val="none" w:sz="0" w:space="0" w:color="auto"/>
                <w:left w:val="none" w:sz="0" w:space="0" w:color="auto"/>
                <w:bottom w:val="none" w:sz="0" w:space="0" w:color="auto"/>
                <w:right w:val="none" w:sz="0" w:space="0" w:color="auto"/>
              </w:divBdr>
            </w:div>
          </w:divsChild>
        </w:div>
        <w:div w:id="632709644">
          <w:marLeft w:val="0"/>
          <w:marRight w:val="0"/>
          <w:marTop w:val="300"/>
          <w:marBottom w:val="0"/>
          <w:divBdr>
            <w:top w:val="none" w:sz="0" w:space="0" w:color="auto"/>
            <w:left w:val="none" w:sz="0" w:space="0" w:color="auto"/>
            <w:bottom w:val="none" w:sz="0" w:space="0" w:color="auto"/>
            <w:right w:val="none" w:sz="0" w:space="0" w:color="auto"/>
          </w:divBdr>
          <w:divsChild>
            <w:div w:id="601034427">
              <w:marLeft w:val="0"/>
              <w:marRight w:val="0"/>
              <w:marTop w:val="0"/>
              <w:marBottom w:val="0"/>
              <w:divBdr>
                <w:top w:val="none" w:sz="0" w:space="0" w:color="auto"/>
                <w:left w:val="none" w:sz="0" w:space="0" w:color="auto"/>
                <w:bottom w:val="none" w:sz="0" w:space="0" w:color="auto"/>
                <w:right w:val="none" w:sz="0" w:space="0" w:color="auto"/>
              </w:divBdr>
              <w:divsChild>
                <w:div w:id="523790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952552">
          <w:marLeft w:val="0"/>
          <w:marRight w:val="0"/>
          <w:marTop w:val="300"/>
          <w:marBottom w:val="0"/>
          <w:divBdr>
            <w:top w:val="none" w:sz="0" w:space="0" w:color="auto"/>
            <w:left w:val="none" w:sz="0" w:space="0" w:color="auto"/>
            <w:bottom w:val="none" w:sz="0" w:space="0" w:color="auto"/>
            <w:right w:val="none" w:sz="0" w:space="0" w:color="auto"/>
          </w:divBdr>
          <w:divsChild>
            <w:div w:id="650259410">
              <w:marLeft w:val="0"/>
              <w:marRight w:val="0"/>
              <w:marTop w:val="0"/>
              <w:marBottom w:val="0"/>
              <w:divBdr>
                <w:top w:val="none" w:sz="0" w:space="0" w:color="auto"/>
                <w:left w:val="none" w:sz="0" w:space="0" w:color="auto"/>
                <w:bottom w:val="none" w:sz="0" w:space="0" w:color="auto"/>
                <w:right w:val="none" w:sz="0" w:space="0" w:color="auto"/>
              </w:divBdr>
              <w:divsChild>
                <w:div w:id="425659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969366">
          <w:marLeft w:val="0"/>
          <w:marRight w:val="0"/>
          <w:marTop w:val="300"/>
          <w:marBottom w:val="0"/>
          <w:divBdr>
            <w:top w:val="none" w:sz="0" w:space="0" w:color="auto"/>
            <w:left w:val="none" w:sz="0" w:space="0" w:color="auto"/>
            <w:bottom w:val="none" w:sz="0" w:space="0" w:color="auto"/>
            <w:right w:val="none" w:sz="0" w:space="0" w:color="auto"/>
          </w:divBdr>
          <w:divsChild>
            <w:div w:id="1649438695">
              <w:marLeft w:val="0"/>
              <w:marRight w:val="0"/>
              <w:marTop w:val="0"/>
              <w:marBottom w:val="0"/>
              <w:divBdr>
                <w:top w:val="none" w:sz="0" w:space="0" w:color="auto"/>
                <w:left w:val="none" w:sz="0" w:space="0" w:color="auto"/>
                <w:bottom w:val="none" w:sz="0" w:space="0" w:color="auto"/>
                <w:right w:val="none" w:sz="0" w:space="0" w:color="auto"/>
              </w:divBdr>
              <w:divsChild>
                <w:div w:id="2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067275">
          <w:marLeft w:val="0"/>
          <w:marRight w:val="0"/>
          <w:marTop w:val="300"/>
          <w:marBottom w:val="0"/>
          <w:divBdr>
            <w:top w:val="none" w:sz="0" w:space="0" w:color="auto"/>
            <w:left w:val="none" w:sz="0" w:space="0" w:color="auto"/>
            <w:bottom w:val="none" w:sz="0" w:space="0" w:color="auto"/>
            <w:right w:val="none" w:sz="0" w:space="0" w:color="auto"/>
          </w:divBdr>
          <w:divsChild>
            <w:div w:id="1756779797">
              <w:marLeft w:val="0"/>
              <w:marRight w:val="0"/>
              <w:marTop w:val="0"/>
              <w:marBottom w:val="0"/>
              <w:divBdr>
                <w:top w:val="none" w:sz="0" w:space="0" w:color="auto"/>
                <w:left w:val="none" w:sz="0" w:space="0" w:color="auto"/>
                <w:bottom w:val="none" w:sz="0" w:space="0" w:color="auto"/>
                <w:right w:val="none" w:sz="0" w:space="0" w:color="auto"/>
              </w:divBdr>
              <w:divsChild>
                <w:div w:id="2005863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406303">
      <w:bodyDiv w:val="1"/>
      <w:marLeft w:val="0"/>
      <w:marRight w:val="0"/>
      <w:marTop w:val="0"/>
      <w:marBottom w:val="0"/>
      <w:divBdr>
        <w:top w:val="none" w:sz="0" w:space="0" w:color="auto"/>
        <w:left w:val="none" w:sz="0" w:space="0" w:color="auto"/>
        <w:bottom w:val="none" w:sz="0" w:space="0" w:color="auto"/>
        <w:right w:val="none" w:sz="0" w:space="0" w:color="auto"/>
      </w:divBdr>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37794791">
      <w:bodyDiv w:val="1"/>
      <w:marLeft w:val="0"/>
      <w:marRight w:val="0"/>
      <w:marTop w:val="0"/>
      <w:marBottom w:val="0"/>
      <w:divBdr>
        <w:top w:val="none" w:sz="0" w:space="0" w:color="auto"/>
        <w:left w:val="none" w:sz="0" w:space="0" w:color="auto"/>
        <w:bottom w:val="none" w:sz="0" w:space="0" w:color="auto"/>
        <w:right w:val="none" w:sz="0" w:space="0" w:color="auto"/>
      </w:divBdr>
      <w:divsChild>
        <w:div w:id="512888875">
          <w:marLeft w:val="0"/>
          <w:marRight w:val="0"/>
          <w:marTop w:val="0"/>
          <w:marBottom w:val="0"/>
          <w:divBdr>
            <w:top w:val="none" w:sz="0" w:space="0" w:color="auto"/>
            <w:left w:val="none" w:sz="0" w:space="0" w:color="auto"/>
            <w:bottom w:val="none" w:sz="0" w:space="0" w:color="auto"/>
            <w:right w:val="none" w:sz="0" w:space="0" w:color="auto"/>
          </w:divBdr>
        </w:div>
        <w:div w:id="831679578">
          <w:marLeft w:val="0"/>
          <w:marRight w:val="0"/>
          <w:marTop w:val="0"/>
          <w:marBottom w:val="0"/>
          <w:divBdr>
            <w:top w:val="none" w:sz="0" w:space="0" w:color="auto"/>
            <w:left w:val="none" w:sz="0" w:space="0" w:color="auto"/>
            <w:bottom w:val="none" w:sz="0" w:space="0" w:color="auto"/>
            <w:right w:val="none" w:sz="0" w:space="0" w:color="auto"/>
          </w:divBdr>
          <w:divsChild>
            <w:div w:id="1586694092">
              <w:marLeft w:val="0"/>
              <w:marRight w:val="0"/>
              <w:marTop w:val="0"/>
              <w:marBottom w:val="0"/>
              <w:divBdr>
                <w:top w:val="none" w:sz="0" w:space="0" w:color="auto"/>
                <w:left w:val="none" w:sz="0" w:space="0" w:color="auto"/>
                <w:bottom w:val="none" w:sz="0" w:space="0" w:color="auto"/>
                <w:right w:val="none" w:sz="0" w:space="0" w:color="auto"/>
              </w:divBdr>
            </w:div>
          </w:divsChild>
        </w:div>
        <w:div w:id="1505050904">
          <w:marLeft w:val="0"/>
          <w:marRight w:val="0"/>
          <w:marTop w:val="0"/>
          <w:marBottom w:val="0"/>
          <w:divBdr>
            <w:top w:val="none" w:sz="0" w:space="0" w:color="auto"/>
            <w:left w:val="none" w:sz="0" w:space="0" w:color="auto"/>
            <w:bottom w:val="none" w:sz="0" w:space="0" w:color="auto"/>
            <w:right w:val="none" w:sz="0" w:space="0" w:color="auto"/>
          </w:divBdr>
        </w:div>
        <w:div w:id="301353845">
          <w:marLeft w:val="0"/>
          <w:marRight w:val="0"/>
          <w:marTop w:val="0"/>
          <w:marBottom w:val="0"/>
          <w:divBdr>
            <w:top w:val="none" w:sz="0" w:space="0" w:color="auto"/>
            <w:left w:val="none" w:sz="0" w:space="0" w:color="auto"/>
            <w:bottom w:val="none" w:sz="0" w:space="0" w:color="auto"/>
            <w:right w:val="none" w:sz="0" w:space="0" w:color="auto"/>
          </w:divBdr>
          <w:divsChild>
            <w:div w:id="1131165817">
              <w:marLeft w:val="0"/>
              <w:marRight w:val="0"/>
              <w:marTop w:val="0"/>
              <w:marBottom w:val="0"/>
              <w:divBdr>
                <w:top w:val="none" w:sz="0" w:space="0" w:color="auto"/>
                <w:left w:val="none" w:sz="0" w:space="0" w:color="auto"/>
                <w:bottom w:val="none" w:sz="0" w:space="0" w:color="auto"/>
                <w:right w:val="none" w:sz="0" w:space="0" w:color="auto"/>
              </w:divBdr>
            </w:div>
          </w:divsChild>
        </w:div>
        <w:div w:id="2009168001">
          <w:marLeft w:val="0"/>
          <w:marRight w:val="0"/>
          <w:marTop w:val="0"/>
          <w:marBottom w:val="0"/>
          <w:divBdr>
            <w:top w:val="none" w:sz="0" w:space="0" w:color="auto"/>
            <w:left w:val="none" w:sz="0" w:space="0" w:color="auto"/>
            <w:bottom w:val="none" w:sz="0" w:space="0" w:color="auto"/>
            <w:right w:val="none" w:sz="0" w:space="0" w:color="auto"/>
          </w:divBdr>
        </w:div>
        <w:div w:id="1057827325">
          <w:marLeft w:val="0"/>
          <w:marRight w:val="0"/>
          <w:marTop w:val="0"/>
          <w:marBottom w:val="0"/>
          <w:divBdr>
            <w:top w:val="none" w:sz="0" w:space="0" w:color="auto"/>
            <w:left w:val="none" w:sz="0" w:space="0" w:color="auto"/>
            <w:bottom w:val="none" w:sz="0" w:space="0" w:color="auto"/>
            <w:right w:val="none" w:sz="0" w:space="0" w:color="auto"/>
          </w:divBdr>
          <w:divsChild>
            <w:div w:id="336427005">
              <w:marLeft w:val="0"/>
              <w:marRight w:val="0"/>
              <w:marTop w:val="0"/>
              <w:marBottom w:val="0"/>
              <w:divBdr>
                <w:top w:val="none" w:sz="0" w:space="0" w:color="auto"/>
                <w:left w:val="none" w:sz="0" w:space="0" w:color="auto"/>
                <w:bottom w:val="none" w:sz="0" w:space="0" w:color="auto"/>
                <w:right w:val="none" w:sz="0" w:space="0" w:color="auto"/>
              </w:divBdr>
            </w:div>
          </w:divsChild>
        </w:div>
        <w:div w:id="1823086414">
          <w:marLeft w:val="0"/>
          <w:marRight w:val="0"/>
          <w:marTop w:val="0"/>
          <w:marBottom w:val="0"/>
          <w:divBdr>
            <w:top w:val="none" w:sz="0" w:space="0" w:color="auto"/>
            <w:left w:val="none" w:sz="0" w:space="0" w:color="auto"/>
            <w:bottom w:val="none" w:sz="0" w:space="0" w:color="auto"/>
            <w:right w:val="none" w:sz="0" w:space="0" w:color="auto"/>
          </w:divBdr>
        </w:div>
        <w:div w:id="221597241">
          <w:marLeft w:val="0"/>
          <w:marRight w:val="0"/>
          <w:marTop w:val="0"/>
          <w:marBottom w:val="0"/>
          <w:divBdr>
            <w:top w:val="none" w:sz="0" w:space="0" w:color="auto"/>
            <w:left w:val="none" w:sz="0" w:space="0" w:color="auto"/>
            <w:bottom w:val="none" w:sz="0" w:space="0" w:color="auto"/>
            <w:right w:val="none" w:sz="0" w:space="0" w:color="auto"/>
          </w:divBdr>
          <w:divsChild>
            <w:div w:id="436412926">
              <w:marLeft w:val="0"/>
              <w:marRight w:val="0"/>
              <w:marTop w:val="0"/>
              <w:marBottom w:val="0"/>
              <w:divBdr>
                <w:top w:val="none" w:sz="0" w:space="0" w:color="auto"/>
                <w:left w:val="none" w:sz="0" w:space="0" w:color="auto"/>
                <w:bottom w:val="none" w:sz="0" w:space="0" w:color="auto"/>
                <w:right w:val="none" w:sz="0" w:space="0" w:color="auto"/>
              </w:divBdr>
            </w:div>
          </w:divsChild>
        </w:div>
        <w:div w:id="2121994168">
          <w:marLeft w:val="0"/>
          <w:marRight w:val="0"/>
          <w:marTop w:val="0"/>
          <w:marBottom w:val="0"/>
          <w:divBdr>
            <w:top w:val="none" w:sz="0" w:space="0" w:color="auto"/>
            <w:left w:val="none" w:sz="0" w:space="0" w:color="auto"/>
            <w:bottom w:val="none" w:sz="0" w:space="0" w:color="auto"/>
            <w:right w:val="none" w:sz="0" w:space="0" w:color="auto"/>
          </w:divBdr>
        </w:div>
        <w:div w:id="85347596">
          <w:marLeft w:val="0"/>
          <w:marRight w:val="0"/>
          <w:marTop w:val="0"/>
          <w:marBottom w:val="0"/>
          <w:divBdr>
            <w:top w:val="none" w:sz="0" w:space="0" w:color="auto"/>
            <w:left w:val="none" w:sz="0" w:space="0" w:color="auto"/>
            <w:bottom w:val="none" w:sz="0" w:space="0" w:color="auto"/>
            <w:right w:val="none" w:sz="0" w:space="0" w:color="auto"/>
          </w:divBdr>
          <w:divsChild>
            <w:div w:id="207910780">
              <w:marLeft w:val="0"/>
              <w:marRight w:val="0"/>
              <w:marTop w:val="0"/>
              <w:marBottom w:val="0"/>
              <w:divBdr>
                <w:top w:val="none" w:sz="0" w:space="0" w:color="auto"/>
                <w:left w:val="none" w:sz="0" w:space="0" w:color="auto"/>
                <w:bottom w:val="none" w:sz="0" w:space="0" w:color="auto"/>
                <w:right w:val="none" w:sz="0" w:space="0" w:color="auto"/>
              </w:divBdr>
            </w:div>
          </w:divsChild>
        </w:div>
        <w:div w:id="1534684888">
          <w:marLeft w:val="0"/>
          <w:marRight w:val="0"/>
          <w:marTop w:val="0"/>
          <w:marBottom w:val="0"/>
          <w:divBdr>
            <w:top w:val="none" w:sz="0" w:space="0" w:color="auto"/>
            <w:left w:val="none" w:sz="0" w:space="0" w:color="auto"/>
            <w:bottom w:val="none" w:sz="0" w:space="0" w:color="auto"/>
            <w:right w:val="none" w:sz="0" w:space="0" w:color="auto"/>
          </w:divBdr>
        </w:div>
        <w:div w:id="888145572">
          <w:marLeft w:val="0"/>
          <w:marRight w:val="0"/>
          <w:marTop w:val="0"/>
          <w:marBottom w:val="0"/>
          <w:divBdr>
            <w:top w:val="none" w:sz="0" w:space="0" w:color="auto"/>
            <w:left w:val="none" w:sz="0" w:space="0" w:color="auto"/>
            <w:bottom w:val="none" w:sz="0" w:space="0" w:color="auto"/>
            <w:right w:val="none" w:sz="0" w:space="0" w:color="auto"/>
          </w:divBdr>
          <w:divsChild>
            <w:div w:id="1921524213">
              <w:marLeft w:val="0"/>
              <w:marRight w:val="0"/>
              <w:marTop w:val="0"/>
              <w:marBottom w:val="0"/>
              <w:divBdr>
                <w:top w:val="none" w:sz="0" w:space="0" w:color="auto"/>
                <w:left w:val="none" w:sz="0" w:space="0" w:color="auto"/>
                <w:bottom w:val="none" w:sz="0" w:space="0" w:color="auto"/>
                <w:right w:val="none" w:sz="0" w:space="0" w:color="auto"/>
              </w:divBdr>
            </w:div>
          </w:divsChild>
        </w:div>
        <w:div w:id="1154762756">
          <w:marLeft w:val="0"/>
          <w:marRight w:val="0"/>
          <w:marTop w:val="0"/>
          <w:marBottom w:val="0"/>
          <w:divBdr>
            <w:top w:val="none" w:sz="0" w:space="0" w:color="auto"/>
            <w:left w:val="none" w:sz="0" w:space="0" w:color="auto"/>
            <w:bottom w:val="none" w:sz="0" w:space="0" w:color="auto"/>
            <w:right w:val="none" w:sz="0" w:space="0" w:color="auto"/>
          </w:divBdr>
        </w:div>
        <w:div w:id="1608468746">
          <w:marLeft w:val="0"/>
          <w:marRight w:val="0"/>
          <w:marTop w:val="0"/>
          <w:marBottom w:val="0"/>
          <w:divBdr>
            <w:top w:val="none" w:sz="0" w:space="0" w:color="auto"/>
            <w:left w:val="none" w:sz="0" w:space="0" w:color="auto"/>
            <w:bottom w:val="none" w:sz="0" w:space="0" w:color="auto"/>
            <w:right w:val="none" w:sz="0" w:space="0" w:color="auto"/>
          </w:divBdr>
          <w:divsChild>
            <w:div w:id="1561598707">
              <w:marLeft w:val="0"/>
              <w:marRight w:val="0"/>
              <w:marTop w:val="0"/>
              <w:marBottom w:val="0"/>
              <w:divBdr>
                <w:top w:val="none" w:sz="0" w:space="0" w:color="auto"/>
                <w:left w:val="none" w:sz="0" w:space="0" w:color="auto"/>
                <w:bottom w:val="none" w:sz="0" w:space="0" w:color="auto"/>
                <w:right w:val="none" w:sz="0" w:space="0" w:color="auto"/>
              </w:divBdr>
            </w:div>
          </w:divsChild>
        </w:div>
        <w:div w:id="66806741">
          <w:marLeft w:val="0"/>
          <w:marRight w:val="0"/>
          <w:marTop w:val="300"/>
          <w:marBottom w:val="0"/>
          <w:divBdr>
            <w:top w:val="none" w:sz="0" w:space="0" w:color="auto"/>
            <w:left w:val="none" w:sz="0" w:space="0" w:color="auto"/>
            <w:bottom w:val="none" w:sz="0" w:space="0" w:color="auto"/>
            <w:right w:val="none" w:sz="0" w:space="0" w:color="auto"/>
          </w:divBdr>
          <w:divsChild>
            <w:div w:id="253126179">
              <w:marLeft w:val="0"/>
              <w:marRight w:val="0"/>
              <w:marTop w:val="0"/>
              <w:marBottom w:val="0"/>
              <w:divBdr>
                <w:top w:val="none" w:sz="0" w:space="0" w:color="auto"/>
                <w:left w:val="none" w:sz="0" w:space="0" w:color="auto"/>
                <w:bottom w:val="none" w:sz="0" w:space="0" w:color="auto"/>
                <w:right w:val="none" w:sz="0" w:space="0" w:color="auto"/>
              </w:divBdr>
              <w:divsChild>
                <w:div w:id="58715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7127037">
          <w:marLeft w:val="0"/>
          <w:marRight w:val="0"/>
          <w:marTop w:val="300"/>
          <w:marBottom w:val="0"/>
          <w:divBdr>
            <w:top w:val="none" w:sz="0" w:space="0" w:color="auto"/>
            <w:left w:val="none" w:sz="0" w:space="0" w:color="auto"/>
            <w:bottom w:val="none" w:sz="0" w:space="0" w:color="auto"/>
            <w:right w:val="none" w:sz="0" w:space="0" w:color="auto"/>
          </w:divBdr>
          <w:divsChild>
            <w:div w:id="1155294548">
              <w:marLeft w:val="0"/>
              <w:marRight w:val="0"/>
              <w:marTop w:val="0"/>
              <w:marBottom w:val="0"/>
              <w:divBdr>
                <w:top w:val="none" w:sz="0" w:space="0" w:color="auto"/>
                <w:left w:val="none" w:sz="0" w:space="0" w:color="auto"/>
                <w:bottom w:val="none" w:sz="0" w:space="0" w:color="auto"/>
                <w:right w:val="none" w:sz="0" w:space="0" w:color="auto"/>
              </w:divBdr>
              <w:divsChild>
                <w:div w:id="198974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85077">
          <w:marLeft w:val="0"/>
          <w:marRight w:val="0"/>
          <w:marTop w:val="300"/>
          <w:marBottom w:val="0"/>
          <w:divBdr>
            <w:top w:val="none" w:sz="0" w:space="0" w:color="auto"/>
            <w:left w:val="none" w:sz="0" w:space="0" w:color="auto"/>
            <w:bottom w:val="none" w:sz="0" w:space="0" w:color="auto"/>
            <w:right w:val="none" w:sz="0" w:space="0" w:color="auto"/>
          </w:divBdr>
          <w:divsChild>
            <w:div w:id="328292270">
              <w:marLeft w:val="0"/>
              <w:marRight w:val="0"/>
              <w:marTop w:val="0"/>
              <w:marBottom w:val="0"/>
              <w:divBdr>
                <w:top w:val="none" w:sz="0" w:space="0" w:color="auto"/>
                <w:left w:val="none" w:sz="0" w:space="0" w:color="auto"/>
                <w:bottom w:val="none" w:sz="0" w:space="0" w:color="auto"/>
                <w:right w:val="none" w:sz="0" w:space="0" w:color="auto"/>
              </w:divBdr>
              <w:divsChild>
                <w:div w:id="163047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28063171">
      <w:bodyDiv w:val="1"/>
      <w:marLeft w:val="0"/>
      <w:marRight w:val="0"/>
      <w:marTop w:val="0"/>
      <w:marBottom w:val="0"/>
      <w:divBdr>
        <w:top w:val="none" w:sz="0" w:space="0" w:color="auto"/>
        <w:left w:val="none" w:sz="0" w:space="0" w:color="auto"/>
        <w:bottom w:val="none" w:sz="0" w:space="0" w:color="auto"/>
        <w:right w:val="none" w:sz="0" w:space="0" w:color="auto"/>
      </w:divBdr>
      <w:divsChild>
        <w:div w:id="884291790">
          <w:marLeft w:val="0"/>
          <w:marRight w:val="0"/>
          <w:marTop w:val="0"/>
          <w:marBottom w:val="0"/>
          <w:divBdr>
            <w:top w:val="none" w:sz="0" w:space="0" w:color="auto"/>
            <w:left w:val="none" w:sz="0" w:space="0" w:color="auto"/>
            <w:bottom w:val="none" w:sz="0" w:space="0" w:color="auto"/>
            <w:right w:val="none" w:sz="0" w:space="0" w:color="auto"/>
          </w:divBdr>
        </w:div>
        <w:div w:id="524440430">
          <w:marLeft w:val="0"/>
          <w:marRight w:val="0"/>
          <w:marTop w:val="0"/>
          <w:marBottom w:val="0"/>
          <w:divBdr>
            <w:top w:val="none" w:sz="0" w:space="0" w:color="auto"/>
            <w:left w:val="none" w:sz="0" w:space="0" w:color="auto"/>
            <w:bottom w:val="none" w:sz="0" w:space="0" w:color="auto"/>
            <w:right w:val="none" w:sz="0" w:space="0" w:color="auto"/>
          </w:divBdr>
          <w:divsChild>
            <w:div w:id="1216622299">
              <w:marLeft w:val="0"/>
              <w:marRight w:val="0"/>
              <w:marTop w:val="0"/>
              <w:marBottom w:val="0"/>
              <w:divBdr>
                <w:top w:val="none" w:sz="0" w:space="0" w:color="auto"/>
                <w:left w:val="none" w:sz="0" w:space="0" w:color="auto"/>
                <w:bottom w:val="none" w:sz="0" w:space="0" w:color="auto"/>
                <w:right w:val="none" w:sz="0" w:space="0" w:color="auto"/>
              </w:divBdr>
            </w:div>
          </w:divsChild>
        </w:div>
        <w:div w:id="869076933">
          <w:marLeft w:val="0"/>
          <w:marRight w:val="0"/>
          <w:marTop w:val="0"/>
          <w:marBottom w:val="0"/>
          <w:divBdr>
            <w:top w:val="none" w:sz="0" w:space="0" w:color="auto"/>
            <w:left w:val="none" w:sz="0" w:space="0" w:color="auto"/>
            <w:bottom w:val="none" w:sz="0" w:space="0" w:color="auto"/>
            <w:right w:val="none" w:sz="0" w:space="0" w:color="auto"/>
          </w:divBdr>
        </w:div>
        <w:div w:id="797408867">
          <w:marLeft w:val="0"/>
          <w:marRight w:val="0"/>
          <w:marTop w:val="0"/>
          <w:marBottom w:val="0"/>
          <w:divBdr>
            <w:top w:val="none" w:sz="0" w:space="0" w:color="auto"/>
            <w:left w:val="none" w:sz="0" w:space="0" w:color="auto"/>
            <w:bottom w:val="none" w:sz="0" w:space="0" w:color="auto"/>
            <w:right w:val="none" w:sz="0" w:space="0" w:color="auto"/>
          </w:divBdr>
          <w:divsChild>
            <w:div w:id="148327340">
              <w:marLeft w:val="0"/>
              <w:marRight w:val="0"/>
              <w:marTop w:val="0"/>
              <w:marBottom w:val="0"/>
              <w:divBdr>
                <w:top w:val="none" w:sz="0" w:space="0" w:color="auto"/>
                <w:left w:val="none" w:sz="0" w:space="0" w:color="auto"/>
                <w:bottom w:val="none" w:sz="0" w:space="0" w:color="auto"/>
                <w:right w:val="none" w:sz="0" w:space="0" w:color="auto"/>
              </w:divBdr>
            </w:div>
          </w:divsChild>
        </w:div>
        <w:div w:id="1267155395">
          <w:marLeft w:val="0"/>
          <w:marRight w:val="0"/>
          <w:marTop w:val="0"/>
          <w:marBottom w:val="0"/>
          <w:divBdr>
            <w:top w:val="none" w:sz="0" w:space="0" w:color="auto"/>
            <w:left w:val="none" w:sz="0" w:space="0" w:color="auto"/>
            <w:bottom w:val="none" w:sz="0" w:space="0" w:color="auto"/>
            <w:right w:val="none" w:sz="0" w:space="0" w:color="auto"/>
          </w:divBdr>
        </w:div>
        <w:div w:id="823622968">
          <w:marLeft w:val="0"/>
          <w:marRight w:val="0"/>
          <w:marTop w:val="0"/>
          <w:marBottom w:val="0"/>
          <w:divBdr>
            <w:top w:val="none" w:sz="0" w:space="0" w:color="auto"/>
            <w:left w:val="none" w:sz="0" w:space="0" w:color="auto"/>
            <w:bottom w:val="none" w:sz="0" w:space="0" w:color="auto"/>
            <w:right w:val="none" w:sz="0" w:space="0" w:color="auto"/>
          </w:divBdr>
          <w:divsChild>
            <w:div w:id="5255559">
              <w:marLeft w:val="0"/>
              <w:marRight w:val="0"/>
              <w:marTop w:val="0"/>
              <w:marBottom w:val="0"/>
              <w:divBdr>
                <w:top w:val="none" w:sz="0" w:space="0" w:color="auto"/>
                <w:left w:val="none" w:sz="0" w:space="0" w:color="auto"/>
                <w:bottom w:val="none" w:sz="0" w:space="0" w:color="auto"/>
                <w:right w:val="none" w:sz="0" w:space="0" w:color="auto"/>
              </w:divBdr>
            </w:div>
          </w:divsChild>
        </w:div>
        <w:div w:id="78019012">
          <w:marLeft w:val="0"/>
          <w:marRight w:val="0"/>
          <w:marTop w:val="0"/>
          <w:marBottom w:val="0"/>
          <w:divBdr>
            <w:top w:val="none" w:sz="0" w:space="0" w:color="auto"/>
            <w:left w:val="none" w:sz="0" w:space="0" w:color="auto"/>
            <w:bottom w:val="none" w:sz="0" w:space="0" w:color="auto"/>
            <w:right w:val="none" w:sz="0" w:space="0" w:color="auto"/>
          </w:divBdr>
        </w:div>
        <w:div w:id="941104583">
          <w:marLeft w:val="0"/>
          <w:marRight w:val="0"/>
          <w:marTop w:val="0"/>
          <w:marBottom w:val="0"/>
          <w:divBdr>
            <w:top w:val="none" w:sz="0" w:space="0" w:color="auto"/>
            <w:left w:val="none" w:sz="0" w:space="0" w:color="auto"/>
            <w:bottom w:val="none" w:sz="0" w:space="0" w:color="auto"/>
            <w:right w:val="none" w:sz="0" w:space="0" w:color="auto"/>
          </w:divBdr>
          <w:divsChild>
            <w:div w:id="134757995">
              <w:marLeft w:val="0"/>
              <w:marRight w:val="0"/>
              <w:marTop w:val="0"/>
              <w:marBottom w:val="0"/>
              <w:divBdr>
                <w:top w:val="none" w:sz="0" w:space="0" w:color="auto"/>
                <w:left w:val="none" w:sz="0" w:space="0" w:color="auto"/>
                <w:bottom w:val="none" w:sz="0" w:space="0" w:color="auto"/>
                <w:right w:val="none" w:sz="0" w:space="0" w:color="auto"/>
              </w:divBdr>
            </w:div>
          </w:divsChild>
        </w:div>
        <w:div w:id="1674411683">
          <w:marLeft w:val="0"/>
          <w:marRight w:val="0"/>
          <w:marTop w:val="0"/>
          <w:marBottom w:val="0"/>
          <w:divBdr>
            <w:top w:val="none" w:sz="0" w:space="0" w:color="auto"/>
            <w:left w:val="none" w:sz="0" w:space="0" w:color="auto"/>
            <w:bottom w:val="none" w:sz="0" w:space="0" w:color="auto"/>
            <w:right w:val="none" w:sz="0" w:space="0" w:color="auto"/>
          </w:divBdr>
        </w:div>
        <w:div w:id="1651516668">
          <w:marLeft w:val="0"/>
          <w:marRight w:val="0"/>
          <w:marTop w:val="0"/>
          <w:marBottom w:val="0"/>
          <w:divBdr>
            <w:top w:val="none" w:sz="0" w:space="0" w:color="auto"/>
            <w:left w:val="none" w:sz="0" w:space="0" w:color="auto"/>
            <w:bottom w:val="none" w:sz="0" w:space="0" w:color="auto"/>
            <w:right w:val="none" w:sz="0" w:space="0" w:color="auto"/>
          </w:divBdr>
          <w:divsChild>
            <w:div w:id="1919896844">
              <w:marLeft w:val="0"/>
              <w:marRight w:val="0"/>
              <w:marTop w:val="0"/>
              <w:marBottom w:val="0"/>
              <w:divBdr>
                <w:top w:val="none" w:sz="0" w:space="0" w:color="auto"/>
                <w:left w:val="none" w:sz="0" w:space="0" w:color="auto"/>
                <w:bottom w:val="none" w:sz="0" w:space="0" w:color="auto"/>
                <w:right w:val="none" w:sz="0" w:space="0" w:color="auto"/>
              </w:divBdr>
            </w:div>
          </w:divsChild>
        </w:div>
        <w:div w:id="1636567492">
          <w:marLeft w:val="0"/>
          <w:marRight w:val="0"/>
          <w:marTop w:val="0"/>
          <w:marBottom w:val="0"/>
          <w:divBdr>
            <w:top w:val="none" w:sz="0" w:space="0" w:color="auto"/>
            <w:left w:val="none" w:sz="0" w:space="0" w:color="auto"/>
            <w:bottom w:val="none" w:sz="0" w:space="0" w:color="auto"/>
            <w:right w:val="none" w:sz="0" w:space="0" w:color="auto"/>
          </w:divBdr>
        </w:div>
        <w:div w:id="737442717">
          <w:marLeft w:val="0"/>
          <w:marRight w:val="0"/>
          <w:marTop w:val="0"/>
          <w:marBottom w:val="0"/>
          <w:divBdr>
            <w:top w:val="none" w:sz="0" w:space="0" w:color="auto"/>
            <w:left w:val="none" w:sz="0" w:space="0" w:color="auto"/>
            <w:bottom w:val="none" w:sz="0" w:space="0" w:color="auto"/>
            <w:right w:val="none" w:sz="0" w:space="0" w:color="auto"/>
          </w:divBdr>
          <w:divsChild>
            <w:div w:id="652217092">
              <w:marLeft w:val="0"/>
              <w:marRight w:val="0"/>
              <w:marTop w:val="0"/>
              <w:marBottom w:val="0"/>
              <w:divBdr>
                <w:top w:val="none" w:sz="0" w:space="0" w:color="auto"/>
                <w:left w:val="none" w:sz="0" w:space="0" w:color="auto"/>
                <w:bottom w:val="none" w:sz="0" w:space="0" w:color="auto"/>
                <w:right w:val="none" w:sz="0" w:space="0" w:color="auto"/>
              </w:divBdr>
            </w:div>
          </w:divsChild>
        </w:div>
        <w:div w:id="1689024596">
          <w:marLeft w:val="0"/>
          <w:marRight w:val="0"/>
          <w:marTop w:val="0"/>
          <w:marBottom w:val="0"/>
          <w:divBdr>
            <w:top w:val="none" w:sz="0" w:space="0" w:color="auto"/>
            <w:left w:val="none" w:sz="0" w:space="0" w:color="auto"/>
            <w:bottom w:val="none" w:sz="0" w:space="0" w:color="auto"/>
            <w:right w:val="none" w:sz="0" w:space="0" w:color="auto"/>
          </w:divBdr>
        </w:div>
        <w:div w:id="1288120400">
          <w:marLeft w:val="0"/>
          <w:marRight w:val="0"/>
          <w:marTop w:val="0"/>
          <w:marBottom w:val="0"/>
          <w:divBdr>
            <w:top w:val="none" w:sz="0" w:space="0" w:color="auto"/>
            <w:left w:val="none" w:sz="0" w:space="0" w:color="auto"/>
            <w:bottom w:val="none" w:sz="0" w:space="0" w:color="auto"/>
            <w:right w:val="none" w:sz="0" w:space="0" w:color="auto"/>
          </w:divBdr>
          <w:divsChild>
            <w:div w:id="1213345383">
              <w:marLeft w:val="0"/>
              <w:marRight w:val="0"/>
              <w:marTop w:val="0"/>
              <w:marBottom w:val="0"/>
              <w:divBdr>
                <w:top w:val="none" w:sz="0" w:space="0" w:color="auto"/>
                <w:left w:val="none" w:sz="0" w:space="0" w:color="auto"/>
                <w:bottom w:val="none" w:sz="0" w:space="0" w:color="auto"/>
                <w:right w:val="none" w:sz="0" w:space="0" w:color="auto"/>
              </w:divBdr>
            </w:div>
          </w:divsChild>
        </w:div>
        <w:div w:id="327250204">
          <w:marLeft w:val="0"/>
          <w:marRight w:val="0"/>
          <w:marTop w:val="300"/>
          <w:marBottom w:val="0"/>
          <w:divBdr>
            <w:top w:val="none" w:sz="0" w:space="0" w:color="auto"/>
            <w:left w:val="none" w:sz="0" w:space="0" w:color="auto"/>
            <w:bottom w:val="none" w:sz="0" w:space="0" w:color="auto"/>
            <w:right w:val="none" w:sz="0" w:space="0" w:color="auto"/>
          </w:divBdr>
          <w:divsChild>
            <w:div w:id="1381248274">
              <w:marLeft w:val="0"/>
              <w:marRight w:val="0"/>
              <w:marTop w:val="0"/>
              <w:marBottom w:val="0"/>
              <w:divBdr>
                <w:top w:val="none" w:sz="0" w:space="0" w:color="auto"/>
                <w:left w:val="none" w:sz="0" w:space="0" w:color="auto"/>
                <w:bottom w:val="none" w:sz="0" w:space="0" w:color="auto"/>
                <w:right w:val="none" w:sz="0" w:space="0" w:color="auto"/>
              </w:divBdr>
              <w:divsChild>
                <w:div w:id="367145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7324049">
      <w:bodyDiv w:val="1"/>
      <w:marLeft w:val="0"/>
      <w:marRight w:val="0"/>
      <w:marTop w:val="0"/>
      <w:marBottom w:val="0"/>
      <w:divBdr>
        <w:top w:val="none" w:sz="0" w:space="0" w:color="auto"/>
        <w:left w:val="none" w:sz="0" w:space="0" w:color="auto"/>
        <w:bottom w:val="none" w:sz="0" w:space="0" w:color="auto"/>
        <w:right w:val="none" w:sz="0" w:space="0" w:color="auto"/>
      </w:divBdr>
      <w:divsChild>
        <w:div w:id="1528908812">
          <w:marLeft w:val="0"/>
          <w:marRight w:val="0"/>
          <w:marTop w:val="0"/>
          <w:marBottom w:val="0"/>
          <w:divBdr>
            <w:top w:val="none" w:sz="0" w:space="0" w:color="auto"/>
            <w:left w:val="none" w:sz="0" w:space="0" w:color="auto"/>
            <w:bottom w:val="none" w:sz="0" w:space="0" w:color="auto"/>
            <w:right w:val="none" w:sz="0" w:space="0" w:color="auto"/>
          </w:divBdr>
        </w:div>
        <w:div w:id="1655062100">
          <w:marLeft w:val="0"/>
          <w:marRight w:val="0"/>
          <w:marTop w:val="0"/>
          <w:marBottom w:val="0"/>
          <w:divBdr>
            <w:top w:val="none" w:sz="0" w:space="0" w:color="auto"/>
            <w:left w:val="none" w:sz="0" w:space="0" w:color="auto"/>
            <w:bottom w:val="none" w:sz="0" w:space="0" w:color="auto"/>
            <w:right w:val="none" w:sz="0" w:space="0" w:color="auto"/>
          </w:divBdr>
          <w:divsChild>
            <w:div w:id="413669877">
              <w:marLeft w:val="0"/>
              <w:marRight w:val="0"/>
              <w:marTop w:val="0"/>
              <w:marBottom w:val="0"/>
              <w:divBdr>
                <w:top w:val="none" w:sz="0" w:space="0" w:color="auto"/>
                <w:left w:val="none" w:sz="0" w:space="0" w:color="auto"/>
                <w:bottom w:val="none" w:sz="0" w:space="0" w:color="auto"/>
                <w:right w:val="none" w:sz="0" w:space="0" w:color="auto"/>
              </w:divBdr>
            </w:div>
          </w:divsChild>
        </w:div>
        <w:div w:id="653753326">
          <w:marLeft w:val="0"/>
          <w:marRight w:val="0"/>
          <w:marTop w:val="0"/>
          <w:marBottom w:val="0"/>
          <w:divBdr>
            <w:top w:val="none" w:sz="0" w:space="0" w:color="auto"/>
            <w:left w:val="none" w:sz="0" w:space="0" w:color="auto"/>
            <w:bottom w:val="none" w:sz="0" w:space="0" w:color="auto"/>
            <w:right w:val="none" w:sz="0" w:space="0" w:color="auto"/>
          </w:divBdr>
        </w:div>
        <w:div w:id="1310863242">
          <w:marLeft w:val="0"/>
          <w:marRight w:val="0"/>
          <w:marTop w:val="0"/>
          <w:marBottom w:val="0"/>
          <w:divBdr>
            <w:top w:val="none" w:sz="0" w:space="0" w:color="auto"/>
            <w:left w:val="none" w:sz="0" w:space="0" w:color="auto"/>
            <w:bottom w:val="none" w:sz="0" w:space="0" w:color="auto"/>
            <w:right w:val="none" w:sz="0" w:space="0" w:color="auto"/>
          </w:divBdr>
          <w:divsChild>
            <w:div w:id="1978073724">
              <w:marLeft w:val="0"/>
              <w:marRight w:val="0"/>
              <w:marTop w:val="0"/>
              <w:marBottom w:val="0"/>
              <w:divBdr>
                <w:top w:val="none" w:sz="0" w:space="0" w:color="auto"/>
                <w:left w:val="none" w:sz="0" w:space="0" w:color="auto"/>
                <w:bottom w:val="none" w:sz="0" w:space="0" w:color="auto"/>
                <w:right w:val="none" w:sz="0" w:space="0" w:color="auto"/>
              </w:divBdr>
            </w:div>
          </w:divsChild>
        </w:div>
        <w:div w:id="1738043555">
          <w:marLeft w:val="0"/>
          <w:marRight w:val="0"/>
          <w:marTop w:val="0"/>
          <w:marBottom w:val="0"/>
          <w:divBdr>
            <w:top w:val="none" w:sz="0" w:space="0" w:color="auto"/>
            <w:left w:val="none" w:sz="0" w:space="0" w:color="auto"/>
            <w:bottom w:val="none" w:sz="0" w:space="0" w:color="auto"/>
            <w:right w:val="none" w:sz="0" w:space="0" w:color="auto"/>
          </w:divBdr>
        </w:div>
        <w:div w:id="123892995">
          <w:marLeft w:val="0"/>
          <w:marRight w:val="0"/>
          <w:marTop w:val="0"/>
          <w:marBottom w:val="0"/>
          <w:divBdr>
            <w:top w:val="none" w:sz="0" w:space="0" w:color="auto"/>
            <w:left w:val="none" w:sz="0" w:space="0" w:color="auto"/>
            <w:bottom w:val="none" w:sz="0" w:space="0" w:color="auto"/>
            <w:right w:val="none" w:sz="0" w:space="0" w:color="auto"/>
          </w:divBdr>
          <w:divsChild>
            <w:div w:id="1435789423">
              <w:marLeft w:val="0"/>
              <w:marRight w:val="0"/>
              <w:marTop w:val="0"/>
              <w:marBottom w:val="0"/>
              <w:divBdr>
                <w:top w:val="none" w:sz="0" w:space="0" w:color="auto"/>
                <w:left w:val="none" w:sz="0" w:space="0" w:color="auto"/>
                <w:bottom w:val="none" w:sz="0" w:space="0" w:color="auto"/>
                <w:right w:val="none" w:sz="0" w:space="0" w:color="auto"/>
              </w:divBdr>
            </w:div>
          </w:divsChild>
        </w:div>
        <w:div w:id="682170855">
          <w:marLeft w:val="0"/>
          <w:marRight w:val="0"/>
          <w:marTop w:val="0"/>
          <w:marBottom w:val="0"/>
          <w:divBdr>
            <w:top w:val="none" w:sz="0" w:space="0" w:color="auto"/>
            <w:left w:val="none" w:sz="0" w:space="0" w:color="auto"/>
            <w:bottom w:val="none" w:sz="0" w:space="0" w:color="auto"/>
            <w:right w:val="none" w:sz="0" w:space="0" w:color="auto"/>
          </w:divBdr>
        </w:div>
        <w:div w:id="863635677">
          <w:marLeft w:val="0"/>
          <w:marRight w:val="0"/>
          <w:marTop w:val="0"/>
          <w:marBottom w:val="0"/>
          <w:divBdr>
            <w:top w:val="none" w:sz="0" w:space="0" w:color="auto"/>
            <w:left w:val="none" w:sz="0" w:space="0" w:color="auto"/>
            <w:bottom w:val="none" w:sz="0" w:space="0" w:color="auto"/>
            <w:right w:val="none" w:sz="0" w:space="0" w:color="auto"/>
          </w:divBdr>
          <w:divsChild>
            <w:div w:id="963927888">
              <w:marLeft w:val="0"/>
              <w:marRight w:val="0"/>
              <w:marTop w:val="0"/>
              <w:marBottom w:val="0"/>
              <w:divBdr>
                <w:top w:val="none" w:sz="0" w:space="0" w:color="auto"/>
                <w:left w:val="none" w:sz="0" w:space="0" w:color="auto"/>
                <w:bottom w:val="none" w:sz="0" w:space="0" w:color="auto"/>
                <w:right w:val="none" w:sz="0" w:space="0" w:color="auto"/>
              </w:divBdr>
            </w:div>
          </w:divsChild>
        </w:div>
        <w:div w:id="2116778990">
          <w:marLeft w:val="0"/>
          <w:marRight w:val="0"/>
          <w:marTop w:val="0"/>
          <w:marBottom w:val="0"/>
          <w:divBdr>
            <w:top w:val="none" w:sz="0" w:space="0" w:color="auto"/>
            <w:left w:val="none" w:sz="0" w:space="0" w:color="auto"/>
            <w:bottom w:val="none" w:sz="0" w:space="0" w:color="auto"/>
            <w:right w:val="none" w:sz="0" w:space="0" w:color="auto"/>
          </w:divBdr>
        </w:div>
        <w:div w:id="1775393724">
          <w:marLeft w:val="0"/>
          <w:marRight w:val="0"/>
          <w:marTop w:val="0"/>
          <w:marBottom w:val="0"/>
          <w:divBdr>
            <w:top w:val="none" w:sz="0" w:space="0" w:color="auto"/>
            <w:left w:val="none" w:sz="0" w:space="0" w:color="auto"/>
            <w:bottom w:val="none" w:sz="0" w:space="0" w:color="auto"/>
            <w:right w:val="none" w:sz="0" w:space="0" w:color="auto"/>
          </w:divBdr>
          <w:divsChild>
            <w:div w:id="140271602">
              <w:marLeft w:val="0"/>
              <w:marRight w:val="0"/>
              <w:marTop w:val="0"/>
              <w:marBottom w:val="0"/>
              <w:divBdr>
                <w:top w:val="none" w:sz="0" w:space="0" w:color="auto"/>
                <w:left w:val="none" w:sz="0" w:space="0" w:color="auto"/>
                <w:bottom w:val="none" w:sz="0" w:space="0" w:color="auto"/>
                <w:right w:val="none" w:sz="0" w:space="0" w:color="auto"/>
              </w:divBdr>
            </w:div>
          </w:divsChild>
        </w:div>
        <w:div w:id="1718161710">
          <w:marLeft w:val="0"/>
          <w:marRight w:val="0"/>
          <w:marTop w:val="0"/>
          <w:marBottom w:val="0"/>
          <w:divBdr>
            <w:top w:val="none" w:sz="0" w:space="0" w:color="auto"/>
            <w:left w:val="none" w:sz="0" w:space="0" w:color="auto"/>
            <w:bottom w:val="none" w:sz="0" w:space="0" w:color="auto"/>
            <w:right w:val="none" w:sz="0" w:space="0" w:color="auto"/>
          </w:divBdr>
        </w:div>
        <w:div w:id="1943028816">
          <w:marLeft w:val="0"/>
          <w:marRight w:val="0"/>
          <w:marTop w:val="0"/>
          <w:marBottom w:val="0"/>
          <w:divBdr>
            <w:top w:val="none" w:sz="0" w:space="0" w:color="auto"/>
            <w:left w:val="none" w:sz="0" w:space="0" w:color="auto"/>
            <w:bottom w:val="none" w:sz="0" w:space="0" w:color="auto"/>
            <w:right w:val="none" w:sz="0" w:space="0" w:color="auto"/>
          </w:divBdr>
          <w:divsChild>
            <w:div w:id="407465184">
              <w:marLeft w:val="0"/>
              <w:marRight w:val="0"/>
              <w:marTop w:val="0"/>
              <w:marBottom w:val="0"/>
              <w:divBdr>
                <w:top w:val="none" w:sz="0" w:space="0" w:color="auto"/>
                <w:left w:val="none" w:sz="0" w:space="0" w:color="auto"/>
                <w:bottom w:val="none" w:sz="0" w:space="0" w:color="auto"/>
                <w:right w:val="none" w:sz="0" w:space="0" w:color="auto"/>
              </w:divBdr>
            </w:div>
          </w:divsChild>
        </w:div>
        <w:div w:id="1599407746">
          <w:marLeft w:val="0"/>
          <w:marRight w:val="0"/>
          <w:marTop w:val="0"/>
          <w:marBottom w:val="0"/>
          <w:divBdr>
            <w:top w:val="none" w:sz="0" w:space="0" w:color="auto"/>
            <w:left w:val="none" w:sz="0" w:space="0" w:color="auto"/>
            <w:bottom w:val="none" w:sz="0" w:space="0" w:color="auto"/>
            <w:right w:val="none" w:sz="0" w:space="0" w:color="auto"/>
          </w:divBdr>
        </w:div>
        <w:div w:id="460657273">
          <w:marLeft w:val="0"/>
          <w:marRight w:val="0"/>
          <w:marTop w:val="0"/>
          <w:marBottom w:val="0"/>
          <w:divBdr>
            <w:top w:val="none" w:sz="0" w:space="0" w:color="auto"/>
            <w:left w:val="none" w:sz="0" w:space="0" w:color="auto"/>
            <w:bottom w:val="none" w:sz="0" w:space="0" w:color="auto"/>
            <w:right w:val="none" w:sz="0" w:space="0" w:color="auto"/>
          </w:divBdr>
          <w:divsChild>
            <w:div w:id="987982179">
              <w:marLeft w:val="0"/>
              <w:marRight w:val="0"/>
              <w:marTop w:val="0"/>
              <w:marBottom w:val="0"/>
              <w:divBdr>
                <w:top w:val="none" w:sz="0" w:space="0" w:color="auto"/>
                <w:left w:val="none" w:sz="0" w:space="0" w:color="auto"/>
                <w:bottom w:val="none" w:sz="0" w:space="0" w:color="auto"/>
                <w:right w:val="none" w:sz="0" w:space="0" w:color="auto"/>
              </w:divBdr>
            </w:div>
          </w:divsChild>
        </w:div>
        <w:div w:id="1884560597">
          <w:marLeft w:val="0"/>
          <w:marRight w:val="0"/>
          <w:marTop w:val="300"/>
          <w:marBottom w:val="0"/>
          <w:divBdr>
            <w:top w:val="none" w:sz="0" w:space="0" w:color="auto"/>
            <w:left w:val="none" w:sz="0" w:space="0" w:color="auto"/>
            <w:bottom w:val="none" w:sz="0" w:space="0" w:color="auto"/>
            <w:right w:val="none" w:sz="0" w:space="0" w:color="auto"/>
          </w:divBdr>
          <w:divsChild>
            <w:div w:id="1886287109">
              <w:marLeft w:val="0"/>
              <w:marRight w:val="0"/>
              <w:marTop w:val="0"/>
              <w:marBottom w:val="0"/>
              <w:divBdr>
                <w:top w:val="none" w:sz="0" w:space="0" w:color="auto"/>
                <w:left w:val="none" w:sz="0" w:space="0" w:color="auto"/>
                <w:bottom w:val="none" w:sz="0" w:space="0" w:color="auto"/>
                <w:right w:val="none" w:sz="0" w:space="0" w:color="auto"/>
              </w:divBdr>
              <w:divsChild>
                <w:div w:id="7829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13349">
          <w:marLeft w:val="0"/>
          <w:marRight w:val="0"/>
          <w:marTop w:val="300"/>
          <w:marBottom w:val="0"/>
          <w:divBdr>
            <w:top w:val="none" w:sz="0" w:space="0" w:color="auto"/>
            <w:left w:val="none" w:sz="0" w:space="0" w:color="auto"/>
            <w:bottom w:val="none" w:sz="0" w:space="0" w:color="auto"/>
            <w:right w:val="none" w:sz="0" w:space="0" w:color="auto"/>
          </w:divBdr>
          <w:divsChild>
            <w:div w:id="304549707">
              <w:marLeft w:val="0"/>
              <w:marRight w:val="0"/>
              <w:marTop w:val="0"/>
              <w:marBottom w:val="0"/>
              <w:divBdr>
                <w:top w:val="none" w:sz="0" w:space="0" w:color="auto"/>
                <w:left w:val="none" w:sz="0" w:space="0" w:color="auto"/>
                <w:bottom w:val="none" w:sz="0" w:space="0" w:color="auto"/>
                <w:right w:val="none" w:sz="0" w:space="0" w:color="auto"/>
              </w:divBdr>
              <w:divsChild>
                <w:div w:id="64226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309782">
          <w:marLeft w:val="0"/>
          <w:marRight w:val="0"/>
          <w:marTop w:val="300"/>
          <w:marBottom w:val="0"/>
          <w:divBdr>
            <w:top w:val="none" w:sz="0" w:space="0" w:color="auto"/>
            <w:left w:val="none" w:sz="0" w:space="0" w:color="auto"/>
            <w:bottom w:val="none" w:sz="0" w:space="0" w:color="auto"/>
            <w:right w:val="none" w:sz="0" w:space="0" w:color="auto"/>
          </w:divBdr>
          <w:divsChild>
            <w:div w:id="1283151087">
              <w:marLeft w:val="0"/>
              <w:marRight w:val="0"/>
              <w:marTop w:val="0"/>
              <w:marBottom w:val="0"/>
              <w:divBdr>
                <w:top w:val="none" w:sz="0" w:space="0" w:color="auto"/>
                <w:left w:val="none" w:sz="0" w:space="0" w:color="auto"/>
                <w:bottom w:val="none" w:sz="0" w:space="0" w:color="auto"/>
                <w:right w:val="none" w:sz="0" w:space="0" w:color="auto"/>
              </w:divBdr>
              <w:divsChild>
                <w:div w:id="176090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26906481">
      <w:bodyDiv w:val="1"/>
      <w:marLeft w:val="0"/>
      <w:marRight w:val="0"/>
      <w:marTop w:val="0"/>
      <w:marBottom w:val="0"/>
      <w:divBdr>
        <w:top w:val="none" w:sz="0" w:space="0" w:color="auto"/>
        <w:left w:val="none" w:sz="0" w:space="0" w:color="auto"/>
        <w:bottom w:val="none" w:sz="0" w:space="0" w:color="auto"/>
        <w:right w:val="none" w:sz="0" w:space="0" w:color="auto"/>
      </w:divBdr>
      <w:divsChild>
        <w:div w:id="1525440534">
          <w:marLeft w:val="0"/>
          <w:marRight w:val="0"/>
          <w:marTop w:val="0"/>
          <w:marBottom w:val="0"/>
          <w:divBdr>
            <w:top w:val="none" w:sz="0" w:space="0" w:color="auto"/>
            <w:left w:val="none" w:sz="0" w:space="0" w:color="auto"/>
            <w:bottom w:val="none" w:sz="0" w:space="0" w:color="auto"/>
            <w:right w:val="none" w:sz="0" w:space="0" w:color="auto"/>
          </w:divBdr>
        </w:div>
        <w:div w:id="770390634">
          <w:marLeft w:val="0"/>
          <w:marRight w:val="0"/>
          <w:marTop w:val="0"/>
          <w:marBottom w:val="0"/>
          <w:divBdr>
            <w:top w:val="none" w:sz="0" w:space="0" w:color="auto"/>
            <w:left w:val="none" w:sz="0" w:space="0" w:color="auto"/>
            <w:bottom w:val="none" w:sz="0" w:space="0" w:color="auto"/>
            <w:right w:val="none" w:sz="0" w:space="0" w:color="auto"/>
          </w:divBdr>
          <w:divsChild>
            <w:div w:id="1147746129">
              <w:marLeft w:val="0"/>
              <w:marRight w:val="0"/>
              <w:marTop w:val="0"/>
              <w:marBottom w:val="0"/>
              <w:divBdr>
                <w:top w:val="none" w:sz="0" w:space="0" w:color="auto"/>
                <w:left w:val="none" w:sz="0" w:space="0" w:color="auto"/>
                <w:bottom w:val="none" w:sz="0" w:space="0" w:color="auto"/>
                <w:right w:val="none" w:sz="0" w:space="0" w:color="auto"/>
              </w:divBdr>
            </w:div>
          </w:divsChild>
        </w:div>
        <w:div w:id="41222727">
          <w:marLeft w:val="0"/>
          <w:marRight w:val="0"/>
          <w:marTop w:val="0"/>
          <w:marBottom w:val="0"/>
          <w:divBdr>
            <w:top w:val="none" w:sz="0" w:space="0" w:color="auto"/>
            <w:left w:val="none" w:sz="0" w:space="0" w:color="auto"/>
            <w:bottom w:val="none" w:sz="0" w:space="0" w:color="auto"/>
            <w:right w:val="none" w:sz="0" w:space="0" w:color="auto"/>
          </w:divBdr>
        </w:div>
        <w:div w:id="1330593852">
          <w:marLeft w:val="0"/>
          <w:marRight w:val="0"/>
          <w:marTop w:val="0"/>
          <w:marBottom w:val="0"/>
          <w:divBdr>
            <w:top w:val="none" w:sz="0" w:space="0" w:color="auto"/>
            <w:left w:val="none" w:sz="0" w:space="0" w:color="auto"/>
            <w:bottom w:val="none" w:sz="0" w:space="0" w:color="auto"/>
            <w:right w:val="none" w:sz="0" w:space="0" w:color="auto"/>
          </w:divBdr>
          <w:divsChild>
            <w:div w:id="1511942704">
              <w:marLeft w:val="0"/>
              <w:marRight w:val="0"/>
              <w:marTop w:val="0"/>
              <w:marBottom w:val="0"/>
              <w:divBdr>
                <w:top w:val="none" w:sz="0" w:space="0" w:color="auto"/>
                <w:left w:val="none" w:sz="0" w:space="0" w:color="auto"/>
                <w:bottom w:val="none" w:sz="0" w:space="0" w:color="auto"/>
                <w:right w:val="none" w:sz="0" w:space="0" w:color="auto"/>
              </w:divBdr>
            </w:div>
          </w:divsChild>
        </w:div>
        <w:div w:id="1196041524">
          <w:marLeft w:val="0"/>
          <w:marRight w:val="0"/>
          <w:marTop w:val="0"/>
          <w:marBottom w:val="0"/>
          <w:divBdr>
            <w:top w:val="none" w:sz="0" w:space="0" w:color="auto"/>
            <w:left w:val="none" w:sz="0" w:space="0" w:color="auto"/>
            <w:bottom w:val="none" w:sz="0" w:space="0" w:color="auto"/>
            <w:right w:val="none" w:sz="0" w:space="0" w:color="auto"/>
          </w:divBdr>
        </w:div>
        <w:div w:id="1034962770">
          <w:marLeft w:val="0"/>
          <w:marRight w:val="0"/>
          <w:marTop w:val="0"/>
          <w:marBottom w:val="0"/>
          <w:divBdr>
            <w:top w:val="none" w:sz="0" w:space="0" w:color="auto"/>
            <w:left w:val="none" w:sz="0" w:space="0" w:color="auto"/>
            <w:bottom w:val="none" w:sz="0" w:space="0" w:color="auto"/>
            <w:right w:val="none" w:sz="0" w:space="0" w:color="auto"/>
          </w:divBdr>
          <w:divsChild>
            <w:div w:id="1152983314">
              <w:marLeft w:val="0"/>
              <w:marRight w:val="0"/>
              <w:marTop w:val="0"/>
              <w:marBottom w:val="0"/>
              <w:divBdr>
                <w:top w:val="none" w:sz="0" w:space="0" w:color="auto"/>
                <w:left w:val="none" w:sz="0" w:space="0" w:color="auto"/>
                <w:bottom w:val="none" w:sz="0" w:space="0" w:color="auto"/>
                <w:right w:val="none" w:sz="0" w:space="0" w:color="auto"/>
              </w:divBdr>
            </w:div>
          </w:divsChild>
        </w:div>
        <w:div w:id="712971316">
          <w:marLeft w:val="0"/>
          <w:marRight w:val="0"/>
          <w:marTop w:val="0"/>
          <w:marBottom w:val="0"/>
          <w:divBdr>
            <w:top w:val="none" w:sz="0" w:space="0" w:color="auto"/>
            <w:left w:val="none" w:sz="0" w:space="0" w:color="auto"/>
            <w:bottom w:val="none" w:sz="0" w:space="0" w:color="auto"/>
            <w:right w:val="none" w:sz="0" w:space="0" w:color="auto"/>
          </w:divBdr>
        </w:div>
        <w:div w:id="1582639608">
          <w:marLeft w:val="0"/>
          <w:marRight w:val="0"/>
          <w:marTop w:val="0"/>
          <w:marBottom w:val="0"/>
          <w:divBdr>
            <w:top w:val="none" w:sz="0" w:space="0" w:color="auto"/>
            <w:left w:val="none" w:sz="0" w:space="0" w:color="auto"/>
            <w:bottom w:val="none" w:sz="0" w:space="0" w:color="auto"/>
            <w:right w:val="none" w:sz="0" w:space="0" w:color="auto"/>
          </w:divBdr>
          <w:divsChild>
            <w:div w:id="243030525">
              <w:marLeft w:val="0"/>
              <w:marRight w:val="0"/>
              <w:marTop w:val="0"/>
              <w:marBottom w:val="0"/>
              <w:divBdr>
                <w:top w:val="none" w:sz="0" w:space="0" w:color="auto"/>
                <w:left w:val="none" w:sz="0" w:space="0" w:color="auto"/>
                <w:bottom w:val="none" w:sz="0" w:space="0" w:color="auto"/>
                <w:right w:val="none" w:sz="0" w:space="0" w:color="auto"/>
              </w:divBdr>
            </w:div>
          </w:divsChild>
        </w:div>
        <w:div w:id="300162155">
          <w:marLeft w:val="0"/>
          <w:marRight w:val="0"/>
          <w:marTop w:val="0"/>
          <w:marBottom w:val="0"/>
          <w:divBdr>
            <w:top w:val="none" w:sz="0" w:space="0" w:color="auto"/>
            <w:left w:val="none" w:sz="0" w:space="0" w:color="auto"/>
            <w:bottom w:val="none" w:sz="0" w:space="0" w:color="auto"/>
            <w:right w:val="none" w:sz="0" w:space="0" w:color="auto"/>
          </w:divBdr>
        </w:div>
        <w:div w:id="839464497">
          <w:marLeft w:val="0"/>
          <w:marRight w:val="0"/>
          <w:marTop w:val="0"/>
          <w:marBottom w:val="0"/>
          <w:divBdr>
            <w:top w:val="none" w:sz="0" w:space="0" w:color="auto"/>
            <w:left w:val="none" w:sz="0" w:space="0" w:color="auto"/>
            <w:bottom w:val="none" w:sz="0" w:space="0" w:color="auto"/>
            <w:right w:val="none" w:sz="0" w:space="0" w:color="auto"/>
          </w:divBdr>
          <w:divsChild>
            <w:div w:id="905796322">
              <w:marLeft w:val="0"/>
              <w:marRight w:val="0"/>
              <w:marTop w:val="0"/>
              <w:marBottom w:val="0"/>
              <w:divBdr>
                <w:top w:val="none" w:sz="0" w:space="0" w:color="auto"/>
                <w:left w:val="none" w:sz="0" w:space="0" w:color="auto"/>
                <w:bottom w:val="none" w:sz="0" w:space="0" w:color="auto"/>
                <w:right w:val="none" w:sz="0" w:space="0" w:color="auto"/>
              </w:divBdr>
            </w:div>
          </w:divsChild>
        </w:div>
        <w:div w:id="96213628">
          <w:marLeft w:val="0"/>
          <w:marRight w:val="0"/>
          <w:marTop w:val="0"/>
          <w:marBottom w:val="0"/>
          <w:divBdr>
            <w:top w:val="none" w:sz="0" w:space="0" w:color="auto"/>
            <w:left w:val="none" w:sz="0" w:space="0" w:color="auto"/>
            <w:bottom w:val="none" w:sz="0" w:space="0" w:color="auto"/>
            <w:right w:val="none" w:sz="0" w:space="0" w:color="auto"/>
          </w:divBdr>
        </w:div>
        <w:div w:id="1482312189">
          <w:marLeft w:val="0"/>
          <w:marRight w:val="0"/>
          <w:marTop w:val="0"/>
          <w:marBottom w:val="0"/>
          <w:divBdr>
            <w:top w:val="none" w:sz="0" w:space="0" w:color="auto"/>
            <w:left w:val="none" w:sz="0" w:space="0" w:color="auto"/>
            <w:bottom w:val="none" w:sz="0" w:space="0" w:color="auto"/>
            <w:right w:val="none" w:sz="0" w:space="0" w:color="auto"/>
          </w:divBdr>
          <w:divsChild>
            <w:div w:id="459037598">
              <w:marLeft w:val="0"/>
              <w:marRight w:val="0"/>
              <w:marTop w:val="0"/>
              <w:marBottom w:val="0"/>
              <w:divBdr>
                <w:top w:val="none" w:sz="0" w:space="0" w:color="auto"/>
                <w:left w:val="none" w:sz="0" w:space="0" w:color="auto"/>
                <w:bottom w:val="none" w:sz="0" w:space="0" w:color="auto"/>
                <w:right w:val="none" w:sz="0" w:space="0" w:color="auto"/>
              </w:divBdr>
            </w:div>
          </w:divsChild>
        </w:div>
        <w:div w:id="110831306">
          <w:marLeft w:val="0"/>
          <w:marRight w:val="0"/>
          <w:marTop w:val="0"/>
          <w:marBottom w:val="0"/>
          <w:divBdr>
            <w:top w:val="none" w:sz="0" w:space="0" w:color="auto"/>
            <w:left w:val="none" w:sz="0" w:space="0" w:color="auto"/>
            <w:bottom w:val="none" w:sz="0" w:space="0" w:color="auto"/>
            <w:right w:val="none" w:sz="0" w:space="0" w:color="auto"/>
          </w:divBdr>
        </w:div>
        <w:div w:id="998074003">
          <w:marLeft w:val="0"/>
          <w:marRight w:val="0"/>
          <w:marTop w:val="0"/>
          <w:marBottom w:val="0"/>
          <w:divBdr>
            <w:top w:val="none" w:sz="0" w:space="0" w:color="auto"/>
            <w:left w:val="none" w:sz="0" w:space="0" w:color="auto"/>
            <w:bottom w:val="none" w:sz="0" w:space="0" w:color="auto"/>
            <w:right w:val="none" w:sz="0" w:space="0" w:color="auto"/>
          </w:divBdr>
          <w:divsChild>
            <w:div w:id="794300332">
              <w:marLeft w:val="0"/>
              <w:marRight w:val="0"/>
              <w:marTop w:val="0"/>
              <w:marBottom w:val="0"/>
              <w:divBdr>
                <w:top w:val="none" w:sz="0" w:space="0" w:color="auto"/>
                <w:left w:val="none" w:sz="0" w:space="0" w:color="auto"/>
                <w:bottom w:val="none" w:sz="0" w:space="0" w:color="auto"/>
                <w:right w:val="none" w:sz="0" w:space="0" w:color="auto"/>
              </w:divBdr>
            </w:div>
          </w:divsChild>
        </w:div>
        <w:div w:id="33115608">
          <w:marLeft w:val="0"/>
          <w:marRight w:val="0"/>
          <w:marTop w:val="300"/>
          <w:marBottom w:val="0"/>
          <w:divBdr>
            <w:top w:val="none" w:sz="0" w:space="0" w:color="auto"/>
            <w:left w:val="none" w:sz="0" w:space="0" w:color="auto"/>
            <w:bottom w:val="none" w:sz="0" w:space="0" w:color="auto"/>
            <w:right w:val="none" w:sz="0" w:space="0" w:color="auto"/>
          </w:divBdr>
          <w:divsChild>
            <w:div w:id="1643347149">
              <w:marLeft w:val="0"/>
              <w:marRight w:val="0"/>
              <w:marTop w:val="0"/>
              <w:marBottom w:val="0"/>
              <w:divBdr>
                <w:top w:val="none" w:sz="0" w:space="0" w:color="auto"/>
                <w:left w:val="none" w:sz="0" w:space="0" w:color="auto"/>
                <w:bottom w:val="none" w:sz="0" w:space="0" w:color="auto"/>
                <w:right w:val="none" w:sz="0" w:space="0" w:color="auto"/>
              </w:divBdr>
              <w:divsChild>
                <w:div w:id="86437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204795">
          <w:marLeft w:val="0"/>
          <w:marRight w:val="0"/>
          <w:marTop w:val="300"/>
          <w:marBottom w:val="0"/>
          <w:divBdr>
            <w:top w:val="none" w:sz="0" w:space="0" w:color="auto"/>
            <w:left w:val="none" w:sz="0" w:space="0" w:color="auto"/>
            <w:bottom w:val="none" w:sz="0" w:space="0" w:color="auto"/>
            <w:right w:val="none" w:sz="0" w:space="0" w:color="auto"/>
          </w:divBdr>
          <w:divsChild>
            <w:div w:id="1625308452">
              <w:marLeft w:val="0"/>
              <w:marRight w:val="0"/>
              <w:marTop w:val="0"/>
              <w:marBottom w:val="0"/>
              <w:divBdr>
                <w:top w:val="none" w:sz="0" w:space="0" w:color="auto"/>
                <w:left w:val="none" w:sz="0" w:space="0" w:color="auto"/>
                <w:bottom w:val="none" w:sz="0" w:space="0" w:color="auto"/>
                <w:right w:val="none" w:sz="0" w:space="0" w:color="auto"/>
              </w:divBdr>
              <w:divsChild>
                <w:div w:id="188632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552234">
          <w:marLeft w:val="0"/>
          <w:marRight w:val="0"/>
          <w:marTop w:val="300"/>
          <w:marBottom w:val="0"/>
          <w:divBdr>
            <w:top w:val="none" w:sz="0" w:space="0" w:color="auto"/>
            <w:left w:val="none" w:sz="0" w:space="0" w:color="auto"/>
            <w:bottom w:val="none" w:sz="0" w:space="0" w:color="auto"/>
            <w:right w:val="none" w:sz="0" w:space="0" w:color="auto"/>
          </w:divBdr>
          <w:divsChild>
            <w:div w:id="947929151">
              <w:marLeft w:val="0"/>
              <w:marRight w:val="0"/>
              <w:marTop w:val="0"/>
              <w:marBottom w:val="0"/>
              <w:divBdr>
                <w:top w:val="none" w:sz="0" w:space="0" w:color="auto"/>
                <w:left w:val="none" w:sz="0" w:space="0" w:color="auto"/>
                <w:bottom w:val="none" w:sz="0" w:space="0" w:color="auto"/>
                <w:right w:val="none" w:sz="0" w:space="0" w:color="auto"/>
              </w:divBdr>
              <w:divsChild>
                <w:div w:id="12046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10530">
          <w:marLeft w:val="0"/>
          <w:marRight w:val="0"/>
          <w:marTop w:val="300"/>
          <w:marBottom w:val="0"/>
          <w:divBdr>
            <w:top w:val="none" w:sz="0" w:space="0" w:color="auto"/>
            <w:left w:val="none" w:sz="0" w:space="0" w:color="auto"/>
            <w:bottom w:val="none" w:sz="0" w:space="0" w:color="auto"/>
            <w:right w:val="none" w:sz="0" w:space="0" w:color="auto"/>
          </w:divBdr>
          <w:divsChild>
            <w:div w:id="1790277981">
              <w:marLeft w:val="0"/>
              <w:marRight w:val="0"/>
              <w:marTop w:val="0"/>
              <w:marBottom w:val="0"/>
              <w:divBdr>
                <w:top w:val="none" w:sz="0" w:space="0" w:color="auto"/>
                <w:left w:val="none" w:sz="0" w:space="0" w:color="auto"/>
                <w:bottom w:val="none" w:sz="0" w:space="0" w:color="auto"/>
                <w:right w:val="none" w:sz="0" w:space="0" w:color="auto"/>
              </w:divBdr>
              <w:divsChild>
                <w:div w:id="1138494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74E70-FECC-413E-A5C6-7E18F2C25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65554</TotalTime>
  <Pages>10</Pages>
  <Words>5408</Words>
  <Characters>30830</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36166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485</cp:revision>
  <cp:lastPrinted>2009-02-06T08:36:00Z</cp:lastPrinted>
  <dcterms:created xsi:type="dcterms:W3CDTF">2015-03-22T11:10:00Z</dcterms:created>
  <dcterms:modified xsi:type="dcterms:W3CDTF">2016-01-20T11:20:00Z</dcterms:modified>
</cp:coreProperties>
</file>