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A64BF" w14:textId="14485CFA" w:rsidR="006154B6" w:rsidRPr="00D50E61" w:rsidRDefault="00D50E61" w:rsidP="00D50E61">
      <w:r>
        <w:rPr>
          <w:rFonts w:ascii="Verdana" w:hAnsi="Verdana"/>
          <w:b/>
          <w:bCs/>
          <w:color w:val="000000"/>
          <w:shd w:val="clear" w:color="auto" w:fill="FFFFFF"/>
        </w:rPr>
        <w:t>Підгайна Наталія Ярославівна. Особливості лібералізації ринку позичкових капіталів у трансформаційних процесах країн Центральної та Східної Європи: дис... канд. екон. наук: 08.05.01 / Київський національний ун-т ім. Тараса Шевченка. - К., 2004</w:t>
      </w:r>
    </w:p>
    <w:sectPr w:rsidR="006154B6" w:rsidRPr="00D50E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C3716" w14:textId="77777777" w:rsidR="00F35E7A" w:rsidRDefault="00F35E7A">
      <w:pPr>
        <w:spacing w:after="0" w:line="240" w:lineRule="auto"/>
      </w:pPr>
      <w:r>
        <w:separator/>
      </w:r>
    </w:p>
  </w:endnote>
  <w:endnote w:type="continuationSeparator" w:id="0">
    <w:p w14:paraId="0F814B77" w14:textId="77777777" w:rsidR="00F35E7A" w:rsidRDefault="00F3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55F09" w14:textId="77777777" w:rsidR="00F35E7A" w:rsidRDefault="00F35E7A">
      <w:pPr>
        <w:spacing w:after="0" w:line="240" w:lineRule="auto"/>
      </w:pPr>
      <w:r>
        <w:separator/>
      </w:r>
    </w:p>
  </w:footnote>
  <w:footnote w:type="continuationSeparator" w:id="0">
    <w:p w14:paraId="2E57EE00" w14:textId="77777777" w:rsidR="00F35E7A" w:rsidRDefault="00F35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5E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5E7A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97458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5870</cp:revision>
  <dcterms:created xsi:type="dcterms:W3CDTF">2024-06-20T08:51:00Z</dcterms:created>
  <dcterms:modified xsi:type="dcterms:W3CDTF">2024-10-06T07:51:00Z</dcterms:modified>
  <cp:category/>
</cp:coreProperties>
</file>