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47DDE" w:rsidRDefault="00447DDE" w:rsidP="0053379F">
      <w:pPr>
        <w:widowControl w:val="0"/>
        <w:tabs>
          <w:tab w:val="left" w:pos="0"/>
          <w:tab w:val="left" w:pos="9070"/>
        </w:tabs>
        <w:ind w:right="-144"/>
        <w:jc w:val="center"/>
        <w:rPr>
          <w:b/>
          <w:lang w:val="uk-UA"/>
        </w:rPr>
      </w:pPr>
    </w:p>
    <w:p w:rsidR="0025181A" w:rsidRPr="0025181A" w:rsidRDefault="0025181A" w:rsidP="0025181A">
      <w:pPr>
        <w:spacing w:line="360" w:lineRule="auto"/>
        <w:jc w:val="center"/>
        <w:rPr>
          <w:sz w:val="28"/>
          <w:szCs w:val="28"/>
          <w:lang w:val="uk-UA"/>
        </w:rPr>
      </w:pPr>
      <w:r w:rsidRPr="0025181A">
        <w:rPr>
          <w:sz w:val="28"/>
          <w:szCs w:val="28"/>
          <w:lang w:val="uk-UA"/>
        </w:rPr>
        <w:t>Міністерство аграрної політики України</w:t>
      </w:r>
    </w:p>
    <w:p w:rsidR="0025181A" w:rsidRPr="0025181A" w:rsidRDefault="0025181A" w:rsidP="0025181A">
      <w:pPr>
        <w:spacing w:line="360" w:lineRule="auto"/>
        <w:jc w:val="center"/>
        <w:rPr>
          <w:sz w:val="28"/>
          <w:szCs w:val="28"/>
          <w:lang w:val="uk-UA"/>
        </w:rPr>
      </w:pPr>
      <w:r w:rsidRPr="0025181A">
        <w:rPr>
          <w:sz w:val="28"/>
          <w:szCs w:val="28"/>
          <w:lang w:val="uk-UA"/>
        </w:rPr>
        <w:t>Львівський національний університет ветеринарної медицини та біотехнологій імені С.З. Ґжицького</w:t>
      </w:r>
    </w:p>
    <w:p w:rsidR="0025181A" w:rsidRPr="0025181A" w:rsidRDefault="0025181A" w:rsidP="0025181A">
      <w:pPr>
        <w:pStyle w:val="affffffff8"/>
        <w:widowControl w:val="0"/>
        <w:rPr>
          <w:b/>
          <w:szCs w:val="28"/>
          <w:lang w:val="uk-UA"/>
        </w:rPr>
      </w:pPr>
    </w:p>
    <w:p w:rsidR="0025181A" w:rsidRDefault="0025181A" w:rsidP="0025181A">
      <w:pPr>
        <w:pStyle w:val="affffffff8"/>
        <w:widowControl w:val="0"/>
        <w:jc w:val="right"/>
        <w:rPr>
          <w:b/>
          <w:szCs w:val="28"/>
        </w:rPr>
      </w:pPr>
      <w:r>
        <w:rPr>
          <w:b/>
          <w:szCs w:val="28"/>
        </w:rPr>
        <w:t>На правах рукопису</w:t>
      </w:r>
    </w:p>
    <w:p w:rsidR="0025181A" w:rsidRDefault="0025181A" w:rsidP="0025181A">
      <w:pPr>
        <w:pStyle w:val="affffffff8"/>
        <w:widowControl w:val="0"/>
        <w:rPr>
          <w:b/>
          <w:szCs w:val="28"/>
        </w:rPr>
      </w:pPr>
    </w:p>
    <w:p w:rsidR="0025181A" w:rsidRDefault="0025181A" w:rsidP="0025181A">
      <w:pPr>
        <w:pStyle w:val="affffffff8"/>
        <w:widowControl w:val="0"/>
        <w:rPr>
          <w:b/>
          <w:szCs w:val="28"/>
        </w:rPr>
      </w:pPr>
      <w:r>
        <w:rPr>
          <w:b/>
          <w:szCs w:val="28"/>
        </w:rPr>
        <w:t>ФОМІНА МАР’ЯНА ВАСИЛІВНА</w:t>
      </w:r>
    </w:p>
    <w:p w:rsidR="0025181A" w:rsidRDefault="0025181A" w:rsidP="0025181A">
      <w:pPr>
        <w:pStyle w:val="affffffff8"/>
        <w:widowControl w:val="0"/>
        <w:rPr>
          <w:b/>
          <w:szCs w:val="28"/>
        </w:rPr>
      </w:pPr>
    </w:p>
    <w:p w:rsidR="0025181A" w:rsidRPr="0025181A" w:rsidRDefault="0025181A" w:rsidP="0025181A">
      <w:pPr>
        <w:pStyle w:val="affffffff8"/>
        <w:widowControl w:val="0"/>
        <w:jc w:val="right"/>
        <w:rPr>
          <w:b/>
          <w:szCs w:val="28"/>
        </w:rPr>
      </w:pPr>
      <w:r>
        <w:rPr>
          <w:b/>
          <w:szCs w:val="28"/>
        </w:rPr>
        <w:t>УДК:636</w:t>
      </w:r>
      <w:r w:rsidRPr="0025181A">
        <w:rPr>
          <w:b/>
          <w:szCs w:val="28"/>
        </w:rPr>
        <w:t>:612.15.6:637.5.64</w:t>
      </w:r>
    </w:p>
    <w:p w:rsidR="0025181A" w:rsidRDefault="0025181A" w:rsidP="0025181A">
      <w:pPr>
        <w:spacing w:line="360" w:lineRule="auto"/>
        <w:jc w:val="center"/>
        <w:rPr>
          <w:sz w:val="28"/>
          <w:szCs w:val="28"/>
        </w:rPr>
      </w:pPr>
    </w:p>
    <w:p w:rsidR="0025181A" w:rsidRDefault="0025181A" w:rsidP="0025181A">
      <w:pPr>
        <w:pStyle w:val="affffffff8"/>
        <w:widowControl w:val="0"/>
        <w:rPr>
          <w:b/>
          <w:szCs w:val="28"/>
        </w:rPr>
      </w:pPr>
      <w:bookmarkStart w:id="0" w:name="_GoBack"/>
      <w:r>
        <w:rPr>
          <w:b/>
          <w:szCs w:val="28"/>
        </w:rPr>
        <w:t>ВЕТЕРИНАРНО-САНІТАРНА ЕКСПЕРТИЗА СВИНИНИ, ВИРОБЛЕНОЇ В УМОВАХ ДЕФІЦИТУ ЗАЛІЗА ТА ЙОГО КОРЕКЦІЇ</w:t>
      </w:r>
    </w:p>
    <w:bookmarkEnd w:id="0"/>
    <w:p w:rsidR="0025181A" w:rsidRDefault="0025181A" w:rsidP="0025181A">
      <w:pPr>
        <w:pStyle w:val="affffffff8"/>
        <w:widowControl w:val="0"/>
        <w:rPr>
          <w:b/>
          <w:szCs w:val="28"/>
        </w:rPr>
      </w:pPr>
    </w:p>
    <w:p w:rsidR="0025181A" w:rsidRDefault="0025181A" w:rsidP="0025181A">
      <w:pPr>
        <w:pStyle w:val="affffffff8"/>
        <w:widowControl w:val="0"/>
        <w:rPr>
          <w:b/>
          <w:szCs w:val="28"/>
        </w:rPr>
      </w:pPr>
    </w:p>
    <w:p w:rsidR="0025181A" w:rsidRDefault="0025181A" w:rsidP="0025181A">
      <w:pPr>
        <w:pStyle w:val="affffffff8"/>
        <w:widowControl w:val="0"/>
        <w:rPr>
          <w:b/>
          <w:szCs w:val="28"/>
        </w:rPr>
      </w:pPr>
      <w:r>
        <w:rPr>
          <w:b/>
          <w:szCs w:val="28"/>
        </w:rPr>
        <w:t>16.00.09 – ветеринарно-санітарна експертиза</w:t>
      </w:r>
    </w:p>
    <w:p w:rsidR="0025181A" w:rsidRDefault="0025181A" w:rsidP="0025181A">
      <w:pPr>
        <w:pStyle w:val="affffffff8"/>
        <w:widowControl w:val="0"/>
        <w:rPr>
          <w:b/>
          <w:szCs w:val="28"/>
        </w:rPr>
      </w:pPr>
    </w:p>
    <w:p w:rsidR="0025181A" w:rsidRDefault="0025181A" w:rsidP="0025181A">
      <w:pPr>
        <w:pStyle w:val="affffffff8"/>
        <w:widowControl w:val="0"/>
        <w:rPr>
          <w:b/>
          <w:szCs w:val="28"/>
        </w:rPr>
      </w:pPr>
    </w:p>
    <w:p w:rsidR="0025181A" w:rsidRDefault="0025181A" w:rsidP="0025181A">
      <w:pPr>
        <w:pStyle w:val="affffffff8"/>
        <w:widowControl w:val="0"/>
        <w:rPr>
          <w:b/>
          <w:szCs w:val="28"/>
          <w:lang w:val="az-Cyrl-AZ"/>
        </w:rPr>
      </w:pPr>
      <w:r>
        <w:rPr>
          <w:b/>
          <w:szCs w:val="28"/>
          <w:lang w:val="az-Cyrl-AZ"/>
        </w:rPr>
        <w:t>Дисертація на здобуття наукового ступеня</w:t>
      </w:r>
    </w:p>
    <w:p w:rsidR="0025181A" w:rsidRDefault="0025181A" w:rsidP="0025181A">
      <w:pPr>
        <w:pStyle w:val="affffffff8"/>
        <w:widowControl w:val="0"/>
        <w:rPr>
          <w:b/>
          <w:szCs w:val="28"/>
        </w:rPr>
      </w:pPr>
      <w:r>
        <w:rPr>
          <w:b/>
          <w:szCs w:val="28"/>
          <w:lang w:val="az-Cyrl-AZ"/>
        </w:rPr>
        <w:t xml:space="preserve"> кандидата ветеринарних наук</w:t>
      </w:r>
    </w:p>
    <w:p w:rsidR="0025181A" w:rsidRDefault="0025181A" w:rsidP="0025181A">
      <w:pPr>
        <w:pStyle w:val="affffffff8"/>
        <w:widowControl w:val="0"/>
        <w:rPr>
          <w:b/>
          <w:szCs w:val="28"/>
        </w:rPr>
      </w:pPr>
    </w:p>
    <w:p w:rsidR="0025181A" w:rsidRDefault="0025181A" w:rsidP="0025181A">
      <w:pPr>
        <w:pStyle w:val="affffffff8"/>
        <w:widowControl w:val="0"/>
        <w:rPr>
          <w:b/>
          <w:szCs w:val="28"/>
        </w:rPr>
      </w:pPr>
    </w:p>
    <w:p w:rsidR="0025181A" w:rsidRDefault="0025181A" w:rsidP="0025181A">
      <w:pPr>
        <w:pStyle w:val="affffffff8"/>
        <w:widowControl w:val="0"/>
        <w:ind w:firstLine="4820"/>
        <w:jc w:val="left"/>
        <w:rPr>
          <w:b/>
          <w:szCs w:val="28"/>
        </w:rPr>
      </w:pPr>
      <w:r>
        <w:rPr>
          <w:b/>
          <w:szCs w:val="28"/>
        </w:rPr>
        <w:t>Науковий керівник:</w:t>
      </w:r>
    </w:p>
    <w:p w:rsidR="0025181A" w:rsidRDefault="0025181A" w:rsidP="0025181A">
      <w:pPr>
        <w:pStyle w:val="affffffff8"/>
        <w:widowControl w:val="0"/>
        <w:ind w:firstLine="4820"/>
        <w:jc w:val="left"/>
        <w:rPr>
          <w:b/>
          <w:szCs w:val="28"/>
        </w:rPr>
      </w:pPr>
      <w:r>
        <w:rPr>
          <w:b/>
          <w:szCs w:val="28"/>
        </w:rPr>
        <w:t>доктор біологічних наук, професор,</w:t>
      </w:r>
    </w:p>
    <w:p w:rsidR="0025181A" w:rsidRDefault="0025181A" w:rsidP="0025181A">
      <w:pPr>
        <w:pStyle w:val="affffffff8"/>
        <w:widowControl w:val="0"/>
        <w:ind w:firstLine="4820"/>
        <w:jc w:val="left"/>
        <w:rPr>
          <w:b/>
          <w:szCs w:val="28"/>
        </w:rPr>
      </w:pPr>
      <w:r>
        <w:rPr>
          <w:b/>
          <w:szCs w:val="28"/>
        </w:rPr>
        <w:t xml:space="preserve">академік УААН, </w:t>
      </w:r>
      <w:r>
        <w:rPr>
          <w:b/>
          <w:szCs w:val="28"/>
        </w:rPr>
        <w:lastRenderedPageBreak/>
        <w:t>заслужений діяч</w:t>
      </w:r>
    </w:p>
    <w:p w:rsidR="0025181A" w:rsidRDefault="0025181A" w:rsidP="0025181A">
      <w:pPr>
        <w:pStyle w:val="affffffff8"/>
        <w:widowControl w:val="0"/>
        <w:ind w:firstLine="4820"/>
        <w:jc w:val="left"/>
        <w:rPr>
          <w:b/>
          <w:szCs w:val="28"/>
        </w:rPr>
      </w:pPr>
      <w:r>
        <w:rPr>
          <w:b/>
          <w:szCs w:val="28"/>
        </w:rPr>
        <w:t>науки і техніки України</w:t>
      </w:r>
    </w:p>
    <w:p w:rsidR="0025181A" w:rsidRDefault="0025181A" w:rsidP="0025181A">
      <w:pPr>
        <w:pStyle w:val="affffffff8"/>
        <w:widowControl w:val="0"/>
        <w:ind w:firstLine="4820"/>
        <w:jc w:val="left"/>
        <w:rPr>
          <w:b/>
          <w:szCs w:val="28"/>
        </w:rPr>
      </w:pPr>
      <w:r>
        <w:rPr>
          <w:b/>
          <w:szCs w:val="28"/>
        </w:rPr>
        <w:t>КРАВЦІВ РОМАН ЙОСИПОВИЧ</w:t>
      </w:r>
    </w:p>
    <w:p w:rsidR="0025181A" w:rsidRDefault="0025181A" w:rsidP="0025181A">
      <w:pPr>
        <w:pStyle w:val="affffffff8"/>
        <w:widowControl w:val="0"/>
        <w:ind w:firstLine="4820"/>
        <w:jc w:val="left"/>
        <w:rPr>
          <w:b/>
          <w:szCs w:val="28"/>
        </w:rPr>
      </w:pPr>
    </w:p>
    <w:p w:rsidR="0025181A" w:rsidRDefault="0025181A" w:rsidP="0025181A">
      <w:pPr>
        <w:pStyle w:val="affffffff8"/>
        <w:widowControl w:val="0"/>
        <w:ind w:firstLine="4820"/>
        <w:jc w:val="left"/>
        <w:rPr>
          <w:b/>
          <w:szCs w:val="28"/>
        </w:rPr>
      </w:pPr>
    </w:p>
    <w:p w:rsidR="0025181A" w:rsidRDefault="0025181A" w:rsidP="0025181A">
      <w:pPr>
        <w:pStyle w:val="affffffff8"/>
        <w:widowControl w:val="0"/>
        <w:ind w:firstLine="4820"/>
        <w:jc w:val="left"/>
        <w:rPr>
          <w:b/>
          <w:szCs w:val="28"/>
        </w:rPr>
      </w:pPr>
    </w:p>
    <w:p w:rsidR="0025181A" w:rsidRPr="0025181A" w:rsidRDefault="0025181A" w:rsidP="0025181A">
      <w:pPr>
        <w:spacing w:line="360" w:lineRule="auto"/>
        <w:jc w:val="center"/>
        <w:rPr>
          <w:sz w:val="28"/>
          <w:szCs w:val="28"/>
        </w:rPr>
      </w:pPr>
      <w:r>
        <w:rPr>
          <w:sz w:val="28"/>
          <w:szCs w:val="28"/>
        </w:rPr>
        <w:t>ЛЬВІВ – 200</w:t>
      </w:r>
      <w:r w:rsidRPr="0025181A">
        <w:rPr>
          <w:sz w:val="28"/>
          <w:szCs w:val="28"/>
        </w:rPr>
        <w:t>8</w:t>
      </w:r>
    </w:p>
    <w:p w:rsidR="0025181A" w:rsidRDefault="0025181A" w:rsidP="0025181A">
      <w:pPr>
        <w:spacing w:line="360" w:lineRule="auto"/>
        <w:jc w:val="center"/>
        <w:rPr>
          <w:b/>
          <w:sz w:val="28"/>
          <w:szCs w:val="28"/>
        </w:rPr>
      </w:pPr>
      <w:r>
        <w:rPr>
          <w:b/>
          <w:sz w:val="28"/>
          <w:szCs w:val="28"/>
        </w:rPr>
        <w:t>ЗМІСТ</w:t>
      </w:r>
    </w:p>
    <w:p w:rsidR="0025181A" w:rsidRDefault="0025181A" w:rsidP="0025181A">
      <w:pPr>
        <w:spacing w:line="360" w:lineRule="auto"/>
        <w:jc w:val="both"/>
        <w:rPr>
          <w:sz w:val="28"/>
          <w:szCs w:val="28"/>
        </w:rPr>
      </w:pPr>
      <w:r>
        <w:rPr>
          <w:b/>
          <w:sz w:val="28"/>
          <w:szCs w:val="28"/>
        </w:rPr>
        <w:t>ПЕРЕЛІК УМОВНИХ СКОРОЧЕНЬ</w:t>
      </w:r>
      <w:r>
        <w:rPr>
          <w:sz w:val="28"/>
          <w:szCs w:val="28"/>
        </w:rPr>
        <w:t>................................................................4</w:t>
      </w:r>
    </w:p>
    <w:p w:rsidR="0025181A" w:rsidRDefault="0025181A" w:rsidP="0025181A">
      <w:pPr>
        <w:spacing w:line="360" w:lineRule="auto"/>
        <w:jc w:val="both"/>
        <w:rPr>
          <w:sz w:val="28"/>
          <w:szCs w:val="28"/>
        </w:rPr>
      </w:pPr>
      <w:r>
        <w:rPr>
          <w:b/>
          <w:sz w:val="28"/>
          <w:szCs w:val="28"/>
        </w:rPr>
        <w:t>ВСТУП</w:t>
      </w:r>
      <w:r>
        <w:rPr>
          <w:sz w:val="28"/>
          <w:szCs w:val="28"/>
        </w:rPr>
        <w:t>……………………………………………………………………………..5</w:t>
      </w:r>
    </w:p>
    <w:p w:rsidR="0025181A" w:rsidRDefault="0025181A" w:rsidP="0025181A">
      <w:pPr>
        <w:spacing w:line="360" w:lineRule="auto"/>
        <w:jc w:val="both"/>
        <w:rPr>
          <w:color w:val="000000"/>
          <w:sz w:val="28"/>
        </w:rPr>
      </w:pPr>
      <w:r>
        <w:rPr>
          <w:b/>
          <w:color w:val="000000"/>
          <w:sz w:val="28"/>
        </w:rPr>
        <w:t>РОЗДІЛ 1.</w:t>
      </w:r>
      <w:r>
        <w:rPr>
          <w:color w:val="000000"/>
          <w:sz w:val="28"/>
        </w:rPr>
        <w:t xml:space="preserve"> Огляд літератури…………………………………………..................9</w:t>
      </w:r>
    </w:p>
    <w:p w:rsidR="0025181A" w:rsidRDefault="0025181A" w:rsidP="0025181A">
      <w:pPr>
        <w:spacing w:line="360" w:lineRule="auto"/>
        <w:ind w:firstLine="709"/>
        <w:jc w:val="both"/>
        <w:rPr>
          <w:sz w:val="28"/>
        </w:rPr>
      </w:pPr>
      <w:r>
        <w:rPr>
          <w:sz w:val="28"/>
          <w:szCs w:val="28"/>
        </w:rPr>
        <w:t>1.</w:t>
      </w:r>
      <w:r>
        <w:rPr>
          <w:sz w:val="28"/>
        </w:rPr>
        <w:t>1. Роль мікроелементів в живленні свиней……………………………….9</w:t>
      </w:r>
    </w:p>
    <w:p w:rsidR="0025181A" w:rsidRDefault="0025181A" w:rsidP="0025181A">
      <w:pPr>
        <w:spacing w:line="360" w:lineRule="auto"/>
        <w:ind w:firstLine="709"/>
        <w:jc w:val="both"/>
        <w:rPr>
          <w:sz w:val="28"/>
          <w:szCs w:val="28"/>
        </w:rPr>
      </w:pPr>
      <w:r>
        <w:rPr>
          <w:sz w:val="28"/>
          <w:szCs w:val="28"/>
        </w:rPr>
        <w:t>1.2. Хімічні властивості та розподіл заліза в організмі…………………...15</w:t>
      </w:r>
    </w:p>
    <w:p w:rsidR="0025181A" w:rsidRDefault="0025181A" w:rsidP="0025181A">
      <w:pPr>
        <w:spacing w:line="360" w:lineRule="auto"/>
        <w:ind w:firstLine="709"/>
        <w:jc w:val="both"/>
        <w:rPr>
          <w:bCs/>
          <w:sz w:val="28"/>
          <w:szCs w:val="28"/>
        </w:rPr>
      </w:pPr>
      <w:r>
        <w:rPr>
          <w:bCs/>
          <w:sz w:val="28"/>
          <w:szCs w:val="28"/>
        </w:rPr>
        <w:t>1.3. Всмоктування і виділення заліза……………………………………….20</w:t>
      </w:r>
    </w:p>
    <w:p w:rsidR="0025181A" w:rsidRDefault="0025181A" w:rsidP="0025181A">
      <w:pPr>
        <w:spacing w:line="360" w:lineRule="auto"/>
        <w:ind w:firstLine="709"/>
        <w:jc w:val="both"/>
        <w:rPr>
          <w:sz w:val="28"/>
          <w:szCs w:val="28"/>
        </w:rPr>
      </w:pPr>
      <w:r>
        <w:rPr>
          <w:sz w:val="28"/>
          <w:szCs w:val="28"/>
        </w:rPr>
        <w:t>1.4. Вплив мікроелементів на обмін заліза в організмі……………………21</w:t>
      </w:r>
    </w:p>
    <w:p w:rsidR="0025181A" w:rsidRDefault="0025181A" w:rsidP="0025181A">
      <w:pPr>
        <w:spacing w:line="360" w:lineRule="auto"/>
        <w:ind w:firstLine="709"/>
        <w:jc w:val="both"/>
        <w:rPr>
          <w:sz w:val="28"/>
          <w:szCs w:val="28"/>
        </w:rPr>
      </w:pPr>
      <w:r>
        <w:rPr>
          <w:sz w:val="28"/>
          <w:szCs w:val="28"/>
        </w:rPr>
        <w:t>1.5. Дефіцит заліза…………………………………………………………..24</w:t>
      </w:r>
    </w:p>
    <w:p w:rsidR="0025181A" w:rsidRDefault="0025181A" w:rsidP="0025181A">
      <w:pPr>
        <w:spacing w:line="360" w:lineRule="auto"/>
        <w:ind w:firstLine="709"/>
        <w:jc w:val="both"/>
        <w:rPr>
          <w:sz w:val="28"/>
          <w:szCs w:val="28"/>
        </w:rPr>
      </w:pPr>
      <w:r>
        <w:rPr>
          <w:sz w:val="28"/>
          <w:szCs w:val="28"/>
        </w:rPr>
        <w:t>1.6. Надлишок заліза………………………………………………………..31</w:t>
      </w:r>
    </w:p>
    <w:p w:rsidR="0025181A" w:rsidRDefault="0025181A" w:rsidP="0025181A">
      <w:pPr>
        <w:spacing w:line="360" w:lineRule="auto"/>
        <w:ind w:firstLine="709"/>
        <w:jc w:val="both"/>
        <w:rPr>
          <w:sz w:val="28"/>
          <w:szCs w:val="28"/>
        </w:rPr>
      </w:pPr>
      <w:r>
        <w:rPr>
          <w:sz w:val="28"/>
          <w:szCs w:val="28"/>
        </w:rPr>
        <w:t>1.7. Ефективність застосування заліза у формі хелатних сполук…….......33</w:t>
      </w:r>
    </w:p>
    <w:p w:rsidR="0025181A" w:rsidRDefault="0025181A" w:rsidP="0025181A">
      <w:pPr>
        <w:spacing w:line="360" w:lineRule="auto"/>
        <w:jc w:val="both"/>
        <w:rPr>
          <w:sz w:val="28"/>
          <w:szCs w:val="28"/>
        </w:rPr>
      </w:pPr>
      <w:r>
        <w:rPr>
          <w:b/>
          <w:sz w:val="28"/>
          <w:szCs w:val="28"/>
        </w:rPr>
        <w:t>РОЗДІЛ 2.</w:t>
      </w:r>
      <w:r>
        <w:rPr>
          <w:sz w:val="28"/>
          <w:szCs w:val="28"/>
        </w:rPr>
        <w:t xml:space="preserve"> Матеріали та методика досліджень…………………………………37</w:t>
      </w:r>
    </w:p>
    <w:p w:rsidR="0025181A" w:rsidRDefault="0025181A" w:rsidP="0025181A">
      <w:pPr>
        <w:spacing w:line="360" w:lineRule="auto"/>
        <w:jc w:val="both"/>
        <w:rPr>
          <w:sz w:val="28"/>
          <w:szCs w:val="28"/>
        </w:rPr>
      </w:pPr>
      <w:r>
        <w:rPr>
          <w:b/>
          <w:sz w:val="28"/>
          <w:szCs w:val="28"/>
        </w:rPr>
        <w:t>РОЗДІЛ 3.</w:t>
      </w:r>
      <w:r>
        <w:rPr>
          <w:sz w:val="28"/>
          <w:szCs w:val="28"/>
        </w:rPr>
        <w:t xml:space="preserve"> Власні дослідження…………………………………………………..41</w:t>
      </w:r>
    </w:p>
    <w:p w:rsidR="0025181A" w:rsidRDefault="0025181A" w:rsidP="0025181A">
      <w:pPr>
        <w:spacing w:line="360" w:lineRule="auto"/>
        <w:ind w:firstLine="709"/>
        <w:jc w:val="both"/>
        <w:rPr>
          <w:sz w:val="28"/>
          <w:szCs w:val="28"/>
        </w:rPr>
      </w:pPr>
      <w:r>
        <w:rPr>
          <w:sz w:val="28"/>
          <w:szCs w:val="28"/>
        </w:rPr>
        <w:t>3.1. Оцінка мінерального складу кормів та води…………………………..41</w:t>
      </w:r>
    </w:p>
    <w:p w:rsidR="0025181A" w:rsidRDefault="0025181A" w:rsidP="0025181A">
      <w:pPr>
        <w:spacing w:line="360" w:lineRule="auto"/>
        <w:ind w:firstLine="709"/>
        <w:jc w:val="both"/>
        <w:rPr>
          <w:sz w:val="28"/>
          <w:szCs w:val="28"/>
        </w:rPr>
      </w:pPr>
      <w:r>
        <w:rPr>
          <w:sz w:val="28"/>
          <w:szCs w:val="28"/>
        </w:rPr>
        <w:t>3.2. Загальне клінічне обстеження………………………………………….43</w:t>
      </w:r>
    </w:p>
    <w:p w:rsidR="0025181A" w:rsidRDefault="0025181A" w:rsidP="0025181A">
      <w:pPr>
        <w:spacing w:line="360" w:lineRule="auto"/>
        <w:ind w:firstLine="709"/>
        <w:jc w:val="both"/>
        <w:rPr>
          <w:sz w:val="28"/>
          <w:szCs w:val="28"/>
        </w:rPr>
      </w:pPr>
      <w:r>
        <w:rPr>
          <w:sz w:val="28"/>
          <w:szCs w:val="28"/>
        </w:rPr>
        <w:lastRenderedPageBreak/>
        <w:t xml:space="preserve">3.3. </w:t>
      </w:r>
      <w:r>
        <w:rPr>
          <w:sz w:val="28"/>
        </w:rPr>
        <w:t xml:space="preserve">Фізіолого-біохімічні дослідження показників крові </w:t>
      </w:r>
      <w:r>
        <w:rPr>
          <w:sz w:val="28"/>
          <w:szCs w:val="28"/>
        </w:rPr>
        <w:t>поросят</w:t>
      </w:r>
      <w:r>
        <w:rPr>
          <w:sz w:val="28"/>
        </w:rPr>
        <w:t xml:space="preserve"> перед постановкою досліду………………………………………………………………45</w:t>
      </w:r>
    </w:p>
    <w:p w:rsidR="0025181A" w:rsidRDefault="0025181A" w:rsidP="0025181A">
      <w:pPr>
        <w:spacing w:line="360" w:lineRule="auto"/>
        <w:ind w:firstLine="709"/>
        <w:jc w:val="both"/>
        <w:rPr>
          <w:sz w:val="28"/>
          <w:szCs w:val="28"/>
        </w:rPr>
      </w:pPr>
      <w:r>
        <w:rPr>
          <w:sz w:val="28"/>
          <w:szCs w:val="28"/>
        </w:rPr>
        <w:t xml:space="preserve">3.4. </w:t>
      </w:r>
      <w:r>
        <w:rPr>
          <w:sz w:val="28"/>
        </w:rPr>
        <w:t xml:space="preserve">Фізіолого-біохімічні дослідження показників крові </w:t>
      </w:r>
      <w:r>
        <w:rPr>
          <w:sz w:val="28"/>
          <w:szCs w:val="28"/>
        </w:rPr>
        <w:t>свиней</w:t>
      </w:r>
      <w:r>
        <w:rPr>
          <w:sz w:val="28"/>
        </w:rPr>
        <w:t xml:space="preserve"> після постановки досліду………………………………………………………………..47</w:t>
      </w:r>
    </w:p>
    <w:p w:rsidR="0025181A" w:rsidRDefault="0025181A" w:rsidP="0025181A">
      <w:pPr>
        <w:spacing w:line="360" w:lineRule="auto"/>
        <w:ind w:firstLine="709"/>
        <w:jc w:val="both"/>
        <w:rPr>
          <w:sz w:val="28"/>
          <w:szCs w:val="28"/>
        </w:rPr>
      </w:pPr>
      <w:r>
        <w:rPr>
          <w:sz w:val="28"/>
          <w:szCs w:val="28"/>
        </w:rPr>
        <w:t>3.4.1. Дослідження морфологічних та біохімічних показників крові дослідних свиней…………………………………………………………….........47</w:t>
      </w:r>
    </w:p>
    <w:p w:rsidR="0025181A" w:rsidRDefault="0025181A" w:rsidP="0025181A">
      <w:pPr>
        <w:spacing w:line="360" w:lineRule="auto"/>
        <w:ind w:firstLine="709"/>
        <w:jc w:val="both"/>
        <w:rPr>
          <w:sz w:val="28"/>
          <w:szCs w:val="28"/>
        </w:rPr>
      </w:pPr>
      <w:r>
        <w:rPr>
          <w:color w:val="000000"/>
          <w:sz w:val="28"/>
          <w:szCs w:val="28"/>
        </w:rPr>
        <w:t>3.4.2. Показники обміну заліза в організмі свиней контрольної та дослідних груп…………………………………………………………………….50</w:t>
      </w:r>
    </w:p>
    <w:p w:rsidR="0025181A" w:rsidRDefault="0025181A" w:rsidP="0025181A">
      <w:pPr>
        <w:spacing w:line="360" w:lineRule="auto"/>
        <w:ind w:firstLine="709"/>
        <w:jc w:val="both"/>
        <w:rPr>
          <w:color w:val="000000"/>
          <w:sz w:val="28"/>
          <w:szCs w:val="28"/>
        </w:rPr>
      </w:pPr>
      <w:r>
        <w:rPr>
          <w:color w:val="000000"/>
          <w:sz w:val="28"/>
          <w:szCs w:val="28"/>
        </w:rPr>
        <w:t xml:space="preserve">3.4.3 </w:t>
      </w:r>
      <w:r>
        <w:rPr>
          <w:sz w:val="28"/>
          <w:szCs w:val="28"/>
        </w:rPr>
        <w:t>Білковий обмін в організмі свиней при згодовуванні різних сполук та доз заліза</w:t>
      </w:r>
      <w:r>
        <w:rPr>
          <w:color w:val="000000"/>
          <w:sz w:val="28"/>
          <w:szCs w:val="28"/>
        </w:rPr>
        <w:t>…………………………………………………………………………52</w:t>
      </w:r>
    </w:p>
    <w:p w:rsidR="0025181A" w:rsidRDefault="0025181A" w:rsidP="0025181A">
      <w:pPr>
        <w:spacing w:line="360" w:lineRule="auto"/>
        <w:ind w:firstLine="709"/>
        <w:jc w:val="both"/>
        <w:rPr>
          <w:sz w:val="28"/>
          <w:szCs w:val="28"/>
        </w:rPr>
      </w:pPr>
      <w:r>
        <w:rPr>
          <w:sz w:val="28"/>
          <w:szCs w:val="28"/>
        </w:rPr>
        <w:t xml:space="preserve">3.4.4. </w:t>
      </w:r>
      <w:r>
        <w:rPr>
          <w:color w:val="000000"/>
          <w:sz w:val="28"/>
          <w:szCs w:val="28"/>
        </w:rPr>
        <w:t>Вуглеводний обмін в організмі свиней контрольної та дослідних груп</w:t>
      </w:r>
      <w:r>
        <w:rPr>
          <w:sz w:val="28"/>
          <w:szCs w:val="28"/>
        </w:rPr>
        <w:t xml:space="preserve"> ……………………………………………………………………………….58</w:t>
      </w:r>
    </w:p>
    <w:p w:rsidR="0025181A" w:rsidRDefault="0025181A" w:rsidP="0025181A">
      <w:pPr>
        <w:spacing w:line="360" w:lineRule="auto"/>
        <w:ind w:firstLine="709"/>
        <w:jc w:val="both"/>
        <w:rPr>
          <w:sz w:val="28"/>
          <w:szCs w:val="28"/>
        </w:rPr>
      </w:pPr>
      <w:r>
        <w:rPr>
          <w:color w:val="000000"/>
          <w:sz w:val="28"/>
          <w:szCs w:val="28"/>
        </w:rPr>
        <w:t>3.4.5. Мінеральний обмін в організмі свиней при згодовуванні сульфату заліза та його хелатів……………………………………………………………..59</w:t>
      </w:r>
    </w:p>
    <w:p w:rsidR="0025181A" w:rsidRDefault="0025181A" w:rsidP="0025181A">
      <w:pPr>
        <w:tabs>
          <w:tab w:val="left" w:pos="4634"/>
        </w:tabs>
        <w:spacing w:line="360" w:lineRule="auto"/>
        <w:ind w:firstLine="709"/>
        <w:jc w:val="both"/>
        <w:rPr>
          <w:bCs/>
          <w:sz w:val="28"/>
        </w:rPr>
      </w:pPr>
      <w:r>
        <w:rPr>
          <w:bCs/>
          <w:sz w:val="28"/>
        </w:rPr>
        <w:t xml:space="preserve">3.5. Вплив </w:t>
      </w:r>
      <w:r>
        <w:rPr>
          <w:sz w:val="28"/>
          <w:szCs w:val="28"/>
        </w:rPr>
        <w:t>сульфату заліза та його хелатів</w:t>
      </w:r>
      <w:r>
        <w:rPr>
          <w:bCs/>
          <w:sz w:val="28"/>
        </w:rPr>
        <w:t xml:space="preserve"> на продуктивність тварин, забійні показники і морфологічний склад туш…………………………………63</w:t>
      </w:r>
    </w:p>
    <w:p w:rsidR="0025181A" w:rsidRDefault="0025181A" w:rsidP="0025181A">
      <w:pPr>
        <w:spacing w:line="360" w:lineRule="auto"/>
        <w:ind w:firstLine="709"/>
        <w:jc w:val="both"/>
        <w:rPr>
          <w:bCs/>
          <w:sz w:val="28"/>
        </w:rPr>
      </w:pPr>
      <w:r>
        <w:rPr>
          <w:bCs/>
          <w:sz w:val="28"/>
        </w:rPr>
        <w:t xml:space="preserve">3.6. </w:t>
      </w:r>
      <w:r>
        <w:rPr>
          <w:bCs/>
          <w:sz w:val="28"/>
          <w:szCs w:val="28"/>
        </w:rPr>
        <w:t xml:space="preserve">Ветеринарно-санітарна експертиза свинини за корекції живлення </w:t>
      </w:r>
      <w:r>
        <w:rPr>
          <w:sz w:val="28"/>
          <w:szCs w:val="28"/>
        </w:rPr>
        <w:t>сульфату заліза та його хелатами.………</w:t>
      </w:r>
      <w:r>
        <w:rPr>
          <w:bCs/>
          <w:sz w:val="28"/>
        </w:rPr>
        <w:t>…………………………………………71</w:t>
      </w:r>
    </w:p>
    <w:p w:rsidR="0025181A" w:rsidRDefault="0025181A" w:rsidP="0025181A">
      <w:pPr>
        <w:pStyle w:val="Normal0"/>
        <w:spacing w:line="360" w:lineRule="auto"/>
        <w:ind w:firstLine="709"/>
        <w:jc w:val="both"/>
        <w:rPr>
          <w:sz w:val="28"/>
        </w:rPr>
      </w:pPr>
      <w:r>
        <w:rPr>
          <w:sz w:val="28"/>
        </w:rPr>
        <w:t>3.</w:t>
      </w:r>
      <w:r>
        <w:rPr>
          <w:sz w:val="28"/>
          <w:lang w:val="ru-RU"/>
        </w:rPr>
        <w:t>6</w:t>
      </w:r>
      <w:r>
        <w:rPr>
          <w:sz w:val="28"/>
        </w:rPr>
        <w:t>.</w:t>
      </w:r>
      <w:r>
        <w:rPr>
          <w:sz w:val="28"/>
          <w:lang w:val="ru-RU"/>
        </w:rPr>
        <w:t>1</w:t>
      </w:r>
      <w:r>
        <w:rPr>
          <w:sz w:val="28"/>
        </w:rPr>
        <w:t>. Органолептична та фізико-хімічна оцінка якості м’яса</w:t>
      </w:r>
      <w:r>
        <w:rPr>
          <w:b/>
          <w:sz w:val="28"/>
        </w:rPr>
        <w:t xml:space="preserve"> </w:t>
      </w:r>
      <w:r>
        <w:rPr>
          <w:sz w:val="28"/>
        </w:rPr>
        <w:t>…………..71</w:t>
      </w:r>
    </w:p>
    <w:p w:rsidR="0025181A" w:rsidRDefault="0025181A" w:rsidP="0025181A">
      <w:pPr>
        <w:pStyle w:val="Normal0"/>
        <w:spacing w:line="360" w:lineRule="auto"/>
        <w:ind w:firstLine="709"/>
        <w:jc w:val="both"/>
        <w:rPr>
          <w:sz w:val="28"/>
          <w:lang w:val="ru-RU"/>
        </w:rPr>
      </w:pPr>
      <w:r>
        <w:rPr>
          <w:sz w:val="28"/>
          <w:lang w:val="ru-RU"/>
        </w:rPr>
        <w:t xml:space="preserve">3.6.2. </w:t>
      </w:r>
      <w:r>
        <w:rPr>
          <w:sz w:val="28"/>
          <w:szCs w:val="28"/>
        </w:rPr>
        <w:t>Хімічний склад та харчова цінність свинини</w:t>
      </w:r>
      <w:r>
        <w:rPr>
          <w:sz w:val="28"/>
          <w:szCs w:val="28"/>
          <w:lang w:val="ru-RU"/>
        </w:rPr>
        <w:t>……………………….80</w:t>
      </w:r>
    </w:p>
    <w:p w:rsidR="0025181A" w:rsidRDefault="0025181A" w:rsidP="0025181A">
      <w:pPr>
        <w:pStyle w:val="Normal0"/>
        <w:spacing w:line="360" w:lineRule="auto"/>
        <w:ind w:firstLine="709"/>
        <w:jc w:val="both"/>
        <w:rPr>
          <w:sz w:val="28"/>
          <w:lang w:val="ru-RU"/>
        </w:rPr>
      </w:pPr>
      <w:r>
        <w:rPr>
          <w:sz w:val="28"/>
        </w:rPr>
        <w:t>3.</w:t>
      </w:r>
      <w:r>
        <w:rPr>
          <w:sz w:val="28"/>
          <w:lang w:val="ru-RU"/>
        </w:rPr>
        <w:t>6.3</w:t>
      </w:r>
      <w:r>
        <w:rPr>
          <w:sz w:val="28"/>
        </w:rPr>
        <w:t>. Вміст мікроелементів у м’язовій тканині дослідних свиней</w:t>
      </w:r>
      <w:r>
        <w:rPr>
          <w:sz w:val="28"/>
          <w:lang w:val="ru-RU"/>
        </w:rPr>
        <w:t>………84</w:t>
      </w:r>
    </w:p>
    <w:p w:rsidR="0025181A" w:rsidRDefault="0025181A" w:rsidP="0025181A">
      <w:pPr>
        <w:pStyle w:val="BodyText3"/>
        <w:tabs>
          <w:tab w:val="left" w:pos="5103"/>
        </w:tabs>
        <w:spacing w:line="360" w:lineRule="auto"/>
        <w:ind w:firstLine="709"/>
        <w:rPr>
          <w:lang w:val="ru-RU"/>
        </w:rPr>
      </w:pPr>
      <w:r>
        <w:t>3.</w:t>
      </w:r>
      <w:r>
        <w:rPr>
          <w:lang w:val="ru-RU"/>
        </w:rPr>
        <w:t>7</w:t>
      </w:r>
      <w:r>
        <w:t xml:space="preserve">. </w:t>
      </w:r>
      <w:r>
        <w:rPr>
          <w:bCs/>
        </w:rPr>
        <w:t xml:space="preserve">Вплив </w:t>
      </w:r>
      <w:r>
        <w:rPr>
          <w:szCs w:val="28"/>
        </w:rPr>
        <w:t>різних сполук і доз заліза</w:t>
      </w:r>
      <w:r>
        <w:t xml:space="preserve"> на хімічний та мікроелементний склад печінки дослідних свиней</w:t>
      </w:r>
      <w:r>
        <w:rPr>
          <w:lang w:val="ru-RU"/>
        </w:rPr>
        <w:t>…………………………………………………..87</w:t>
      </w:r>
    </w:p>
    <w:p w:rsidR="0025181A" w:rsidRDefault="0025181A" w:rsidP="0025181A">
      <w:pPr>
        <w:spacing w:line="360" w:lineRule="auto"/>
        <w:ind w:firstLine="709"/>
        <w:jc w:val="both"/>
        <w:rPr>
          <w:sz w:val="28"/>
          <w:szCs w:val="28"/>
        </w:rPr>
      </w:pPr>
      <w:r>
        <w:rPr>
          <w:sz w:val="28"/>
          <w:szCs w:val="28"/>
        </w:rPr>
        <w:lastRenderedPageBreak/>
        <w:t>3.8. Економічна ефективність при застосуванні сульфату заліза та його</w:t>
      </w:r>
      <w:r>
        <w:rPr>
          <w:bCs/>
          <w:sz w:val="28"/>
        </w:rPr>
        <w:t xml:space="preserve"> хелатів</w:t>
      </w:r>
      <w:r>
        <w:rPr>
          <w:sz w:val="28"/>
          <w:szCs w:val="28"/>
        </w:rPr>
        <w:t xml:space="preserve"> ………………………………………………………………………………89</w:t>
      </w:r>
    </w:p>
    <w:p w:rsidR="0025181A" w:rsidRDefault="0025181A" w:rsidP="0025181A">
      <w:pPr>
        <w:spacing w:line="360" w:lineRule="auto"/>
        <w:jc w:val="both"/>
        <w:rPr>
          <w:sz w:val="28"/>
          <w:szCs w:val="28"/>
        </w:rPr>
      </w:pPr>
      <w:r>
        <w:rPr>
          <w:b/>
          <w:sz w:val="28"/>
          <w:szCs w:val="28"/>
        </w:rPr>
        <w:t xml:space="preserve">РОЗДІЛ 4. </w:t>
      </w:r>
      <w:r>
        <w:rPr>
          <w:sz w:val="28"/>
          <w:szCs w:val="28"/>
        </w:rPr>
        <w:t>Узагальнення результатів власних досліджень та їх аналіз………..95</w:t>
      </w:r>
    </w:p>
    <w:p w:rsidR="0025181A" w:rsidRDefault="0025181A" w:rsidP="0025181A">
      <w:pPr>
        <w:spacing w:line="360" w:lineRule="auto"/>
        <w:jc w:val="both"/>
        <w:rPr>
          <w:sz w:val="28"/>
          <w:szCs w:val="28"/>
        </w:rPr>
      </w:pPr>
      <w:r>
        <w:rPr>
          <w:b/>
          <w:sz w:val="28"/>
          <w:szCs w:val="28"/>
        </w:rPr>
        <w:t>ВИСНОВКИ</w:t>
      </w:r>
      <w:r>
        <w:rPr>
          <w:sz w:val="28"/>
          <w:szCs w:val="28"/>
        </w:rPr>
        <w:t>………………………………………………………………………119</w:t>
      </w:r>
    </w:p>
    <w:p w:rsidR="0025181A" w:rsidRDefault="0025181A" w:rsidP="0025181A">
      <w:pPr>
        <w:spacing w:line="360" w:lineRule="auto"/>
        <w:jc w:val="both"/>
        <w:rPr>
          <w:sz w:val="28"/>
          <w:szCs w:val="28"/>
        </w:rPr>
      </w:pPr>
      <w:r>
        <w:rPr>
          <w:b/>
          <w:sz w:val="28"/>
          <w:szCs w:val="28"/>
        </w:rPr>
        <w:t>ПРОПОЗИЦІЇ ВИРОБНИЦТВУ</w:t>
      </w:r>
      <w:r>
        <w:rPr>
          <w:sz w:val="28"/>
          <w:szCs w:val="28"/>
        </w:rPr>
        <w:t>………………………………………………122</w:t>
      </w:r>
    </w:p>
    <w:p w:rsidR="0025181A" w:rsidRDefault="0025181A" w:rsidP="0025181A">
      <w:pPr>
        <w:spacing w:line="360" w:lineRule="auto"/>
        <w:jc w:val="both"/>
        <w:rPr>
          <w:sz w:val="28"/>
          <w:szCs w:val="28"/>
        </w:rPr>
      </w:pPr>
      <w:r>
        <w:rPr>
          <w:b/>
          <w:sz w:val="28"/>
          <w:szCs w:val="28"/>
        </w:rPr>
        <w:t>ДОДАТКИ</w:t>
      </w:r>
      <w:r>
        <w:rPr>
          <w:sz w:val="28"/>
          <w:szCs w:val="28"/>
        </w:rPr>
        <w:t>………………………………………………………………………...123</w:t>
      </w:r>
    </w:p>
    <w:p w:rsidR="0025181A" w:rsidRDefault="0025181A" w:rsidP="0025181A">
      <w:pPr>
        <w:spacing w:line="360" w:lineRule="auto"/>
        <w:jc w:val="both"/>
        <w:rPr>
          <w:sz w:val="28"/>
          <w:szCs w:val="28"/>
        </w:rPr>
      </w:pPr>
      <w:r>
        <w:rPr>
          <w:b/>
          <w:sz w:val="28"/>
          <w:szCs w:val="28"/>
        </w:rPr>
        <w:t>СПИСОК ВИКОРИСТАНИХ ДЖЕРЕЛ</w:t>
      </w:r>
      <w:r>
        <w:rPr>
          <w:sz w:val="28"/>
          <w:szCs w:val="28"/>
        </w:rPr>
        <w:t>……………………………………...131</w:t>
      </w:r>
    </w:p>
    <w:p w:rsidR="0025181A" w:rsidRDefault="0025181A" w:rsidP="0025181A">
      <w:pPr>
        <w:spacing w:line="360" w:lineRule="auto"/>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both"/>
        <w:rPr>
          <w:sz w:val="28"/>
          <w:szCs w:val="28"/>
        </w:rPr>
      </w:pPr>
    </w:p>
    <w:p w:rsidR="0025181A" w:rsidRDefault="0025181A" w:rsidP="0025181A">
      <w:pPr>
        <w:spacing w:line="360" w:lineRule="auto"/>
        <w:ind w:firstLine="709"/>
        <w:jc w:val="center"/>
        <w:rPr>
          <w:b/>
          <w:sz w:val="28"/>
          <w:szCs w:val="28"/>
        </w:rPr>
      </w:pPr>
      <w:r>
        <w:rPr>
          <w:b/>
          <w:sz w:val="28"/>
          <w:szCs w:val="28"/>
        </w:rPr>
        <w:t>ПЕРЕЛІК УМОВНИХ СКОРОЧЕНЬ</w:t>
      </w:r>
    </w:p>
    <w:p w:rsidR="0025181A" w:rsidRDefault="0025181A" w:rsidP="0025181A">
      <w:pPr>
        <w:pStyle w:val="Normal0"/>
        <w:shd w:val="clear" w:color="auto" w:fill="FFFFFF"/>
        <w:spacing w:line="360" w:lineRule="auto"/>
        <w:ind w:firstLine="709"/>
        <w:rPr>
          <w:color w:val="000000"/>
          <w:spacing w:val="4"/>
          <w:sz w:val="28"/>
          <w:szCs w:val="28"/>
        </w:rPr>
      </w:pPr>
    </w:p>
    <w:p w:rsidR="0025181A" w:rsidRDefault="0025181A" w:rsidP="0025181A">
      <w:pPr>
        <w:pStyle w:val="Normal0"/>
        <w:shd w:val="clear" w:color="auto" w:fill="FFFFFF"/>
        <w:spacing w:line="360" w:lineRule="auto"/>
        <w:ind w:firstLine="709"/>
        <w:rPr>
          <w:color w:val="000000"/>
          <w:spacing w:val="4"/>
          <w:sz w:val="28"/>
          <w:szCs w:val="28"/>
        </w:rPr>
      </w:pPr>
      <w:r>
        <w:rPr>
          <w:color w:val="000000"/>
          <w:spacing w:val="4"/>
          <w:sz w:val="28"/>
          <w:szCs w:val="28"/>
        </w:rPr>
        <w:t>АлАТ – аланінамінотрансфераза;</w:t>
      </w:r>
    </w:p>
    <w:p w:rsidR="0025181A" w:rsidRDefault="0025181A" w:rsidP="0025181A">
      <w:pPr>
        <w:pStyle w:val="Normal0"/>
        <w:shd w:val="clear" w:color="auto" w:fill="FFFFFF"/>
        <w:spacing w:line="360" w:lineRule="auto"/>
        <w:ind w:firstLine="709"/>
        <w:rPr>
          <w:color w:val="000000"/>
          <w:spacing w:val="4"/>
          <w:sz w:val="28"/>
          <w:szCs w:val="28"/>
        </w:rPr>
      </w:pPr>
      <w:r>
        <w:rPr>
          <w:color w:val="000000"/>
          <w:spacing w:val="4"/>
          <w:sz w:val="28"/>
          <w:szCs w:val="28"/>
        </w:rPr>
        <w:t>АсАТ – аспартатамінотрансфераза;</w:t>
      </w:r>
    </w:p>
    <w:p w:rsidR="0025181A" w:rsidRDefault="0025181A" w:rsidP="0025181A">
      <w:pPr>
        <w:pStyle w:val="Normal0"/>
        <w:shd w:val="clear" w:color="auto" w:fill="FFFFFF"/>
        <w:spacing w:line="360" w:lineRule="auto"/>
        <w:ind w:firstLine="709"/>
        <w:rPr>
          <w:color w:val="000000"/>
          <w:spacing w:val="4"/>
          <w:sz w:val="28"/>
          <w:szCs w:val="28"/>
          <w:lang w:val="ru-RU"/>
        </w:rPr>
      </w:pPr>
      <w:r>
        <w:rPr>
          <w:color w:val="000000"/>
          <w:sz w:val="28"/>
        </w:rPr>
        <w:t>ВГЕ</w:t>
      </w:r>
      <w:r>
        <w:rPr>
          <w:color w:val="000000"/>
          <w:spacing w:val="4"/>
          <w:sz w:val="28"/>
          <w:szCs w:val="28"/>
        </w:rPr>
        <w:t xml:space="preserve"> – </w:t>
      </w:r>
      <w:r>
        <w:rPr>
          <w:color w:val="000000"/>
          <w:sz w:val="28"/>
        </w:rPr>
        <w:t>середній вміст гемоглобіну в одному еритроциті</w:t>
      </w:r>
      <w:r>
        <w:rPr>
          <w:color w:val="000000"/>
          <w:sz w:val="28"/>
          <w:lang w:val="ru-RU"/>
        </w:rPr>
        <w:t>;</w:t>
      </w:r>
    </w:p>
    <w:p w:rsidR="0025181A" w:rsidRDefault="0025181A" w:rsidP="0025181A">
      <w:pPr>
        <w:pStyle w:val="Normal0"/>
        <w:shd w:val="clear" w:color="auto" w:fill="FFFFFF"/>
        <w:spacing w:line="360" w:lineRule="auto"/>
        <w:ind w:firstLine="709"/>
        <w:rPr>
          <w:color w:val="000000"/>
          <w:spacing w:val="4"/>
          <w:sz w:val="28"/>
          <w:szCs w:val="28"/>
        </w:rPr>
      </w:pPr>
      <w:r>
        <w:rPr>
          <w:color w:val="000000"/>
          <w:spacing w:val="4"/>
          <w:sz w:val="28"/>
          <w:szCs w:val="28"/>
        </w:rPr>
        <w:lastRenderedPageBreak/>
        <w:t>ГДК – гранично допустима концентрація;</w:t>
      </w:r>
    </w:p>
    <w:p w:rsidR="0025181A" w:rsidRDefault="0025181A" w:rsidP="0025181A">
      <w:pPr>
        <w:pStyle w:val="Normal0"/>
        <w:shd w:val="clear" w:color="auto" w:fill="FFFFFF"/>
        <w:spacing w:line="360" w:lineRule="auto"/>
        <w:ind w:firstLine="709"/>
        <w:rPr>
          <w:sz w:val="28"/>
          <w:szCs w:val="28"/>
        </w:rPr>
      </w:pPr>
      <w:r>
        <w:rPr>
          <w:sz w:val="28"/>
          <w:szCs w:val="28"/>
        </w:rPr>
        <w:t xml:space="preserve">ЗЗЗС </w:t>
      </w:r>
      <w:r>
        <w:rPr>
          <w:bCs/>
          <w:sz w:val="28"/>
          <w:szCs w:val="28"/>
        </w:rPr>
        <w:t xml:space="preserve">– </w:t>
      </w:r>
      <w:r>
        <w:rPr>
          <w:sz w:val="28"/>
          <w:szCs w:val="28"/>
        </w:rPr>
        <w:t>загальна залізозв’язуюча здатність сироватки;</w:t>
      </w:r>
    </w:p>
    <w:p w:rsidR="0025181A" w:rsidRDefault="0025181A" w:rsidP="0025181A">
      <w:pPr>
        <w:pStyle w:val="Normal0"/>
        <w:shd w:val="clear" w:color="auto" w:fill="FFFFFF"/>
        <w:spacing w:line="360" w:lineRule="auto"/>
        <w:ind w:firstLine="709"/>
        <w:rPr>
          <w:color w:val="000000"/>
          <w:spacing w:val="4"/>
          <w:sz w:val="28"/>
          <w:szCs w:val="28"/>
        </w:rPr>
      </w:pPr>
      <w:r>
        <w:rPr>
          <w:color w:val="000000"/>
          <w:spacing w:val="4"/>
          <w:sz w:val="28"/>
          <w:szCs w:val="28"/>
        </w:rPr>
        <w:t>ЗС – сироваточне залізо;</w:t>
      </w:r>
    </w:p>
    <w:p w:rsidR="0025181A" w:rsidRDefault="0025181A" w:rsidP="0025181A">
      <w:pPr>
        <w:pStyle w:val="Normal0"/>
        <w:shd w:val="clear" w:color="auto" w:fill="FFFFFF"/>
        <w:spacing w:line="360" w:lineRule="auto"/>
        <w:ind w:firstLine="709"/>
        <w:rPr>
          <w:color w:val="000000"/>
          <w:spacing w:val="4"/>
          <w:sz w:val="28"/>
          <w:szCs w:val="28"/>
        </w:rPr>
      </w:pPr>
      <w:r>
        <w:rPr>
          <w:color w:val="000000"/>
          <w:spacing w:val="4"/>
          <w:sz w:val="28"/>
          <w:szCs w:val="28"/>
        </w:rPr>
        <w:t>КП – кольоровий показник;</w:t>
      </w:r>
    </w:p>
    <w:p w:rsidR="0025181A" w:rsidRDefault="0025181A" w:rsidP="0025181A">
      <w:pPr>
        <w:pStyle w:val="Normal0"/>
        <w:shd w:val="clear" w:color="auto" w:fill="FFFFFF"/>
        <w:spacing w:line="360" w:lineRule="auto"/>
        <w:ind w:firstLine="709"/>
        <w:rPr>
          <w:color w:val="000000"/>
          <w:spacing w:val="4"/>
          <w:sz w:val="28"/>
          <w:szCs w:val="28"/>
        </w:rPr>
      </w:pPr>
      <w:r>
        <w:rPr>
          <w:sz w:val="28"/>
          <w:szCs w:val="28"/>
        </w:rPr>
        <w:t xml:space="preserve">ЛЗЗС </w:t>
      </w:r>
      <w:r>
        <w:rPr>
          <w:bCs/>
          <w:sz w:val="28"/>
          <w:szCs w:val="28"/>
        </w:rPr>
        <w:t>– л</w:t>
      </w:r>
      <w:r>
        <w:rPr>
          <w:sz w:val="28"/>
          <w:szCs w:val="28"/>
        </w:rPr>
        <w:t>атентна залізозв’язуюча здатність сироватки;</w:t>
      </w:r>
    </w:p>
    <w:p w:rsidR="0025181A" w:rsidRDefault="0025181A" w:rsidP="0025181A">
      <w:pPr>
        <w:pStyle w:val="Normal0"/>
        <w:shd w:val="clear" w:color="auto" w:fill="FFFFFF"/>
        <w:spacing w:line="360" w:lineRule="auto"/>
        <w:ind w:firstLine="709"/>
        <w:rPr>
          <w:color w:val="000000"/>
          <w:spacing w:val="4"/>
          <w:sz w:val="28"/>
          <w:szCs w:val="28"/>
        </w:rPr>
      </w:pPr>
      <w:r>
        <w:rPr>
          <w:color w:val="000000"/>
          <w:spacing w:val="4"/>
          <w:sz w:val="28"/>
          <w:szCs w:val="28"/>
        </w:rPr>
        <w:t>МЕ – мікроелементи;</w:t>
      </w:r>
    </w:p>
    <w:p w:rsidR="0025181A" w:rsidRDefault="0025181A" w:rsidP="0025181A">
      <w:pPr>
        <w:pStyle w:val="Normal0"/>
        <w:shd w:val="clear" w:color="auto" w:fill="FFFFFF"/>
        <w:spacing w:line="360" w:lineRule="auto"/>
        <w:ind w:firstLine="709"/>
        <w:rPr>
          <w:sz w:val="28"/>
          <w:szCs w:val="28"/>
        </w:rPr>
      </w:pPr>
      <w:r>
        <w:rPr>
          <w:color w:val="000000"/>
          <w:spacing w:val="4"/>
          <w:sz w:val="28"/>
          <w:szCs w:val="28"/>
        </w:rPr>
        <w:t>S</w:t>
      </w:r>
      <w:r>
        <w:rPr>
          <w:color w:val="000000"/>
          <w:spacing w:val="4"/>
          <w:sz w:val="28"/>
          <w:szCs w:val="28"/>
          <w:lang w:val="en-US"/>
        </w:rPr>
        <w:t>H</w:t>
      </w:r>
      <w:r>
        <w:rPr>
          <w:color w:val="000000"/>
          <w:spacing w:val="4"/>
          <w:sz w:val="28"/>
          <w:szCs w:val="28"/>
        </w:rPr>
        <w:t xml:space="preserve">-групи – </w:t>
      </w:r>
      <w:r>
        <w:rPr>
          <w:sz w:val="28"/>
          <w:szCs w:val="28"/>
        </w:rPr>
        <w:t>сульфгідрильні групи;</w:t>
      </w: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jc w:val="center"/>
        <w:rPr>
          <w:b/>
          <w:sz w:val="28"/>
          <w:szCs w:val="28"/>
          <w:lang w:val="uk-UA"/>
        </w:rPr>
      </w:pPr>
    </w:p>
    <w:p w:rsidR="0025181A" w:rsidRPr="0025181A" w:rsidRDefault="0025181A" w:rsidP="0025181A">
      <w:pPr>
        <w:spacing w:line="360" w:lineRule="auto"/>
        <w:ind w:firstLine="709"/>
        <w:jc w:val="center"/>
        <w:rPr>
          <w:b/>
          <w:sz w:val="28"/>
          <w:szCs w:val="28"/>
          <w:lang w:val="uk-UA"/>
        </w:rPr>
      </w:pPr>
      <w:r w:rsidRPr="0025181A">
        <w:rPr>
          <w:b/>
          <w:sz w:val="28"/>
          <w:szCs w:val="28"/>
          <w:lang w:val="uk-UA"/>
        </w:rPr>
        <w:t>ВСТУП</w:t>
      </w:r>
    </w:p>
    <w:p w:rsidR="0025181A" w:rsidRPr="0025181A" w:rsidRDefault="0025181A" w:rsidP="0025181A">
      <w:pPr>
        <w:spacing w:line="360" w:lineRule="auto"/>
        <w:ind w:firstLine="709"/>
        <w:jc w:val="center"/>
        <w:rPr>
          <w:b/>
          <w:sz w:val="28"/>
          <w:szCs w:val="28"/>
          <w:lang w:val="uk-UA"/>
        </w:rPr>
      </w:pPr>
    </w:p>
    <w:p w:rsidR="0025181A" w:rsidRPr="0025181A" w:rsidRDefault="0025181A" w:rsidP="0025181A">
      <w:pPr>
        <w:spacing w:line="360" w:lineRule="auto"/>
        <w:ind w:firstLine="709"/>
        <w:jc w:val="both"/>
        <w:rPr>
          <w:sz w:val="28"/>
          <w:szCs w:val="28"/>
          <w:lang w:val="uk-UA"/>
        </w:rPr>
      </w:pPr>
      <w:r w:rsidRPr="0025181A">
        <w:rPr>
          <w:b/>
          <w:sz w:val="28"/>
          <w:lang w:val="uk-UA"/>
        </w:rPr>
        <w:t>Актуальність теми.</w:t>
      </w:r>
      <w:r w:rsidRPr="0025181A">
        <w:rPr>
          <w:sz w:val="28"/>
          <w:lang w:val="uk-UA"/>
        </w:rPr>
        <w:t xml:space="preserve"> </w:t>
      </w:r>
      <w:r w:rsidRPr="0025181A">
        <w:rPr>
          <w:sz w:val="28"/>
          <w:szCs w:val="28"/>
          <w:lang w:val="uk-UA"/>
        </w:rPr>
        <w:t>Проблема пошуку резервів збільшення виробництва свинини, покращення її якості і зниження собівартості особливо важливого значення набуває в умовах становлення ринкових відносин в аграрному секторі економіки (</w:t>
      </w:r>
      <w:r w:rsidRPr="0025181A">
        <w:rPr>
          <w:color w:val="000000"/>
          <w:sz w:val="28"/>
          <w:szCs w:val="28"/>
          <w:lang w:val="uk-UA"/>
        </w:rPr>
        <w:t xml:space="preserve">Трончук И.С. и др., 1990; </w:t>
      </w:r>
      <w:r w:rsidRPr="0025181A">
        <w:rPr>
          <w:sz w:val="28"/>
          <w:szCs w:val="28"/>
          <w:lang w:val="uk-UA"/>
        </w:rPr>
        <w:t xml:space="preserve">Рибалко В., 2006). В Україні історично </w:t>
      </w:r>
      <w:r w:rsidRPr="0025181A">
        <w:rPr>
          <w:sz w:val="28"/>
          <w:szCs w:val="28"/>
          <w:lang w:val="uk-UA"/>
        </w:rPr>
        <w:lastRenderedPageBreak/>
        <w:t>склалося і традиційно розвивається свинарство, як найбільш перспективна галузь тваринництва (</w:t>
      </w:r>
      <w:r w:rsidRPr="0025181A">
        <w:rPr>
          <w:rFonts w:eastAsia="MS Mincho"/>
          <w:sz w:val="28"/>
          <w:szCs w:val="28"/>
          <w:lang w:val="uk-UA"/>
        </w:rPr>
        <w:t>Зельдін В.Ф. та ін., 2004</w:t>
      </w:r>
      <w:r w:rsidRPr="0025181A">
        <w:rPr>
          <w:sz w:val="28"/>
          <w:szCs w:val="28"/>
          <w:lang w:val="uk-UA"/>
        </w:rPr>
        <w:t xml:space="preserve">). Завдання полягає в тому, щоб поряд з відновленням поголів’я, забезпечити його повноцінною годівлею, яка у великій мірі залежить від вмісту в кормах біологічно активних речовин, в тому числі мінеральних (Гурьянов А.М., 1998; Чорний М.В., 2007). </w:t>
      </w:r>
    </w:p>
    <w:p w:rsidR="0025181A" w:rsidRPr="0025181A" w:rsidRDefault="0025181A" w:rsidP="0025181A">
      <w:pPr>
        <w:spacing w:line="360" w:lineRule="auto"/>
        <w:ind w:firstLine="709"/>
        <w:jc w:val="both"/>
        <w:rPr>
          <w:sz w:val="28"/>
          <w:szCs w:val="28"/>
          <w:lang w:val="uk-UA"/>
        </w:rPr>
      </w:pPr>
      <w:r w:rsidRPr="0025181A">
        <w:rPr>
          <w:sz w:val="28"/>
          <w:szCs w:val="28"/>
          <w:lang w:val="uk-UA"/>
        </w:rPr>
        <w:t>Мінеральні речовини, володіючи рядом важливих фізіолого-біохімічних властивостей, надходять в організм тварин з кормами, які беруть участь в синтезі ферментів та гормонів, забезпечують обмін речовин і енергії в тканинах. У кормах мінеральні елементи містяться у вигляді різних за складом неорганічних сполук, які досить важко засвоюються організмом тварин (</w:t>
      </w:r>
      <w:r>
        <w:rPr>
          <w:sz w:val="28"/>
          <w:szCs w:val="28"/>
          <w:lang w:val="en-US"/>
        </w:rPr>
        <w:t>Underwood</w:t>
      </w:r>
      <w:r w:rsidRPr="0025181A">
        <w:rPr>
          <w:sz w:val="28"/>
          <w:szCs w:val="28"/>
          <w:lang w:val="uk-UA"/>
        </w:rPr>
        <w:t xml:space="preserve"> </w:t>
      </w:r>
      <w:r>
        <w:rPr>
          <w:sz w:val="28"/>
          <w:szCs w:val="28"/>
        </w:rPr>
        <w:t>E</w:t>
      </w:r>
      <w:r w:rsidRPr="0025181A">
        <w:rPr>
          <w:sz w:val="28"/>
          <w:szCs w:val="28"/>
          <w:lang w:val="uk-UA"/>
        </w:rPr>
        <w:t>.</w:t>
      </w:r>
      <w:r>
        <w:rPr>
          <w:sz w:val="28"/>
          <w:szCs w:val="28"/>
        </w:rPr>
        <w:t>G</w:t>
      </w:r>
      <w:r w:rsidRPr="0025181A">
        <w:rPr>
          <w:sz w:val="28"/>
          <w:szCs w:val="28"/>
          <w:lang w:val="uk-UA"/>
        </w:rPr>
        <w:t>., 1987; Авцын А.П. и др., 1991; Судаков М.О. та ін., 1991; Кліценко Г.Т. та ін., 2001).</w:t>
      </w:r>
    </w:p>
    <w:p w:rsidR="0025181A" w:rsidRDefault="0025181A" w:rsidP="0025181A">
      <w:pPr>
        <w:spacing w:line="360" w:lineRule="auto"/>
        <w:ind w:firstLine="709"/>
        <w:jc w:val="both"/>
        <w:rPr>
          <w:sz w:val="28"/>
          <w:szCs w:val="28"/>
        </w:rPr>
      </w:pPr>
      <w:r>
        <w:rPr>
          <w:bCs/>
          <w:sz w:val="28"/>
          <w:szCs w:val="28"/>
        </w:rPr>
        <w:t xml:space="preserve">Залізо відноситься до числа незамінних мікроелементів </w:t>
      </w:r>
      <w:r>
        <w:rPr>
          <w:sz w:val="28"/>
          <w:szCs w:val="28"/>
        </w:rPr>
        <w:t xml:space="preserve">(Авцын А.П. и др., 1991; Кравців Р.Й., 2000; </w:t>
      </w:r>
      <w:r>
        <w:rPr>
          <w:sz w:val="28"/>
          <w:szCs w:val="28"/>
          <w:lang w:val="en-US"/>
        </w:rPr>
        <w:t>Weiss</w:t>
      </w:r>
      <w:r>
        <w:rPr>
          <w:sz w:val="28"/>
          <w:szCs w:val="28"/>
        </w:rPr>
        <w:t xml:space="preserve"> G., 2002)</w:t>
      </w:r>
      <w:r>
        <w:rPr>
          <w:bCs/>
          <w:sz w:val="28"/>
          <w:szCs w:val="28"/>
        </w:rPr>
        <w:t>. Цінною його властивістю є здатність легко окиснюватися і відновлюватися, утворювати складні сполуки із значно відмінними біохімічними властивостями, а також безпосередньо брати участь в реакціях електронного транспорту (</w:t>
      </w:r>
      <w:r>
        <w:rPr>
          <w:sz w:val="28"/>
          <w:szCs w:val="28"/>
        </w:rPr>
        <w:t xml:space="preserve">Верболович П.А., Утешев А.Б., 1967; Белоус А.М., Конник К.Т., 1991; </w:t>
      </w:r>
      <w:r>
        <w:rPr>
          <w:sz w:val="28"/>
          <w:szCs w:val="28"/>
          <w:lang w:val="en-US"/>
        </w:rPr>
        <w:t>Randall</w:t>
      </w:r>
      <w:r>
        <w:rPr>
          <w:sz w:val="28"/>
          <w:szCs w:val="28"/>
        </w:rPr>
        <w:t xml:space="preserve"> B., 1992)</w:t>
      </w:r>
      <w:r>
        <w:rPr>
          <w:bCs/>
          <w:sz w:val="28"/>
          <w:szCs w:val="28"/>
        </w:rPr>
        <w:t xml:space="preserve">. </w:t>
      </w:r>
      <w:r>
        <w:rPr>
          <w:sz w:val="28"/>
          <w:szCs w:val="28"/>
        </w:rPr>
        <w:t>Найбільш чутливі до нестачі заліза поросята, які частіше, ніж інший молодняк, хворіють аліментарною анемією (Кравців Р.Й., Маслянко Р.П., 2003).</w:t>
      </w:r>
    </w:p>
    <w:p w:rsidR="0025181A" w:rsidRDefault="0025181A" w:rsidP="0025181A">
      <w:pPr>
        <w:spacing w:line="360" w:lineRule="auto"/>
        <w:ind w:firstLine="709"/>
        <w:jc w:val="both"/>
        <w:rPr>
          <w:sz w:val="28"/>
          <w:szCs w:val="28"/>
        </w:rPr>
      </w:pPr>
      <w:r>
        <w:rPr>
          <w:sz w:val="28"/>
          <w:szCs w:val="28"/>
        </w:rPr>
        <w:t>З метою збільшення виробництва свинини застосовують амінокислоти, вітаміни, макро- і мікроелементи, ферменти та інші біологічно активні речовини, які прискорюють ріст і підвищують продуктивність свиней (Ковбасенко В.М., Чорний С.В., 2001). Кормові добавки та премікси впливають на біологічні властивості і ветеринарно-санітарні характеристики м’яса, харчову якість та біологічну цінність (Кос’янчук Н.І., 2001).</w:t>
      </w:r>
    </w:p>
    <w:p w:rsidR="0025181A" w:rsidRDefault="0025181A" w:rsidP="0025181A">
      <w:pPr>
        <w:spacing w:line="360" w:lineRule="auto"/>
        <w:ind w:firstLine="709"/>
        <w:jc w:val="both"/>
        <w:rPr>
          <w:sz w:val="28"/>
        </w:rPr>
      </w:pPr>
      <w:r>
        <w:rPr>
          <w:sz w:val="28"/>
          <w:szCs w:val="28"/>
        </w:rPr>
        <w:t xml:space="preserve">У ряді досліджень показано, що застосування кормових добавок у вигляді хелатних сполук мікроелементів, в тому числі і заліза, забезпечує кращу асиміляцію металу, ніж при введенні його до раціону в неорганічній або іншій органічній формах, що, в свою чергу, сприяє досягненню більш високих показників продуктивності тварин та зниженню витрат кормів на одиницю </w:t>
      </w:r>
      <w:r>
        <w:rPr>
          <w:sz w:val="28"/>
          <w:szCs w:val="28"/>
        </w:rPr>
        <w:lastRenderedPageBreak/>
        <w:t>продукції (</w:t>
      </w:r>
      <w:r>
        <w:rPr>
          <w:spacing w:val="8"/>
          <w:sz w:val="28"/>
          <w:szCs w:val="28"/>
        </w:rPr>
        <w:t xml:space="preserve">Молодцов Г.П., 1985; </w:t>
      </w:r>
      <w:r>
        <w:rPr>
          <w:sz w:val="28"/>
          <w:szCs w:val="28"/>
        </w:rPr>
        <w:t xml:space="preserve">Кравців Р.Й. та ін., 1997). Однак широкого застосування в практиці годівлі тварин для профілактики порушень мінерального обміну та підвищення продуктивності свиней, особливо у молодняку, вони поки що не знайшли. </w:t>
      </w:r>
      <w:r>
        <w:rPr>
          <w:sz w:val="28"/>
        </w:rPr>
        <w:t>Тому, наукові дослідження з точки зору оцінки гігієнічних та токсикологічних властивостей хелатних сполук заліза, вивчення їхнього впливу на фізіологічний стан організму, обмін речовин, продуктивність свиней, проведення ветеринарно-санітарної експертизи (морфологічний і хімічний склад, калорійність, білковий якісний показник) в тканинах – необхідна умова щодо рекомендації їх до застосування у практиці свинарства.</w:t>
      </w:r>
    </w:p>
    <w:p w:rsidR="0025181A" w:rsidRDefault="0025181A" w:rsidP="0025181A">
      <w:pPr>
        <w:spacing w:line="360" w:lineRule="auto"/>
        <w:ind w:firstLine="709"/>
        <w:jc w:val="both"/>
        <w:rPr>
          <w:sz w:val="28"/>
          <w:szCs w:val="28"/>
        </w:rPr>
      </w:pPr>
      <w:r>
        <w:rPr>
          <w:b/>
          <w:sz w:val="28"/>
          <w:szCs w:val="28"/>
        </w:rPr>
        <w:t>Зв’язок роботи з науковими програмами, планами, тематиками.</w:t>
      </w:r>
      <w:r>
        <w:rPr>
          <w:sz w:val="28"/>
          <w:szCs w:val="28"/>
        </w:rPr>
        <w:t xml:space="preserve"> Дисертаційна робота є розділом комплексної теми кафедри ветеринарно-санітарної і радіологічної експертизи, стандартизації та сертифікації Львівського національного університету ветеринарної медицини та біотехнологій імені С.З. Ґжицького (номер державної реєстрації 0102U001331 „Екологічний моніторинг біологічно активних речовин в природі і продуктах тваринництва та розробка методів корекції з метою підвищення продуктивності тварин і поліпшення їх продукції”).</w:t>
      </w:r>
    </w:p>
    <w:p w:rsidR="0025181A" w:rsidRDefault="0025181A" w:rsidP="0025181A">
      <w:pPr>
        <w:spacing w:line="360" w:lineRule="auto"/>
        <w:ind w:firstLine="709"/>
        <w:jc w:val="both"/>
        <w:rPr>
          <w:sz w:val="28"/>
          <w:szCs w:val="28"/>
        </w:rPr>
      </w:pPr>
      <w:r>
        <w:rPr>
          <w:b/>
          <w:sz w:val="28"/>
          <w:szCs w:val="28"/>
        </w:rPr>
        <w:t>Мета і завдання досліджень.</w:t>
      </w:r>
      <w:r>
        <w:rPr>
          <w:sz w:val="28"/>
          <w:szCs w:val="28"/>
        </w:rPr>
        <w:t xml:space="preserve"> З’ясувати вплив різних сполук і доз заліза на організм свиней та ветеринарно-санітарну оцінку отриманої м’ясної продукції.</w:t>
      </w:r>
    </w:p>
    <w:p w:rsidR="0025181A" w:rsidRDefault="0025181A" w:rsidP="0025181A">
      <w:pPr>
        <w:spacing w:line="360" w:lineRule="auto"/>
        <w:ind w:firstLine="709"/>
        <w:jc w:val="both"/>
        <w:rPr>
          <w:sz w:val="28"/>
          <w:szCs w:val="28"/>
        </w:rPr>
      </w:pPr>
      <w:r>
        <w:rPr>
          <w:sz w:val="28"/>
          <w:szCs w:val="28"/>
        </w:rPr>
        <w:t>Відповідно до вказаної мети були поставлені такі завдання:</w:t>
      </w:r>
    </w:p>
    <w:p w:rsidR="0025181A" w:rsidRDefault="0025181A" w:rsidP="0025181A">
      <w:pPr>
        <w:spacing w:line="360" w:lineRule="auto"/>
        <w:ind w:firstLine="709"/>
        <w:jc w:val="both"/>
        <w:rPr>
          <w:sz w:val="28"/>
          <w:szCs w:val="28"/>
        </w:rPr>
      </w:pPr>
      <w:r>
        <w:rPr>
          <w:sz w:val="28"/>
          <w:szCs w:val="28"/>
        </w:rPr>
        <w:t>1) провести мікроелементний аналіз кормів та води для свиней, вирощених в умовах даного господарства;</w:t>
      </w:r>
    </w:p>
    <w:p w:rsidR="0025181A" w:rsidRDefault="0025181A" w:rsidP="0025181A">
      <w:pPr>
        <w:spacing w:line="360" w:lineRule="auto"/>
        <w:ind w:firstLine="709"/>
        <w:jc w:val="both"/>
        <w:rPr>
          <w:sz w:val="28"/>
          <w:szCs w:val="28"/>
        </w:rPr>
      </w:pPr>
      <w:r>
        <w:rPr>
          <w:sz w:val="28"/>
          <w:szCs w:val="28"/>
        </w:rPr>
        <w:t>2) з’ясувати вплив різних сполук і доз заліза на еритропоез, білковий, вуглеводний та мінеральний обміни;</w:t>
      </w:r>
    </w:p>
    <w:p w:rsidR="0025181A" w:rsidRDefault="0025181A" w:rsidP="0025181A">
      <w:pPr>
        <w:spacing w:line="360" w:lineRule="auto"/>
        <w:ind w:firstLine="709"/>
        <w:jc w:val="both"/>
        <w:rPr>
          <w:sz w:val="28"/>
          <w:szCs w:val="28"/>
        </w:rPr>
      </w:pPr>
      <w:r>
        <w:rPr>
          <w:sz w:val="28"/>
          <w:szCs w:val="28"/>
        </w:rPr>
        <w:t>3) дослідити вплив різних сполук і доз заліза на м’ясну продуктивність свиней та прирости маси;</w:t>
      </w:r>
    </w:p>
    <w:p w:rsidR="0025181A" w:rsidRDefault="0025181A" w:rsidP="0025181A">
      <w:pPr>
        <w:spacing w:line="360" w:lineRule="auto"/>
        <w:ind w:firstLine="709"/>
        <w:jc w:val="both"/>
        <w:rPr>
          <w:sz w:val="28"/>
          <w:szCs w:val="28"/>
        </w:rPr>
      </w:pPr>
      <w:r>
        <w:rPr>
          <w:sz w:val="28"/>
          <w:szCs w:val="28"/>
        </w:rPr>
        <w:t>4) дати ветеринарно-санітарну та біологічну оцінку одержаної продукції від тварин, яким згодовували різні сполуки заліза;</w:t>
      </w:r>
    </w:p>
    <w:p w:rsidR="0025181A" w:rsidRDefault="0025181A" w:rsidP="0025181A">
      <w:pPr>
        <w:spacing w:line="360" w:lineRule="auto"/>
        <w:ind w:firstLine="709"/>
        <w:jc w:val="both"/>
        <w:rPr>
          <w:sz w:val="28"/>
          <w:szCs w:val="28"/>
        </w:rPr>
      </w:pPr>
      <w:r>
        <w:rPr>
          <w:sz w:val="28"/>
          <w:szCs w:val="28"/>
        </w:rPr>
        <w:lastRenderedPageBreak/>
        <w:t>5) обґрунтувати економічну ефективність застосування сульфату заліза та його хелатів в раціонах свиней.</w:t>
      </w:r>
    </w:p>
    <w:p w:rsidR="0025181A" w:rsidRDefault="0025181A" w:rsidP="0025181A">
      <w:pPr>
        <w:spacing w:line="360" w:lineRule="auto"/>
        <w:ind w:firstLine="709"/>
        <w:jc w:val="both"/>
        <w:rPr>
          <w:sz w:val="28"/>
          <w:szCs w:val="28"/>
        </w:rPr>
      </w:pPr>
      <w:r>
        <w:rPr>
          <w:i/>
          <w:sz w:val="28"/>
          <w:szCs w:val="28"/>
        </w:rPr>
        <w:t>Об’єкт досліджень:</w:t>
      </w:r>
      <w:r>
        <w:rPr>
          <w:sz w:val="28"/>
          <w:szCs w:val="28"/>
        </w:rPr>
        <w:t xml:space="preserve"> ветеринарно-санітарна та біологічна оцінка одержаної продукції від свиней при згодовуванні різних сполук і доз заліза та їхній вплив на продуктивність і резистентність досліджуваних тварин.</w:t>
      </w:r>
    </w:p>
    <w:p w:rsidR="0025181A" w:rsidRDefault="0025181A" w:rsidP="0025181A">
      <w:pPr>
        <w:spacing w:line="360" w:lineRule="auto"/>
        <w:ind w:firstLine="709"/>
        <w:jc w:val="both"/>
        <w:rPr>
          <w:sz w:val="28"/>
          <w:szCs w:val="28"/>
        </w:rPr>
      </w:pPr>
      <w:r>
        <w:rPr>
          <w:i/>
          <w:sz w:val="28"/>
          <w:szCs w:val="28"/>
        </w:rPr>
        <w:t>Предмет досліджень:</w:t>
      </w:r>
      <w:r>
        <w:rPr>
          <w:sz w:val="28"/>
          <w:szCs w:val="28"/>
        </w:rPr>
        <w:t xml:space="preserve"> ґрунт, корми, вода, кров, величини інтенсивності та швидкості росту, продуктивність, ветеринарно-санітарна експертиза туш свиней після забою і оцінка якості м’яса.</w:t>
      </w:r>
    </w:p>
    <w:p w:rsidR="0025181A" w:rsidRDefault="0025181A" w:rsidP="0025181A">
      <w:pPr>
        <w:spacing w:line="360" w:lineRule="auto"/>
        <w:ind w:firstLine="709"/>
        <w:jc w:val="both"/>
        <w:rPr>
          <w:sz w:val="28"/>
          <w:szCs w:val="28"/>
        </w:rPr>
      </w:pPr>
      <w:r>
        <w:rPr>
          <w:i/>
          <w:sz w:val="28"/>
          <w:szCs w:val="28"/>
        </w:rPr>
        <w:t>Методи досліджень:</w:t>
      </w:r>
      <w:r>
        <w:rPr>
          <w:sz w:val="28"/>
          <w:szCs w:val="28"/>
        </w:rPr>
        <w:t xml:space="preserve"> гематологічні (кров свиней), біохімічні (сироватка крові свиней), хімічні, органолептичні (м’ясо свиней), математичні. Крім цього, проведено біологічну і ветеринарно-санітарну оцінку м’яса свиней.</w:t>
      </w:r>
    </w:p>
    <w:p w:rsidR="0025181A" w:rsidRDefault="0025181A" w:rsidP="0025181A">
      <w:pPr>
        <w:spacing w:line="360" w:lineRule="auto"/>
        <w:ind w:firstLine="709"/>
        <w:jc w:val="both"/>
        <w:rPr>
          <w:sz w:val="28"/>
          <w:szCs w:val="28"/>
        </w:rPr>
      </w:pPr>
      <w:r>
        <w:rPr>
          <w:b/>
          <w:color w:val="000000"/>
          <w:sz w:val="28"/>
          <w:szCs w:val="28"/>
        </w:rPr>
        <w:t xml:space="preserve">Наукова новизна одержаних результатів. </w:t>
      </w:r>
      <w:r>
        <w:rPr>
          <w:color w:val="000000"/>
          <w:sz w:val="28"/>
        </w:rPr>
        <w:t>Вперше проведена комплексна ветеринарно-санітарна експертиза продуктів забою свиней, яким згодовували як розчин сульфат заліза, так і його хелатні сполуки (метіонати та лізинати).</w:t>
      </w:r>
      <w:r>
        <w:rPr>
          <w:color w:val="000000"/>
          <w:sz w:val="28"/>
          <w:szCs w:val="28"/>
        </w:rPr>
        <w:t xml:space="preserve"> </w:t>
      </w:r>
      <w:r>
        <w:rPr>
          <w:color w:val="000000"/>
          <w:sz w:val="28"/>
        </w:rPr>
        <w:t xml:space="preserve">Проведені клінічні, гематологічні, біохімічні та органолептичні дослідження, вивчена біологічна цінність свинини. </w:t>
      </w:r>
      <w:r>
        <w:rPr>
          <w:color w:val="000000"/>
          <w:sz w:val="28"/>
          <w:szCs w:val="28"/>
        </w:rPr>
        <w:t>Встановлено активуючу дію хелатів на</w:t>
      </w:r>
      <w:r>
        <w:rPr>
          <w:sz w:val="28"/>
          <w:szCs w:val="28"/>
        </w:rPr>
        <w:t xml:space="preserve"> підвищення продуктивності свиней та покращення показників ветеринарно-санітарної експертизи, що сприяє збільшенню вмісту сухих речовин, поліпшенню якості м’яса (морфологічний і хімічний склад, калорійність, білковий якісний показник).</w:t>
      </w:r>
    </w:p>
    <w:p w:rsidR="0025181A" w:rsidRDefault="0025181A" w:rsidP="0025181A">
      <w:pPr>
        <w:spacing w:line="360" w:lineRule="auto"/>
        <w:ind w:firstLine="709"/>
        <w:jc w:val="both"/>
        <w:rPr>
          <w:sz w:val="28"/>
          <w:szCs w:val="28"/>
        </w:rPr>
      </w:pPr>
      <w:r>
        <w:rPr>
          <w:b/>
          <w:sz w:val="28"/>
          <w:szCs w:val="28"/>
        </w:rPr>
        <w:t>Практичне значення одержаних результатів.</w:t>
      </w:r>
      <w:r>
        <w:rPr>
          <w:sz w:val="28"/>
          <w:szCs w:val="28"/>
        </w:rPr>
        <w:t xml:space="preserve"> Результати проведених досліджень поглиблюють сучасні уявлення про вплив хелатів на обмінні процеси та продуктивність тварин. Розроблена і апробована мікроелементна корекція раціонів із включенням метіонату та лізинату заліза в дозі 0,4 мг/кг маси тіла, яку необхідно згодовувати протягом всього періоду відгодівлі свиней (Патент України на корисну модель №25385 „Спосіб компенсації дефіциту заліза в раціонах свиней на відгодівлі”). Результати виконаних досліджень апробовані у навчально-науково-виробничому центрі „Комарнівський” Львівського національного університету ветеринарної медицини та біотехнологій, який розташований в Городоцькому районі Львівської області.</w:t>
      </w:r>
    </w:p>
    <w:p w:rsidR="0025181A" w:rsidRDefault="0025181A" w:rsidP="0025181A">
      <w:pPr>
        <w:pStyle w:val="affffffff4"/>
        <w:spacing w:after="0" w:line="360" w:lineRule="auto"/>
        <w:ind w:firstLine="709"/>
        <w:jc w:val="both"/>
        <w:rPr>
          <w:szCs w:val="28"/>
        </w:rPr>
      </w:pPr>
      <w:r>
        <w:rPr>
          <w:b/>
          <w:szCs w:val="28"/>
        </w:rPr>
        <w:lastRenderedPageBreak/>
        <w:t>Особистий внесок здобувача.</w:t>
      </w:r>
      <w:r>
        <w:rPr>
          <w:szCs w:val="28"/>
        </w:rPr>
        <w:t xml:space="preserve"> Експериментальні дослідження за темою дисертаційної роботи, добір і аналіз даних літератури, статистична обробка, теоретичне обґрунтування одержаних результатів, їх опис здійснено аспірантом особисто за методичної і наукової підтримки наукового керівника – доктора біологічних наук, професора, академіка УААН, заслуженого діяча науки і техніки України Кравціва Р.Й.</w:t>
      </w:r>
    </w:p>
    <w:p w:rsidR="0025181A" w:rsidRDefault="0025181A" w:rsidP="0025181A">
      <w:pPr>
        <w:pStyle w:val="affffffff4"/>
        <w:spacing w:after="0" w:line="360" w:lineRule="auto"/>
        <w:ind w:firstLine="709"/>
        <w:jc w:val="both"/>
        <w:rPr>
          <w:szCs w:val="28"/>
        </w:rPr>
      </w:pPr>
      <w:r>
        <w:rPr>
          <w:b/>
          <w:szCs w:val="28"/>
        </w:rPr>
        <w:t>Апробація результатів дисертації.</w:t>
      </w:r>
      <w:r>
        <w:rPr>
          <w:szCs w:val="28"/>
        </w:rPr>
        <w:t xml:space="preserve"> Матеріали дисертації доповідались на: міжнародній науково-практичній конференції ”Молоді вчені у вирішенні проблем аграрної науки і техніки” (Львів, 20-21 червня 2006 року), V державній науково-практичній конференції „Аграрна наука – виробництву” (Біла Церква, 23-25 листопада 2006 року), міжнародній науково-практичній конференції „Наука та практика – 2007” (Полтава, 11-15 лютого 2007року), міжнародній науково-практичній конференції „Аграрний форум – 2007”(Суми, 5-7 квітня 2007 року), міжнародній науково-практичній конференції „Молоді вчені у вирішенні проблем аграрної науки і практики”(Львів, 14-15 червня 2007 року), міжнародній науково-практичній конференції „Іноваційність розвитку сучасного аграрного виробництва”(Львів, 18-19 жовтня 2007 року).</w:t>
      </w:r>
    </w:p>
    <w:p w:rsidR="0025181A" w:rsidRDefault="0025181A" w:rsidP="0025181A">
      <w:pPr>
        <w:pStyle w:val="affffffff4"/>
        <w:spacing w:after="0" w:line="360" w:lineRule="auto"/>
        <w:ind w:firstLine="709"/>
        <w:jc w:val="both"/>
        <w:rPr>
          <w:szCs w:val="28"/>
        </w:rPr>
      </w:pPr>
      <w:r>
        <w:rPr>
          <w:b/>
          <w:szCs w:val="28"/>
        </w:rPr>
        <w:t>Публікації</w:t>
      </w:r>
      <w:r>
        <w:rPr>
          <w:szCs w:val="28"/>
        </w:rPr>
        <w:t>. За матеріалами дисертаційної роботи опубліковані 7 наукових праць, серед яких 5 статей – у фахових виданнях, що входять до переліку, затвердженого ВАК України, отримано патент на корисну модель.</w:t>
      </w:r>
    </w:p>
    <w:p w:rsidR="0025181A" w:rsidRDefault="0025181A" w:rsidP="0025181A">
      <w:pPr>
        <w:pStyle w:val="affffffff4"/>
        <w:spacing w:after="0" w:line="360" w:lineRule="auto"/>
        <w:ind w:firstLine="709"/>
        <w:jc w:val="both"/>
        <w:rPr>
          <w:szCs w:val="28"/>
        </w:rPr>
      </w:pPr>
    </w:p>
    <w:p w:rsidR="0025181A" w:rsidRPr="0025181A" w:rsidRDefault="0025181A" w:rsidP="0025181A">
      <w:pPr>
        <w:pStyle w:val="affffffff4"/>
        <w:spacing w:after="0" w:line="360" w:lineRule="auto"/>
        <w:ind w:firstLine="709"/>
        <w:jc w:val="center"/>
        <w:rPr>
          <w:b/>
          <w:szCs w:val="28"/>
        </w:rPr>
      </w:pPr>
      <w:r>
        <w:rPr>
          <w:b/>
          <w:szCs w:val="28"/>
        </w:rPr>
        <w:t>ВИСНОВКИ</w:t>
      </w:r>
    </w:p>
    <w:p w:rsidR="0025181A" w:rsidRP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both"/>
        <w:rPr>
          <w:szCs w:val="28"/>
        </w:rPr>
      </w:pPr>
      <w:r>
        <w:rPr>
          <w:szCs w:val="28"/>
        </w:rPr>
        <w:t>Незбалансованість раціону свиней на відгодівлі за мінеральними речовинами супроводжується порушенням обміну речовин, зниженням продуктивності і резистентності тварин, погіршенням показників ветеринарно-санітарної експертизи та якості м’яса. Раціони свиней, до складу яких входять корми, вирощені на ґрунтах Львівської області, не задовольняють потребу організму ростучих тварин у мікроелементах і потребують обов’язкового збагачення їх залізом.</w:t>
      </w:r>
    </w:p>
    <w:p w:rsidR="0025181A" w:rsidRDefault="0025181A" w:rsidP="005500FD">
      <w:pPr>
        <w:pStyle w:val="affffffff4"/>
        <w:numPr>
          <w:ilvl w:val="0"/>
          <w:numId w:val="59"/>
        </w:numPr>
        <w:tabs>
          <w:tab w:val="clear" w:pos="1744"/>
          <w:tab w:val="num" w:pos="540"/>
          <w:tab w:val="num" w:pos="1080"/>
        </w:tabs>
        <w:suppressAutoHyphens w:val="0"/>
        <w:spacing w:after="0" w:line="360" w:lineRule="auto"/>
        <w:ind w:left="0" w:firstLine="709"/>
        <w:jc w:val="both"/>
        <w:rPr>
          <w:szCs w:val="28"/>
        </w:rPr>
      </w:pPr>
      <w:r>
        <w:rPr>
          <w:szCs w:val="28"/>
        </w:rPr>
        <w:lastRenderedPageBreak/>
        <w:t xml:space="preserve">Згодовування метіонатів та лізинатів заліза позитивно впливає на фізіологічний стан організму, підвищує кількість еритроцитів відповідно на 8,7 та 9,4% </w:t>
      </w:r>
      <w:r>
        <w:rPr>
          <w:bCs/>
          <w:szCs w:val="28"/>
        </w:rPr>
        <w:t>(</w:t>
      </w:r>
      <w:r>
        <w:rPr>
          <w:szCs w:val="28"/>
        </w:rPr>
        <w:t xml:space="preserve">р&lt;0,01-0,001), гемоглобіну – на 3,9 та 4,0% </w:t>
      </w:r>
      <w:r>
        <w:rPr>
          <w:bCs/>
          <w:szCs w:val="28"/>
        </w:rPr>
        <w:t>(</w:t>
      </w:r>
      <w:r>
        <w:rPr>
          <w:szCs w:val="28"/>
        </w:rPr>
        <w:t>р&lt;0,05-0,02) порівняно з контролем.</w:t>
      </w:r>
    </w:p>
    <w:p w:rsidR="0025181A" w:rsidRDefault="0025181A" w:rsidP="005500FD">
      <w:pPr>
        <w:pStyle w:val="affffffff4"/>
        <w:numPr>
          <w:ilvl w:val="0"/>
          <w:numId w:val="59"/>
        </w:numPr>
        <w:tabs>
          <w:tab w:val="clear" w:pos="1744"/>
          <w:tab w:val="num" w:pos="540"/>
          <w:tab w:val="num" w:pos="1080"/>
        </w:tabs>
        <w:suppressAutoHyphens w:val="0"/>
        <w:spacing w:after="0" w:line="360" w:lineRule="auto"/>
        <w:ind w:left="0" w:firstLine="709"/>
        <w:jc w:val="both"/>
        <w:rPr>
          <w:szCs w:val="28"/>
        </w:rPr>
      </w:pPr>
      <w:r>
        <w:rPr>
          <w:szCs w:val="28"/>
        </w:rPr>
        <w:t xml:space="preserve">При застосуванні заліза у формі хелатів встановлено високий коефіцієнт його засвоєння. У крові свиней </w:t>
      </w:r>
      <w:r>
        <w:rPr>
          <w:color w:val="000000"/>
          <w:szCs w:val="28"/>
        </w:rPr>
        <w:t>II і III</w:t>
      </w:r>
      <w:r>
        <w:rPr>
          <w:szCs w:val="28"/>
        </w:rPr>
        <w:t xml:space="preserve"> дослідних груп вміст заліза зріс на 21,3-30,3% </w:t>
      </w:r>
      <w:r>
        <w:rPr>
          <w:bCs/>
          <w:szCs w:val="28"/>
        </w:rPr>
        <w:t>(</w:t>
      </w:r>
      <w:r>
        <w:rPr>
          <w:szCs w:val="28"/>
        </w:rPr>
        <w:t>р&lt;0,01-0,001) порівняно з контролем. Підвищення вмісту заліза у сироватці крові дослідних тварин сприяло зниженню загальної та латентної залізозв’язуючої здатності сироватки (ЗЗЗС і ЛЗЗС). Хелати заліза (метіонати та лізинати) інтенсивніше стимулюють білоксинтезуючу функцію, що проявляється зростанням вмісту загального білка на 3,3-4,1% (р&lt;0,05), альбумінів на 9,2-12,3% (р&lt;0,05-0,02) та зниженням кількості глобулінів на 2,9-4,5% (р&lt;0,05-0,02) порівняно з контролем.</w:t>
      </w:r>
    </w:p>
    <w:p w:rsidR="0025181A" w:rsidRDefault="0025181A" w:rsidP="005500FD">
      <w:pPr>
        <w:pStyle w:val="affffffff4"/>
        <w:numPr>
          <w:ilvl w:val="0"/>
          <w:numId w:val="59"/>
        </w:numPr>
        <w:tabs>
          <w:tab w:val="clear" w:pos="1744"/>
          <w:tab w:val="num" w:pos="540"/>
          <w:tab w:val="num" w:pos="1080"/>
        </w:tabs>
        <w:suppressAutoHyphens w:val="0"/>
        <w:spacing w:after="0" w:line="360" w:lineRule="auto"/>
        <w:ind w:left="0" w:firstLine="709"/>
        <w:jc w:val="both"/>
        <w:rPr>
          <w:szCs w:val="28"/>
        </w:rPr>
      </w:pPr>
      <w:r>
        <w:rPr>
          <w:szCs w:val="28"/>
        </w:rPr>
        <w:t>Встановлено, що корекція раціонів різними сполуками заліза значно збільшує</w:t>
      </w:r>
      <w:r>
        <w:rPr>
          <w:szCs w:val="28"/>
          <w:lang w:eastAsia="ko-KR"/>
        </w:rPr>
        <w:t xml:space="preserve"> живу масу </w:t>
      </w:r>
      <w:r>
        <w:rPr>
          <w:szCs w:val="28"/>
        </w:rPr>
        <w:t xml:space="preserve">тварин </w:t>
      </w:r>
      <w:r>
        <w:rPr>
          <w:szCs w:val="28"/>
          <w:lang w:eastAsia="ko-KR"/>
        </w:rPr>
        <w:t>на кінець досліду порівняно до контролю: I група на 4,2 кг, II група на 8,4 кг (</w:t>
      </w:r>
      <w:r>
        <w:rPr>
          <w:szCs w:val="28"/>
        </w:rPr>
        <w:t>р&lt;0,05)</w:t>
      </w:r>
      <w:r>
        <w:rPr>
          <w:szCs w:val="28"/>
          <w:lang w:eastAsia="ko-KR"/>
        </w:rPr>
        <w:t>, ІІІ група на 10,1 кг (</w:t>
      </w:r>
      <w:r>
        <w:rPr>
          <w:szCs w:val="28"/>
        </w:rPr>
        <w:t>р&lt;0,02)</w:t>
      </w:r>
      <w:r>
        <w:rPr>
          <w:szCs w:val="28"/>
          <w:lang w:eastAsia="ko-KR"/>
        </w:rPr>
        <w:t xml:space="preserve">. </w:t>
      </w:r>
      <w:r>
        <w:rPr>
          <w:szCs w:val="28"/>
        </w:rPr>
        <w:t xml:space="preserve">Свині всіх груп мали добре розвинені внутрішні органи, їх розвиток проходив пропорційно до збільшення маси тіла. </w:t>
      </w:r>
      <w:r>
        <w:rPr>
          <w:spacing w:val="8"/>
          <w:szCs w:val="28"/>
        </w:rPr>
        <w:t>У тварин дослідних груп були краще розвинені печінка, легені, серце, нирки, селезінка порівняно з контрольними тваринами.</w:t>
      </w:r>
    </w:p>
    <w:p w:rsidR="0025181A" w:rsidRDefault="0025181A" w:rsidP="005500FD">
      <w:pPr>
        <w:pStyle w:val="affffffff4"/>
        <w:numPr>
          <w:ilvl w:val="0"/>
          <w:numId w:val="59"/>
        </w:numPr>
        <w:tabs>
          <w:tab w:val="clear" w:pos="1744"/>
          <w:tab w:val="num" w:pos="540"/>
          <w:tab w:val="num" w:pos="1080"/>
        </w:tabs>
        <w:suppressAutoHyphens w:val="0"/>
        <w:spacing w:after="0" w:line="360" w:lineRule="auto"/>
        <w:ind w:left="0" w:firstLine="709"/>
        <w:jc w:val="both"/>
        <w:rPr>
          <w:szCs w:val="28"/>
        </w:rPr>
      </w:pPr>
      <w:r>
        <w:rPr>
          <w:szCs w:val="28"/>
        </w:rPr>
        <w:t xml:space="preserve">Застосування метіонату та лізинату заліза сприяє підвищенню середньодобових приростів маси тіла свиней на 12,1-14,1% (р&lt;0,05-0,02) та забійного виходу – на </w:t>
      </w:r>
      <w:r>
        <w:rPr>
          <w:szCs w:val="28"/>
          <w:lang w:eastAsia="ko-KR"/>
        </w:rPr>
        <w:t>5,2</w:t>
      </w:r>
      <w:r>
        <w:rPr>
          <w:szCs w:val="28"/>
        </w:rPr>
        <w:t>-5,9% (р&lt;0,05-0,02) відносно контролю. Використання різних сполук і доз заліза позитивно впливає на ветеринарно-санітарні та споживчі показники м’яса свиней. Бальна оцінка якості м’яса і бульйону відносно контролю (7,4 бала) становила: I група – 7,6 та 7,6 бала; II група – 7,9 та 7,8; III група – 8,1 та 8,0 бала відповідно.</w:t>
      </w:r>
    </w:p>
    <w:p w:rsidR="0025181A" w:rsidRDefault="0025181A" w:rsidP="005500FD">
      <w:pPr>
        <w:pStyle w:val="affffffff4"/>
        <w:numPr>
          <w:ilvl w:val="0"/>
          <w:numId w:val="59"/>
        </w:numPr>
        <w:tabs>
          <w:tab w:val="clear" w:pos="1744"/>
          <w:tab w:val="num" w:pos="540"/>
          <w:tab w:val="num" w:pos="1080"/>
        </w:tabs>
        <w:suppressAutoHyphens w:val="0"/>
        <w:spacing w:after="0" w:line="360" w:lineRule="auto"/>
        <w:ind w:left="0" w:firstLine="709"/>
        <w:jc w:val="both"/>
        <w:rPr>
          <w:szCs w:val="28"/>
        </w:rPr>
      </w:pPr>
      <w:r>
        <w:rPr>
          <w:szCs w:val="28"/>
        </w:rPr>
        <w:t xml:space="preserve">У процесі зберігання свинини при низьких плюсових температурах (від 0 до +2 ºС) перші ознаки псування м’яса найшвидше виявлено у контрольній групі – на 12-13добу зберігання. М’ясо тварин I і II дослідної груп було віднесене до категорії сумнівної свіжості на 13-14 добу. Найстійкішім до </w:t>
      </w:r>
      <w:r>
        <w:rPr>
          <w:szCs w:val="28"/>
        </w:rPr>
        <w:lastRenderedPageBreak/>
        <w:t>псування виявилось м’ясо тварин III дослідної групи, яким до раціону додавали лізинат заліза – ознаки псування з’явилися на 15 добу.</w:t>
      </w:r>
    </w:p>
    <w:p w:rsidR="0025181A" w:rsidRDefault="0025181A" w:rsidP="005500FD">
      <w:pPr>
        <w:pStyle w:val="affffffff4"/>
        <w:numPr>
          <w:ilvl w:val="0"/>
          <w:numId w:val="59"/>
        </w:numPr>
        <w:tabs>
          <w:tab w:val="clear" w:pos="1744"/>
          <w:tab w:val="num" w:pos="540"/>
          <w:tab w:val="num" w:pos="1080"/>
        </w:tabs>
        <w:suppressAutoHyphens w:val="0"/>
        <w:spacing w:after="0" w:line="360" w:lineRule="auto"/>
        <w:ind w:left="0" w:firstLine="709"/>
        <w:jc w:val="both"/>
        <w:rPr>
          <w:szCs w:val="28"/>
        </w:rPr>
      </w:pPr>
      <w:r>
        <w:rPr>
          <w:szCs w:val="28"/>
        </w:rPr>
        <w:t xml:space="preserve">Додавання до раціону тварин хелатних сполук заліза забезпечило підвищення калорійності свинини на 8,8-9,9% </w:t>
      </w:r>
      <w:r>
        <w:rPr>
          <w:bCs/>
          <w:szCs w:val="28"/>
        </w:rPr>
        <w:t>(</w:t>
      </w:r>
      <w:r>
        <w:rPr>
          <w:szCs w:val="28"/>
        </w:rPr>
        <w:t xml:space="preserve">р&lt;0,01) та білкового якісного показника – на 19,7-33,9% </w:t>
      </w:r>
      <w:r>
        <w:rPr>
          <w:bCs/>
          <w:szCs w:val="28"/>
        </w:rPr>
        <w:t>(</w:t>
      </w:r>
      <w:r>
        <w:rPr>
          <w:szCs w:val="28"/>
        </w:rPr>
        <w:t>р&lt;0,02-0,01) порівняно з контрольною групою.</w:t>
      </w:r>
    </w:p>
    <w:p w:rsidR="0025181A" w:rsidRDefault="0025181A" w:rsidP="005500FD">
      <w:pPr>
        <w:pStyle w:val="affffffff4"/>
        <w:numPr>
          <w:ilvl w:val="0"/>
          <w:numId w:val="59"/>
        </w:numPr>
        <w:tabs>
          <w:tab w:val="clear" w:pos="1744"/>
          <w:tab w:val="num" w:pos="1080"/>
        </w:tabs>
        <w:suppressAutoHyphens w:val="0"/>
        <w:spacing w:after="0" w:line="360" w:lineRule="auto"/>
        <w:ind w:left="0" w:firstLine="709"/>
        <w:jc w:val="both"/>
        <w:rPr>
          <w:szCs w:val="28"/>
        </w:rPr>
      </w:pPr>
      <w:r>
        <w:rPr>
          <w:szCs w:val="28"/>
        </w:rPr>
        <w:t>У всіх дослідних групах зменшувався відсоток вологи та паралельно збільшувався вміст сухої речовини у м’язовій тканині та печінці на 1,27-3,51% і 0,44-1,21% . Це пов’язано із впливом заліза на обмінні та білоксинтетичні процеси в організмі, що, в свою чергу, вплинуло на хімічний склад м’язової тканини та печінки.</w:t>
      </w:r>
    </w:p>
    <w:p w:rsidR="0025181A" w:rsidRDefault="0025181A" w:rsidP="005500FD">
      <w:pPr>
        <w:pStyle w:val="affffffff4"/>
        <w:numPr>
          <w:ilvl w:val="0"/>
          <w:numId w:val="59"/>
        </w:numPr>
        <w:tabs>
          <w:tab w:val="clear" w:pos="1744"/>
          <w:tab w:val="num" w:pos="1080"/>
        </w:tabs>
        <w:suppressAutoHyphens w:val="0"/>
        <w:spacing w:after="0" w:line="360" w:lineRule="auto"/>
        <w:ind w:left="0" w:firstLine="709"/>
        <w:jc w:val="both"/>
        <w:rPr>
          <w:szCs w:val="28"/>
        </w:rPr>
      </w:pPr>
      <w:r>
        <w:rPr>
          <w:szCs w:val="28"/>
        </w:rPr>
        <w:t>При порівняльній дії метіонату та лізинату заліза на показники якості м’яса встановлено, що додавання лізинату заліза краще впливає на забійні показники, морфологічний склад туш (збільшує вихід м’язової тканини, площу м’язового вічка), фізичні властивості (рН, вологоємність), збільшення кількості протеїну</w:t>
      </w:r>
      <w:r>
        <w:rPr>
          <w:spacing w:val="8"/>
          <w:szCs w:val="28"/>
        </w:rPr>
        <w:t xml:space="preserve"> </w:t>
      </w:r>
      <w:r>
        <w:rPr>
          <w:szCs w:val="28"/>
        </w:rPr>
        <w:t xml:space="preserve">та має більший рівень вірогідності </w:t>
      </w:r>
      <w:r>
        <w:rPr>
          <w:bCs/>
          <w:szCs w:val="28"/>
        </w:rPr>
        <w:t>(</w:t>
      </w:r>
      <w:r>
        <w:rPr>
          <w:szCs w:val="28"/>
        </w:rPr>
        <w:t>р&lt;0,05-0,01) від метіонату заліза.</w:t>
      </w:r>
    </w:p>
    <w:p w:rsidR="0025181A" w:rsidRDefault="0025181A" w:rsidP="005500FD">
      <w:pPr>
        <w:pStyle w:val="affffffff4"/>
        <w:numPr>
          <w:ilvl w:val="0"/>
          <w:numId w:val="59"/>
        </w:numPr>
        <w:tabs>
          <w:tab w:val="clear" w:pos="1744"/>
          <w:tab w:val="num" w:pos="1080"/>
        </w:tabs>
        <w:suppressAutoHyphens w:val="0"/>
        <w:spacing w:after="0" w:line="360" w:lineRule="auto"/>
        <w:ind w:left="0" w:firstLine="709"/>
        <w:jc w:val="both"/>
        <w:rPr>
          <w:szCs w:val="28"/>
        </w:rPr>
      </w:pPr>
      <w:r>
        <w:rPr>
          <w:szCs w:val="28"/>
        </w:rPr>
        <w:t>Найкращі економічні показники отримано в групі свиней, яка споживала кормосуміш з включенням хелатів заліза, зокрема лізинату заліза. У результаті собівартість 1 ц приросту живої маси виявилась найнижчою, а прибуток від реалізації 1ц живої маси свиней склав 182,89 грн. У розрахунку на 100 грн. виробничих поточних затрат отримали прибуток 34,33 грн., тоді як в контролі він складав 25,99 грн., а за впливу метіонату заліза – 33,78 грн.</w:t>
      </w: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p>
    <w:p w:rsidR="0025181A" w:rsidRDefault="0025181A" w:rsidP="0025181A">
      <w:pPr>
        <w:pStyle w:val="affffffff4"/>
        <w:spacing w:after="0" w:line="360" w:lineRule="auto"/>
        <w:ind w:firstLine="709"/>
        <w:jc w:val="center"/>
        <w:rPr>
          <w:b/>
          <w:szCs w:val="28"/>
        </w:rPr>
      </w:pPr>
      <w:r>
        <w:rPr>
          <w:b/>
          <w:szCs w:val="28"/>
        </w:rPr>
        <w:t>СПИСОК ВИКОРИСТАНИХ ДЖЕРЕЛ</w:t>
      </w:r>
    </w:p>
    <w:p w:rsidR="0025181A" w:rsidRDefault="0025181A" w:rsidP="0025181A">
      <w:pPr>
        <w:pStyle w:val="affffffff4"/>
        <w:spacing w:after="0" w:line="360" w:lineRule="auto"/>
        <w:ind w:firstLine="709"/>
        <w:jc w:val="center"/>
        <w:rPr>
          <w:b/>
          <w:szCs w:val="28"/>
        </w:rPr>
      </w:pP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 xml:space="preserve">Авцын А.П., Жаворонков А.А., Риш М.А., Строчкова Л.С. Микроэлементозы человека. – М.: «Медицина», 1991. – 495 с.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Адаменко Р.Я., Головченко Ю.И. Дефицит микроэлементов и нервные болезни // Журнал практичного лікаря. – 1999. – №6. – С. 42-44.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Алан Фавье. Важность синергического эффекта во взаимодействии микроэлементов // Ліки України. – 1999. – № 7-8. – С. 40-41. </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rPr>
      </w:pPr>
      <w:r>
        <w:rPr>
          <w:sz w:val="28"/>
          <w:szCs w:val="28"/>
        </w:rPr>
        <w:t>Аликаев В.А., Иванов Д.П. Профилактика и лечение болезней молодняка сельскохозяйственных животных. М., «Колос», 1968. – 530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Аликаев В.А., Иванов Д.П., Никольская М.Н., Шимук И.И. Профилактика анемии поросят препаратами железа // Ветеринария. – 1967. – №2. – С. 70-73.</w:t>
      </w:r>
    </w:p>
    <w:p w:rsidR="0025181A" w:rsidRDefault="0025181A" w:rsidP="005500FD">
      <w:pPr>
        <w:numPr>
          <w:ilvl w:val="0"/>
          <w:numId w:val="60"/>
        </w:numPr>
        <w:tabs>
          <w:tab w:val="clear" w:pos="720"/>
          <w:tab w:val="left" w:pos="1260"/>
        </w:tabs>
        <w:suppressAutoHyphens w:val="0"/>
        <w:spacing w:line="360" w:lineRule="auto"/>
        <w:ind w:left="0" w:firstLine="709"/>
        <w:jc w:val="both"/>
        <w:rPr>
          <w:iCs/>
          <w:color w:val="000000"/>
          <w:sz w:val="28"/>
          <w:szCs w:val="28"/>
        </w:rPr>
      </w:pPr>
      <w:r>
        <w:rPr>
          <w:color w:val="000000"/>
          <w:sz w:val="28"/>
          <w:szCs w:val="28"/>
        </w:rPr>
        <w:t>Анемия - акушерские и перинатальные аспекты //</w:t>
      </w:r>
      <w:r>
        <w:rPr>
          <w:bCs/>
          <w:sz w:val="28"/>
          <w:szCs w:val="28"/>
        </w:rPr>
        <w:t>Русский Медицинский Журнал. Москва</w:t>
      </w:r>
      <w:r>
        <w:rPr>
          <w:b/>
          <w:bCs/>
          <w:sz w:val="28"/>
          <w:szCs w:val="28"/>
        </w:rPr>
        <w:t xml:space="preserve"> – </w:t>
      </w:r>
      <w:r>
        <w:rPr>
          <w:bCs/>
          <w:sz w:val="28"/>
          <w:szCs w:val="28"/>
        </w:rPr>
        <w:t xml:space="preserve">2004. </w:t>
      </w:r>
      <w:r>
        <w:rPr>
          <w:sz w:val="28"/>
          <w:szCs w:val="28"/>
        </w:rPr>
        <w:t>–</w:t>
      </w:r>
      <w:r>
        <w:rPr>
          <w:sz w:val="28"/>
          <w:szCs w:val="28"/>
          <w:lang w:val="en-US"/>
        </w:rPr>
        <w:t xml:space="preserve"> </w:t>
      </w:r>
      <w:r>
        <w:rPr>
          <w:bCs/>
          <w:sz w:val="28"/>
          <w:szCs w:val="28"/>
        </w:rPr>
        <w:t>Т</w:t>
      </w:r>
      <w:r>
        <w:rPr>
          <w:bCs/>
          <w:sz w:val="28"/>
          <w:szCs w:val="28"/>
          <w:lang w:val="en-US"/>
        </w:rPr>
        <w:t>.</w:t>
      </w:r>
      <w:r>
        <w:rPr>
          <w:bCs/>
          <w:sz w:val="28"/>
          <w:szCs w:val="28"/>
        </w:rPr>
        <w:t xml:space="preserve">12. №1. </w:t>
      </w:r>
      <w:r>
        <w:rPr>
          <w:sz w:val="28"/>
          <w:szCs w:val="28"/>
        </w:rPr>
        <w:t>–</w:t>
      </w:r>
      <w:r>
        <w:rPr>
          <w:sz w:val="28"/>
          <w:szCs w:val="28"/>
          <w:lang w:val="en-US"/>
        </w:rPr>
        <w:t xml:space="preserve"> </w:t>
      </w:r>
      <w:r>
        <w:rPr>
          <w:bCs/>
          <w:sz w:val="28"/>
          <w:szCs w:val="28"/>
        </w:rPr>
        <w:t>С.12</w:t>
      </w:r>
      <w:r>
        <w:rPr>
          <w:bCs/>
          <w:sz w:val="28"/>
          <w:szCs w:val="28"/>
          <w:lang w:val="en-US"/>
        </w:rPr>
        <w:t>-</w:t>
      </w:r>
      <w:r>
        <w:rPr>
          <w:bCs/>
          <w:sz w:val="28"/>
          <w:szCs w:val="28"/>
        </w:rPr>
        <w:t>17.</w:t>
      </w:r>
      <w:r>
        <w:rPr>
          <w:b/>
          <w:bCs/>
          <w:color w:val="FFFFFF"/>
          <w:sz w:val="28"/>
          <w:szCs w:val="28"/>
        </w:rPr>
        <w:t>г</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pacing w:val="-8"/>
          <w:sz w:val="28"/>
          <w:szCs w:val="28"/>
        </w:rPr>
        <w:t>Анемія телят раннього віку / В. Левченко, В. Соколюк, В.</w:t>
      </w:r>
      <w:r>
        <w:rPr>
          <w:sz w:val="28"/>
          <w:szCs w:val="28"/>
        </w:rPr>
        <w:t xml:space="preserve"> </w:t>
      </w:r>
      <w:r>
        <w:rPr>
          <w:spacing w:val="10"/>
          <w:sz w:val="28"/>
          <w:szCs w:val="28"/>
        </w:rPr>
        <w:t xml:space="preserve">Москаленко </w:t>
      </w:r>
      <w:r>
        <w:rPr>
          <w:sz w:val="28"/>
          <w:szCs w:val="28"/>
        </w:rPr>
        <w:t>та ін. // Вет. медицина України. – 1997. – №7. – С. 30-31.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Антоняк Г.Л. Застосування залізодекстранових препаратів і селену для профілактики анемії у новонароджених тварин // Науковий вісник Націон. аграр. ун-ту. – 1998. – №12. </w:t>
      </w:r>
      <w:r>
        <w:rPr>
          <w:sz w:val="28"/>
        </w:rPr>
        <w:t xml:space="preserve">– </w:t>
      </w:r>
      <w:r>
        <w:rPr>
          <w:sz w:val="28"/>
          <w:szCs w:val="28"/>
        </w:rPr>
        <w:t>С. 63-66.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Антоняк Г.Л., Сологуб Л.І., Снітинський В.В., Бабич Н.О. Залізо в організмі людини і тварин (біохімічні, імунологічні та екологічні аспекти).</w:t>
      </w:r>
      <w:r>
        <w:rPr>
          <w:sz w:val="28"/>
        </w:rPr>
        <w:t xml:space="preserve"> – Львів, 2006. – 310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Белкин Б.Л., Тошасов Р.И., Влияние цеолитов на резистентность и продуктивность свиней // Ветеринария. – 2002. – №3. </w:t>
      </w:r>
      <w:r>
        <w:rPr>
          <w:sz w:val="28"/>
        </w:rPr>
        <w:t xml:space="preserve">– </w:t>
      </w:r>
      <w:r>
        <w:rPr>
          <w:sz w:val="28"/>
          <w:szCs w:val="28"/>
        </w:rPr>
        <w:t>С. 45-48.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Белоус А.М., Конник К.Т. Физиологическая роль железа. – Киев: Наукова думка, 1991. – 104 с.</w:t>
      </w:r>
    </w:p>
    <w:p w:rsidR="0025181A" w:rsidRDefault="0025181A" w:rsidP="005500FD">
      <w:pPr>
        <w:numPr>
          <w:ilvl w:val="0"/>
          <w:numId w:val="60"/>
        </w:numPr>
        <w:tabs>
          <w:tab w:val="clear" w:pos="720"/>
          <w:tab w:val="left" w:pos="1260"/>
        </w:tabs>
        <w:suppressAutoHyphens w:val="0"/>
        <w:spacing w:line="360" w:lineRule="auto"/>
        <w:ind w:left="0" w:firstLine="709"/>
        <w:jc w:val="both"/>
        <w:rPr>
          <w:iCs/>
          <w:color w:val="000000"/>
          <w:sz w:val="28"/>
          <w:szCs w:val="28"/>
        </w:rPr>
      </w:pPr>
      <w:r>
        <w:rPr>
          <w:iCs/>
          <w:color w:val="000000"/>
          <w:sz w:val="28"/>
          <w:szCs w:val="28"/>
        </w:rPr>
        <w:t xml:space="preserve">Беляева А., Штаубер Г. Железный дефицит // «Качество жизни. Профилактика» </w:t>
      </w:r>
      <w:r>
        <w:rPr>
          <w:sz w:val="28"/>
          <w:szCs w:val="28"/>
        </w:rPr>
        <w:t>–</w:t>
      </w:r>
      <w:r>
        <w:rPr>
          <w:iCs/>
          <w:color w:val="000000"/>
          <w:sz w:val="28"/>
          <w:szCs w:val="28"/>
        </w:rPr>
        <w:t xml:space="preserve"> 2005. </w:t>
      </w:r>
      <w:r>
        <w:rPr>
          <w:sz w:val="28"/>
          <w:szCs w:val="28"/>
        </w:rPr>
        <w:t xml:space="preserve">– </w:t>
      </w:r>
      <w:r>
        <w:rPr>
          <w:iCs/>
          <w:color w:val="000000"/>
          <w:sz w:val="28"/>
          <w:szCs w:val="28"/>
        </w:rPr>
        <w:t xml:space="preserve">№3 </w:t>
      </w:r>
      <w:r>
        <w:rPr>
          <w:sz w:val="28"/>
          <w:szCs w:val="28"/>
        </w:rPr>
        <w:t xml:space="preserve">– </w:t>
      </w:r>
      <w:r>
        <w:rPr>
          <w:iCs/>
          <w:color w:val="000000"/>
          <w:sz w:val="28"/>
          <w:szCs w:val="28"/>
        </w:rPr>
        <w:t>С. 5</w:t>
      </w:r>
      <w:r>
        <w:rPr>
          <w:sz w:val="28"/>
          <w:szCs w:val="28"/>
          <w:lang w:val="en-US"/>
        </w:rPr>
        <w:t>-</w:t>
      </w:r>
      <w:r>
        <w:rPr>
          <w:iCs/>
          <w:color w:val="000000"/>
          <w:sz w:val="28"/>
          <w:szCs w:val="28"/>
        </w:rPr>
        <w:t>6.</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Бережнюк Н. Вплив добавки глутамінової кислоти на забійні показники у свиней // Тваринництво України. – 1999.</w:t>
      </w:r>
      <w:r>
        <w:rPr>
          <w:sz w:val="28"/>
        </w:rPr>
        <w:t xml:space="preserve"> – </w:t>
      </w:r>
      <w:r>
        <w:rPr>
          <w:sz w:val="28"/>
          <w:szCs w:val="28"/>
        </w:rPr>
        <w:t>№5</w:t>
      </w:r>
      <w:r>
        <w:rPr>
          <w:sz w:val="28"/>
          <w:szCs w:val="28"/>
          <w:lang w:val="ru-RU"/>
        </w:rPr>
        <w:t>-</w:t>
      </w:r>
      <w:r>
        <w:rPr>
          <w:sz w:val="28"/>
          <w:szCs w:val="28"/>
        </w:rPr>
        <w:t>6.</w:t>
      </w:r>
      <w:r>
        <w:rPr>
          <w:sz w:val="28"/>
        </w:rPr>
        <w:t xml:space="preserve"> – </w:t>
      </w:r>
      <w:r>
        <w:rPr>
          <w:sz w:val="28"/>
          <w:szCs w:val="28"/>
        </w:rPr>
        <w:t>С. 28.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Биологическая эффективность скармливания хелатных соединений железа и цинка поросятам раннего отъема / И.И. Стеценко, В.И. Павлов, Б.Д. </w:t>
      </w:r>
      <w:r>
        <w:rPr>
          <w:sz w:val="28"/>
          <w:szCs w:val="28"/>
        </w:rPr>
        <w:lastRenderedPageBreak/>
        <w:t>Кальницкий, В.В. Пустовой // Труды ВНИИ физиологии, биохимии и питания с.-х. животных. Боровск. 1982. – С. 80</w:t>
      </w:r>
      <w:r>
        <w:rPr>
          <w:sz w:val="28"/>
          <w:szCs w:val="28"/>
          <w:lang w:val="en-US"/>
        </w:rPr>
        <w:t>-</w:t>
      </w:r>
      <w:r>
        <w:rPr>
          <w:sz w:val="28"/>
          <w:szCs w:val="28"/>
        </w:rPr>
        <w:t>90.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Бітюцький В.С. Стан транспортного фонду феруму сироватки крові поросят сисунів при застосуванні антианемічних препаратів // Науковий вісник Львів. націон. акад. вет. медицини. – Львів, 2004. – Т.7, (№4). – ч. 2. – С. 6-11.</w:t>
      </w:r>
    </w:p>
    <w:p w:rsidR="0025181A" w:rsidRDefault="0025181A" w:rsidP="005500FD">
      <w:pPr>
        <w:widowControl w:val="0"/>
        <w:numPr>
          <w:ilvl w:val="0"/>
          <w:numId w:val="60"/>
        </w:numPr>
        <w:shd w:val="clear" w:color="auto" w:fill="FFFFFF"/>
        <w:tabs>
          <w:tab w:val="clear" w:pos="720"/>
          <w:tab w:val="left" w:pos="1260"/>
        </w:tabs>
        <w:suppressAutoHyphens w:val="0"/>
        <w:autoSpaceDE w:val="0"/>
        <w:autoSpaceDN w:val="0"/>
        <w:adjustRightInd w:val="0"/>
        <w:spacing w:line="360" w:lineRule="auto"/>
        <w:ind w:left="0" w:firstLine="709"/>
        <w:jc w:val="both"/>
        <w:rPr>
          <w:sz w:val="28"/>
        </w:rPr>
      </w:pPr>
      <w:r>
        <w:rPr>
          <w:sz w:val="28"/>
        </w:rPr>
        <w:t>Божко В.Й. Хвороби молодняку свиней. К.: Урожай, 1989. – 135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Бойко Г.В., Хмельницький Г.О. Динаміка біохімічних показників азотного обміну при отруєнні поросят Т-2 токсикозом // Вісник Білоцерк. держ. аграр. ун-ту. Біла Церква, 2003. – Вип. 25. – ч. 2. – С. 10-14.</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bCs/>
          <w:color w:val="000000"/>
          <w:sz w:val="28"/>
          <w:szCs w:val="28"/>
        </w:rPr>
        <w:t xml:space="preserve">Бокарев И. Н., Кабаева Е. В., Пасхина О. Е. Лечение и профилактика железодефицитной анемии в амбулаторной практике // Тер. архив. </w:t>
      </w:r>
      <w:r>
        <w:rPr>
          <w:sz w:val="28"/>
          <w:szCs w:val="28"/>
        </w:rPr>
        <w:t>–</w:t>
      </w:r>
      <w:r>
        <w:rPr>
          <w:bCs/>
          <w:color w:val="000000"/>
          <w:sz w:val="28"/>
          <w:szCs w:val="28"/>
        </w:rPr>
        <w:t xml:space="preserve"> 1998. </w:t>
      </w:r>
      <w:r>
        <w:rPr>
          <w:sz w:val="28"/>
          <w:szCs w:val="28"/>
        </w:rPr>
        <w:t>–</w:t>
      </w:r>
      <w:r>
        <w:rPr>
          <w:bCs/>
          <w:color w:val="000000"/>
          <w:sz w:val="28"/>
          <w:szCs w:val="28"/>
        </w:rPr>
        <w:t xml:space="preserve"> № 4. </w:t>
      </w:r>
      <w:r>
        <w:rPr>
          <w:sz w:val="28"/>
          <w:szCs w:val="28"/>
        </w:rPr>
        <w:t>–</w:t>
      </w:r>
      <w:r>
        <w:rPr>
          <w:bCs/>
          <w:color w:val="000000"/>
          <w:sz w:val="28"/>
          <w:szCs w:val="28"/>
        </w:rPr>
        <w:t xml:space="preserve"> С. 70</w:t>
      </w:r>
      <w:r>
        <w:rPr>
          <w:sz w:val="28"/>
          <w:szCs w:val="28"/>
        </w:rPr>
        <w:t>-</w:t>
      </w:r>
      <w:r>
        <w:rPr>
          <w:bCs/>
          <w:color w:val="000000"/>
          <w:sz w:val="28"/>
          <w:szCs w:val="28"/>
        </w:rPr>
        <w:t>74.</w:t>
      </w:r>
    </w:p>
    <w:p w:rsidR="0025181A" w:rsidRDefault="0025181A" w:rsidP="005500FD">
      <w:pPr>
        <w:pStyle w:val="a"/>
        <w:numPr>
          <w:ilvl w:val="0"/>
          <w:numId w:val="60"/>
        </w:numPr>
        <w:tabs>
          <w:tab w:val="left" w:pos="1260"/>
        </w:tabs>
        <w:suppressAutoHyphens w:val="0"/>
        <w:spacing w:line="360" w:lineRule="auto"/>
        <w:ind w:left="0" w:firstLine="709"/>
        <w:jc w:val="both"/>
      </w:pPr>
      <w:r>
        <w:t>Болезни молодняка сельскохозяйственных животных / В.П. Литвин, В.И. Береза, В.Г. Скибицкий и др. – К.: Урожай, 1992. – 168 с.</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rPr>
        <w:t>Боярский Л.Г. Технология кормов и полноценное кормление сельскохозяйственных животных // Ветеринария и животноводство. – Ростов: Феникс, 2001 – 416с.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Брицке М.Е. Атомно-абсорбционный спектрохимический анализ. – М.: Химия, 1980. – 222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Бугланов А.А., Саяпина Е.В., Тураев А.Т. Биохимическая и клиническая роль железа // Гематол. и транфузиол. – 1994. – №6. – С. 44-45.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Бучко О.М. Вплив сполук заліза на антиоксидантну систему свиней раннього постнатального віку // Науковий вісник Львів. держ. акад. вет. медицини. – Львів, 2000. – Т.2, (№2). – ч. 2. – С. 74-78.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Васерук Н.Я. Вплив кадмію та біологічно активних речовин на хімічний склад та харчову цінність яловичини </w:t>
      </w:r>
      <w:r>
        <w:rPr>
          <w:spacing w:val="8"/>
          <w:sz w:val="28"/>
        </w:rPr>
        <w:t xml:space="preserve">// </w:t>
      </w:r>
      <w:r>
        <w:rPr>
          <w:sz w:val="28"/>
          <w:szCs w:val="28"/>
        </w:rPr>
        <w:t>Науковий вісник Львів. держ. акад. вет. медицини. – Львів, 2002. – Т.4, (№2). – ч. 4.– С. 6</w:t>
      </w:r>
      <w:r>
        <w:rPr>
          <w:sz w:val="28"/>
          <w:szCs w:val="28"/>
          <w:lang w:val="en-US"/>
        </w:rPr>
        <w:t>-</w:t>
      </w:r>
      <w:r>
        <w:rPr>
          <w:sz w:val="28"/>
          <w:szCs w:val="28"/>
        </w:rPr>
        <w:t>11.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Васільєва В.О., Коробов В.М., Великий М.М. Роль міоглобіну в забезпеченні тканин киснем // Укр. біохім. журнал. – 1996. – Т. 68, №4. </w:t>
      </w:r>
      <w:r>
        <w:rPr>
          <w:sz w:val="28"/>
        </w:rPr>
        <w:t xml:space="preserve">– </w:t>
      </w:r>
      <w:r>
        <w:rPr>
          <w:sz w:val="28"/>
          <w:szCs w:val="28"/>
        </w:rPr>
        <w:t>С. 45-55.</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rPr>
        <w:lastRenderedPageBreak/>
        <w:t xml:space="preserve">Верболович П.А., Утешев А.Б. Железо в животном организме. – М.: Медицина, 1967. – 235 с.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Веред П.І., Бітюцький В.С., Мельниченко О.М. Ефективність застосування препаратів “Ферокол” вітчизняного виробництва і “Ферибіон” чеського виробництва // Науковий вісник Львів. держ. акад. вет. медицини. – Львів, 2003. – Т.5, (№2). – ч. 3.– С. 27</w:t>
      </w:r>
      <w:r>
        <w:rPr>
          <w:sz w:val="28"/>
          <w:szCs w:val="28"/>
          <w:lang w:val="en-US"/>
        </w:rPr>
        <w:t>-</w:t>
      </w:r>
      <w:r>
        <w:rPr>
          <w:sz w:val="28"/>
          <w:szCs w:val="28"/>
        </w:rPr>
        <w:t>30.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Видиборець С.В. Методи диференціації анемій. Методичні рекомендації. МОЗ України. – К. – 1998. – 24 с.</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rPr>
        <w:t>Видиборець С.В. Трансфери, клінічне значення та лабораторна діагностика порушень // Лабораторна діагностика. – 2000. – №2. – С. 30.</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rPr>
        <w:t>Волкова Т.Н., Афонина П.Г., Мигина Т.В. Молекулярная патология мембранных структур // Вопр. охраны материнства и детства. – 1965. – №1. – С. 39-42.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Воловинская В., Кельман Б. Определение влагопоглощаемости мяса // Мясная индустрия СССР. – 1960. – №6. – С. 47-48.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Вредные химические вещества. Неорганические соединения V–VIII групп / Под ред. В.А. Филатова. – Л.: Химия, 1989. – 592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Гаврилець Е.С., Демчук М.В. Визначення кількості еритроцитів в крові с.-г. тварин фотоелектроколориметрично. Тези доповідей і повідомлень XXII наукової конференції по підсумках науково-дослідної роботи за 1965 р. Львів, 1966. – С. 73-74.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bCs/>
          <w:color w:val="000000"/>
          <w:sz w:val="28"/>
          <w:szCs w:val="28"/>
        </w:rPr>
        <w:t xml:space="preserve">Гайдукова С. М., Видиборець С. В., Колесник І. В. Залізодефіцитна анемія. </w:t>
      </w:r>
      <w:r>
        <w:rPr>
          <w:sz w:val="28"/>
          <w:szCs w:val="28"/>
        </w:rPr>
        <w:t>–</w:t>
      </w:r>
      <w:r>
        <w:rPr>
          <w:bCs/>
          <w:color w:val="000000"/>
          <w:sz w:val="28"/>
          <w:szCs w:val="28"/>
        </w:rPr>
        <w:t xml:space="preserve"> К.: Науковий світ, 2001. </w:t>
      </w:r>
      <w:r>
        <w:rPr>
          <w:sz w:val="28"/>
          <w:szCs w:val="28"/>
        </w:rPr>
        <w:t>–</w:t>
      </w:r>
      <w:r>
        <w:rPr>
          <w:bCs/>
          <w:color w:val="000000"/>
          <w:sz w:val="28"/>
          <w:szCs w:val="28"/>
        </w:rPr>
        <w:t xml:space="preserve"> С. 131.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bCs/>
          <w:color w:val="000000"/>
          <w:sz w:val="28"/>
          <w:szCs w:val="28"/>
        </w:rPr>
        <w:t xml:space="preserve">Галяс Г.М. Вплив згодовування супоросним свиноматкам соняшникової олії на активність та ізоферментний спектр гексокінази в печінці і скелетних м’язах поросят </w:t>
      </w:r>
      <w:r>
        <w:rPr>
          <w:sz w:val="28"/>
          <w:szCs w:val="28"/>
        </w:rPr>
        <w:t>// Науковий вісник Львів. націон. універ. вет. медицини та біотех. Львів</w:t>
      </w:r>
      <w:r>
        <w:rPr>
          <w:sz w:val="28"/>
          <w:szCs w:val="28"/>
          <w:lang w:val="en-US"/>
        </w:rPr>
        <w:t xml:space="preserve">, </w:t>
      </w:r>
      <w:r>
        <w:rPr>
          <w:sz w:val="28"/>
          <w:szCs w:val="28"/>
        </w:rPr>
        <w:t>2007. – Т.9, №3(34). – ч.2. – С.25</w:t>
      </w:r>
      <w:r>
        <w:rPr>
          <w:sz w:val="28"/>
          <w:szCs w:val="28"/>
          <w:lang w:val="en-US"/>
        </w:rPr>
        <w:t>-</w:t>
      </w:r>
      <w:r>
        <w:rPr>
          <w:sz w:val="28"/>
          <w:szCs w:val="28"/>
        </w:rPr>
        <w:t>28.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Гасанов А.С. Использование сукцината железа в кормлении поросят // Зоотехнія. 2005. – №4. –</w:t>
      </w:r>
      <w:r>
        <w:rPr>
          <w:spacing w:val="8"/>
          <w:sz w:val="28"/>
        </w:rPr>
        <w:t xml:space="preserve"> </w:t>
      </w:r>
      <w:r>
        <w:rPr>
          <w:sz w:val="28"/>
          <w:szCs w:val="28"/>
        </w:rPr>
        <w:t>С. 15</w:t>
      </w:r>
      <w:r>
        <w:rPr>
          <w:sz w:val="28"/>
          <w:szCs w:val="28"/>
          <w:lang w:val="en-US"/>
        </w:rPr>
        <w:t>-</w:t>
      </w:r>
      <w:r>
        <w:rPr>
          <w:sz w:val="28"/>
          <w:szCs w:val="28"/>
        </w:rPr>
        <w:t>16.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Георгиевский В.И., Анненков Б.Н., Самохин В.Т. Минеральное питание животных – М.: Колос, 1979. – 471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Герасименко В.Г. Влияние различных уровней минерального питания на биохимические показатели и продуктивность животных: Автореф. дис. … д-ра биол. наук. – Львов, 1981. – 40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Герасименко В.Г., Бітюцький В.С., Мельниченко О.М. Біохімічні показники крові поросят-сисунів при використанні комплексних антианемічних препаратів // Вет. мед. Міжвід. наук. зб. – Харків</w:t>
      </w:r>
      <w:r>
        <w:rPr>
          <w:sz w:val="28"/>
          <w:szCs w:val="28"/>
          <w:lang w:val="en-US"/>
        </w:rPr>
        <w:t>,</w:t>
      </w:r>
      <w:r>
        <w:rPr>
          <w:sz w:val="28"/>
          <w:szCs w:val="28"/>
        </w:rPr>
        <w:t xml:space="preserve"> 2005</w:t>
      </w:r>
      <w:r>
        <w:rPr>
          <w:sz w:val="28"/>
          <w:szCs w:val="28"/>
          <w:lang w:val="en-US"/>
        </w:rPr>
        <w:t>.</w:t>
      </w:r>
      <w:r>
        <w:rPr>
          <w:sz w:val="28"/>
          <w:szCs w:val="28"/>
        </w:rPr>
        <w:t xml:space="preserve"> т. 85</w:t>
      </w:r>
      <w:r>
        <w:rPr>
          <w:sz w:val="28"/>
          <w:szCs w:val="28"/>
          <w:lang w:val="en-US"/>
        </w:rPr>
        <w:t>.</w:t>
      </w:r>
      <w:r>
        <w:rPr>
          <w:sz w:val="28"/>
          <w:szCs w:val="28"/>
        </w:rPr>
        <w:t xml:space="preserve"> –</w:t>
      </w:r>
      <w:r>
        <w:rPr>
          <w:sz w:val="28"/>
          <w:szCs w:val="28"/>
          <w:lang w:val="en-US"/>
        </w:rPr>
        <w:t xml:space="preserve"> </w:t>
      </w:r>
      <w:r>
        <w:rPr>
          <w:sz w:val="28"/>
          <w:szCs w:val="28"/>
        </w:rPr>
        <w:t>С. 272</w:t>
      </w:r>
      <w:r>
        <w:rPr>
          <w:sz w:val="28"/>
          <w:szCs w:val="28"/>
          <w:lang w:val="en-US"/>
        </w:rPr>
        <w:t>-</w:t>
      </w:r>
      <w:r>
        <w:rPr>
          <w:sz w:val="28"/>
          <w:szCs w:val="28"/>
        </w:rPr>
        <w:t>276.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Головченко Н.Я. Ферментные свойства миоглобина и гемоглобина // Досягнення біології та медицини. – 2003. – №1. – С. 11-15.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Голубець О.В. Природна резистентність поросних свиноматок при дефіциті мікроелементів // Вісник Білоцерк. держ. аграр. ун-ту. Біла Церква, 2000. – Вп.13. – С. 58-63.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Горлов И., Злепкин А. Использование в рационах свиней бишофита и минерально-витаминного премикса // Свиноводство. – 2006. – №4. – С. 12-15.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Горобець Н.І., Пентюк О.О., Лайко Л.І., Горобець Р.М. Вплив супутньої патології на забезпеченість вітамінами та мікроелементами дітей перших чотирьох років життя з залізодефіцитними станами // Пед., акуш. та гінекол., – 1999. – №5 – С. 27-32.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Господарьов Д.В. Обмін заліза у дріжджів // Укр. Біох. Журн. – 2005. – Т.77, №3. – С.5-19.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ГОСТ 21237–75. Мясо. Методы бактериологического анализа. – М.: Издательство стандартов. – 1976. – 45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ГОСТ 7269–79. Мясо. Методы отбора образцов и органолептические методы определения свежести. – М.: Издательство стандартов. – 1980. – 7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Градусов Ю.Н. Аминокислотное питание свиней. М., «Колос», 1968. –</w:t>
      </w:r>
      <w:r>
        <w:rPr>
          <w:sz w:val="28"/>
          <w:szCs w:val="28"/>
          <w:lang w:val="en-US"/>
        </w:rPr>
        <w:t xml:space="preserve"> </w:t>
      </w:r>
      <w:r>
        <w:rPr>
          <w:sz w:val="28"/>
          <w:szCs w:val="28"/>
        </w:rPr>
        <w:t>320</w:t>
      </w:r>
      <w:r>
        <w:rPr>
          <w:sz w:val="28"/>
          <w:szCs w:val="28"/>
          <w:lang w:val="en-US"/>
        </w:rPr>
        <w:t xml:space="preserve"> </w:t>
      </w:r>
      <w:r>
        <w:rPr>
          <w:sz w:val="28"/>
          <w:szCs w:val="28"/>
        </w:rPr>
        <w:t>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Гребенюк Г.М., Кравченко О.І., Голуб Н.Д. Морфологічний склад туш та результати хімічного аналізу м’яса і сала свиней великої білої породи різних генотипів // Вісник СНАУ. –2004. –№5(8). – С. 32-37.</w:t>
      </w:r>
    </w:p>
    <w:p w:rsidR="0025181A" w:rsidRDefault="0025181A" w:rsidP="005500FD">
      <w:pPr>
        <w:numPr>
          <w:ilvl w:val="0"/>
          <w:numId w:val="60"/>
        </w:numPr>
        <w:tabs>
          <w:tab w:val="clear" w:pos="720"/>
          <w:tab w:val="left" w:pos="1260"/>
        </w:tabs>
        <w:suppressAutoHyphens w:val="0"/>
        <w:spacing w:line="360" w:lineRule="auto"/>
        <w:ind w:left="0" w:firstLine="709"/>
        <w:jc w:val="both"/>
        <w:rPr>
          <w:color w:val="000000"/>
          <w:sz w:val="28"/>
          <w:szCs w:val="28"/>
        </w:rPr>
      </w:pPr>
      <w:r>
        <w:rPr>
          <w:color w:val="000000"/>
          <w:sz w:val="28"/>
          <w:szCs w:val="28"/>
        </w:rPr>
        <w:t>Грузинов Е.В. Минеральные вещества // «Химия»,1998.</w:t>
      </w:r>
      <w:r>
        <w:rPr>
          <w:sz w:val="28"/>
          <w:szCs w:val="28"/>
        </w:rPr>
        <w:t xml:space="preserve"> –</w:t>
      </w:r>
      <w:r>
        <w:rPr>
          <w:color w:val="000000"/>
          <w:sz w:val="28"/>
          <w:szCs w:val="28"/>
        </w:rPr>
        <w:t xml:space="preserve"> №41. </w:t>
      </w:r>
      <w:r>
        <w:rPr>
          <w:sz w:val="28"/>
          <w:szCs w:val="28"/>
        </w:rPr>
        <w:t xml:space="preserve">– </w:t>
      </w:r>
      <w:r>
        <w:rPr>
          <w:color w:val="000000"/>
          <w:sz w:val="28"/>
          <w:szCs w:val="28"/>
        </w:rPr>
        <w:t>С. 94</w:t>
      </w:r>
      <w:r>
        <w:rPr>
          <w:sz w:val="28"/>
          <w:szCs w:val="28"/>
        </w:rPr>
        <w:t>-</w:t>
      </w:r>
      <w:r>
        <w:rPr>
          <w:color w:val="000000"/>
          <w:sz w:val="28"/>
          <w:szCs w:val="28"/>
        </w:rPr>
        <w:t>98.</w:t>
      </w:r>
    </w:p>
    <w:p w:rsidR="0025181A" w:rsidRDefault="0025181A" w:rsidP="005500FD">
      <w:pPr>
        <w:numPr>
          <w:ilvl w:val="0"/>
          <w:numId w:val="60"/>
        </w:numPr>
        <w:tabs>
          <w:tab w:val="clear" w:pos="720"/>
          <w:tab w:val="left" w:pos="1260"/>
        </w:tabs>
        <w:suppressAutoHyphens w:val="0"/>
        <w:spacing w:line="360" w:lineRule="auto"/>
        <w:ind w:left="0" w:firstLine="709"/>
        <w:jc w:val="both"/>
        <w:rPr>
          <w:color w:val="000000"/>
          <w:sz w:val="28"/>
          <w:szCs w:val="28"/>
        </w:rPr>
      </w:pPr>
      <w:r>
        <w:rPr>
          <w:spacing w:val="4"/>
          <w:sz w:val="28"/>
        </w:rPr>
        <w:lastRenderedPageBreak/>
        <w:t>Грушанська Н.Г. Лікування анемії тварин з використанням органічних сполук мікроелементів // Науковий вісник Нац. агр. ун-ту.</w:t>
      </w:r>
      <w:r>
        <w:rPr>
          <w:sz w:val="28"/>
          <w:szCs w:val="28"/>
        </w:rPr>
        <w:t xml:space="preserve"> –</w:t>
      </w:r>
      <w:r>
        <w:rPr>
          <w:spacing w:val="4"/>
          <w:sz w:val="28"/>
        </w:rPr>
        <w:t xml:space="preserve"> К., 2004. – Вип. 75. </w:t>
      </w:r>
      <w:r>
        <w:rPr>
          <w:sz w:val="28"/>
          <w:szCs w:val="28"/>
        </w:rPr>
        <w:t>–</w:t>
      </w:r>
      <w:r>
        <w:rPr>
          <w:spacing w:val="4"/>
          <w:sz w:val="28"/>
        </w:rPr>
        <w:t xml:space="preserve"> С. 57-60.</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Гурьянов А.М. Взаимодействия микроэлементов в организме и рационах молодняка свиней // Фундаментальные и прикладные проблемы повышения продуктивности сельскохозяйственных животных. Материалы международной научной конференции, посвященной 70-лет. С.А. Лапшина, Саранск, 1998 / Мордов. гос. ун-т. – Саранск, 1998. – С. 20</w:t>
      </w:r>
      <w:r>
        <w:rPr>
          <w:sz w:val="28"/>
          <w:szCs w:val="28"/>
          <w:lang w:val="ru-RU"/>
        </w:rPr>
        <w:t>-</w:t>
      </w:r>
      <w:r>
        <w:rPr>
          <w:sz w:val="28"/>
          <w:lang w:val="ru-RU"/>
        </w:rPr>
        <w:t>22.</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rPr>
      </w:pPr>
      <w:r>
        <w:rPr>
          <w:sz w:val="28"/>
        </w:rPr>
        <w:t xml:space="preserve">Гуцол А. Продуктивність і жирнокислотний склад м’яса молодняку свиней при згодовуванні преміксів // Тваринництво України. – 1999. </w:t>
      </w:r>
      <w:r>
        <w:rPr>
          <w:sz w:val="28"/>
          <w:szCs w:val="28"/>
        </w:rPr>
        <w:t>–</w:t>
      </w:r>
      <w:r>
        <w:rPr>
          <w:sz w:val="28"/>
        </w:rPr>
        <w:t xml:space="preserve"> №5</w:t>
      </w:r>
      <w:r>
        <w:rPr>
          <w:sz w:val="28"/>
          <w:szCs w:val="28"/>
          <w:lang w:val="ru-RU"/>
        </w:rPr>
        <w:t>-</w:t>
      </w:r>
      <w:r>
        <w:rPr>
          <w:sz w:val="28"/>
        </w:rPr>
        <w:t>6. – С.</w:t>
      </w:r>
      <w:r>
        <w:rPr>
          <w:sz w:val="28"/>
          <w:lang w:val="ru-RU"/>
        </w:rPr>
        <w:t xml:space="preserve"> </w:t>
      </w:r>
      <w:r>
        <w:rPr>
          <w:sz w:val="28"/>
        </w:rPr>
        <w:t>29.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Данилова Л.А. Анализы крови и мочи. – 4-е изд., исправ. – СПб.: Салит-Медкнига, 2005. – 128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Данчук В. Профілактика анемії у новонароджених поросят // Тваринництво України. – 2002. – №2. – С. 23-24.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pacing w:val="8"/>
          <w:sz w:val="28"/>
        </w:rPr>
        <w:t>Дворецкий Л.И. Железодефицитные анемии. – М.: Ньюдиамед-АО.</w:t>
      </w:r>
      <w:r>
        <w:rPr>
          <w:sz w:val="28"/>
        </w:rPr>
        <w:t xml:space="preserve"> – 1998. – 40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Девід Роурк. Вирощування свиней в арочних конструкціях у Канаді // Пропозиція. – 2006. – №1. – С. 110-111.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Дервиз Г.В., Воробьев А.И. Количественное определение гемоглобина крови посредством аппарата ФЭК. – М.: Лабораторное дело. 1969. – С. 2-8.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Деревенский В., Лесной В. Связь биохимических показателей крови с продуктивностью свиней // Свиноводство. – 1989. – №3. – С. 36-37.</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Діагностика і профілактика цинкової недостатності у сільськогосп</w:t>
      </w:r>
      <w:r>
        <w:rPr>
          <w:sz w:val="28"/>
          <w:szCs w:val="28"/>
        </w:rPr>
        <w:t>о</w:t>
      </w:r>
      <w:r>
        <w:rPr>
          <w:sz w:val="28"/>
          <w:szCs w:val="28"/>
        </w:rPr>
        <w:t>дарських тварин у біогеохімічних зонах України / М. Судаков, В. Береза, І. Погу</w:t>
      </w:r>
      <w:r>
        <w:rPr>
          <w:sz w:val="28"/>
          <w:szCs w:val="28"/>
        </w:rPr>
        <w:t>р</w:t>
      </w:r>
      <w:r>
        <w:rPr>
          <w:sz w:val="28"/>
          <w:szCs w:val="28"/>
        </w:rPr>
        <w:t>ський та ін. // Вет. медицина України. – 2002. – №3. – С. 21</w:t>
      </w:r>
      <w:r>
        <w:rPr>
          <w:sz w:val="28"/>
          <w:szCs w:val="28"/>
          <w:lang w:val="ru-RU"/>
        </w:rPr>
        <w:t>-</w:t>
      </w:r>
      <w:r>
        <w:rPr>
          <w:sz w:val="28"/>
          <w:szCs w:val="28"/>
        </w:rPr>
        <w:t>22.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Добровольский В.В. География микроэлементов: Глобальное рассеяние. – М.: Мысль, 1983. – 272 с.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Довідник: Фізіолого-біохімічні методи досліджень, що застосовуються у біології, тваринництві та ветеринарній медицині / В.В.Влізло, Р.С.Федорук, І.А.Макар, І.Б.Ратич, І.Л.Сологуч, В.Г.Янович та ін. – Львів, 2004. – 399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Достоєвський П.П. Сучасні напрями вирощування здорового молодняку свиней // Здоров’я тварин і ліки. 2006. –</w:t>
      </w:r>
      <w:r>
        <w:rPr>
          <w:sz w:val="28"/>
          <w:szCs w:val="28"/>
          <w:lang w:val="en-US"/>
        </w:rPr>
        <w:t xml:space="preserve"> </w:t>
      </w:r>
      <w:r>
        <w:rPr>
          <w:sz w:val="28"/>
          <w:szCs w:val="28"/>
        </w:rPr>
        <w:t>№1. – С. 8</w:t>
      </w:r>
      <w:r>
        <w:rPr>
          <w:sz w:val="28"/>
          <w:szCs w:val="28"/>
          <w:lang w:val="en-US"/>
        </w:rPr>
        <w:t>-</w:t>
      </w:r>
      <w:r>
        <w:rPr>
          <w:sz w:val="28"/>
          <w:szCs w:val="28"/>
        </w:rPr>
        <w:t>11.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Дубін О.М. Вплив вітамінів А, D</w:t>
      </w:r>
      <w:r>
        <w:rPr>
          <w:sz w:val="28"/>
          <w:szCs w:val="28"/>
          <w:vertAlign w:val="subscript"/>
        </w:rPr>
        <w:t>2</w:t>
      </w:r>
      <w:r>
        <w:rPr>
          <w:sz w:val="28"/>
          <w:szCs w:val="28"/>
        </w:rPr>
        <w:t xml:space="preserve"> і E на показники вітамінного і фосфорно-кальцієвого обміну // Вісник Білоцерк. держ. аграр. ун-ту. Біла Церква</w:t>
      </w:r>
      <w:r>
        <w:rPr>
          <w:sz w:val="28"/>
          <w:szCs w:val="28"/>
          <w:lang w:val="en-US"/>
        </w:rPr>
        <w:t xml:space="preserve">, </w:t>
      </w:r>
      <w:r>
        <w:rPr>
          <w:sz w:val="28"/>
          <w:szCs w:val="28"/>
        </w:rPr>
        <w:t>2003. – Вип. 25. ч. 2. – С. 68-75.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Дудченко Н.О., Михайлик О.М. Концентрація заліза трансферину і ступінь насичення трансферину в цільній крові // Укр. Біох. Журн. –</w:t>
      </w:r>
      <w:r>
        <w:rPr>
          <w:sz w:val="28"/>
          <w:szCs w:val="28"/>
          <w:lang w:val="en-US"/>
        </w:rPr>
        <w:t xml:space="preserve"> </w:t>
      </w:r>
      <w:r>
        <w:rPr>
          <w:sz w:val="28"/>
          <w:szCs w:val="28"/>
        </w:rPr>
        <w:t>2000. –</w:t>
      </w:r>
      <w:r>
        <w:rPr>
          <w:sz w:val="28"/>
          <w:szCs w:val="28"/>
          <w:lang w:val="en-US"/>
        </w:rPr>
        <w:t xml:space="preserve"> </w:t>
      </w:r>
      <w:r>
        <w:rPr>
          <w:sz w:val="28"/>
          <w:szCs w:val="28"/>
        </w:rPr>
        <w:t>Т. 72, №3</w:t>
      </w:r>
      <w:r>
        <w:rPr>
          <w:sz w:val="28"/>
          <w:szCs w:val="28"/>
          <w:lang w:val="en-US"/>
        </w:rPr>
        <w:t>.</w:t>
      </w:r>
      <w:r>
        <w:rPr>
          <w:sz w:val="28"/>
          <w:szCs w:val="28"/>
        </w:rPr>
        <w:t xml:space="preserve"> – С. 55</w:t>
      </w:r>
      <w:r>
        <w:rPr>
          <w:sz w:val="28"/>
          <w:szCs w:val="28"/>
          <w:lang w:val="en-US"/>
        </w:rPr>
        <w:t>-</w:t>
      </w:r>
      <w:r>
        <w:rPr>
          <w:sz w:val="28"/>
          <w:szCs w:val="28"/>
        </w:rPr>
        <w:t>57.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Дудченко Н.О., Михайлик О.М., Лобанова І.П. Вплив препаратів α-ліпоєвої кислоти на рівень білірубіну, трансферину та вміст заліза в складі феритину і трансферину // Український біохімічний журнал. – 2002. – № 2. – С. 102-105.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Егоров Б.В., Капрельянц Л.В. Проблемы безопасности продуктов питания // Зернові продукти і комбікорми. – 2006. – №4. – С. 19-21.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Елистратов И.С., Тишкова Н.С. Содержание макро- и микроэлементов в органах и тканях свиней при микотоксикозах // Сборник научных робот СибНИВИ. – Омск, 1975 – Вып. XXIV. – С. 126</w:t>
      </w:r>
      <w:r>
        <w:rPr>
          <w:sz w:val="28"/>
          <w:szCs w:val="28"/>
          <w:lang w:val="en-US"/>
        </w:rPr>
        <w:t>-</w:t>
      </w:r>
      <w:r>
        <w:rPr>
          <w:sz w:val="28"/>
          <w:szCs w:val="28"/>
        </w:rPr>
        <w:t>129.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Ерстенюк Г.М., Клименко А.О., Остап</w:t>
      </w:r>
      <w:r>
        <w:rPr>
          <w:sz w:val="28"/>
        </w:rPr>
        <w:t>’</w:t>
      </w:r>
      <w:r>
        <w:rPr>
          <w:sz w:val="28"/>
          <w:szCs w:val="28"/>
        </w:rPr>
        <w:t>як І.М. Стан антиоксидантної системи щурів у процесі гострої кадмієвої інтоксикації // Медична хімія. – 2000. – Т.2, №2. – С. 47-49.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Ершов Ю.А., Плетнева Т.В. Механизмы токсического действия неорганических соединений. – М.: Медицина, 1989. – С. 9-134.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Еще раз о «железе» // Провизор. – 1999. – №9. – С. 34.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rFonts w:eastAsia="MS Mincho"/>
          <w:sz w:val="28"/>
        </w:rPr>
        <w:t xml:space="preserve">Загаевский И.С., Бережанский Н.Г. Методические рекомендации по профилактике алиментарной анемии поросят и ветеринарно-санитарная оценка продуктов убоя свиней при этом заболевании // Белоцерк. СХИ им. П.Л. Погребняка. </w:t>
      </w:r>
      <w:r>
        <w:rPr>
          <w:sz w:val="28"/>
        </w:rPr>
        <w:t xml:space="preserve">– </w:t>
      </w:r>
      <w:r>
        <w:rPr>
          <w:rFonts w:eastAsia="MS Mincho"/>
          <w:sz w:val="28"/>
        </w:rPr>
        <w:t xml:space="preserve">К., 1989. </w:t>
      </w:r>
      <w:r>
        <w:rPr>
          <w:sz w:val="28"/>
        </w:rPr>
        <w:t>–</w:t>
      </w:r>
      <w:r>
        <w:rPr>
          <w:rFonts w:eastAsia="MS Mincho"/>
          <w:sz w:val="28"/>
        </w:rPr>
        <w:t xml:space="preserve"> 6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rFonts w:eastAsia="MS Mincho"/>
          <w:sz w:val="28"/>
        </w:rPr>
        <w:lastRenderedPageBreak/>
        <w:t xml:space="preserve">Зельдін В.Ф., Говтян В.А., Чертков Д.Д., Халак В.І. Актуальні проблеми свинарства // НТБ. </w:t>
      </w:r>
      <w:r>
        <w:rPr>
          <w:sz w:val="28"/>
          <w:szCs w:val="28"/>
        </w:rPr>
        <w:t>–</w:t>
      </w:r>
      <w:r>
        <w:rPr>
          <w:rFonts w:eastAsia="MS Mincho"/>
          <w:sz w:val="28"/>
        </w:rPr>
        <w:t xml:space="preserve"> №88 .: ІТ УАНН, 2004. – С. 17</w:t>
      </w:r>
      <w:r>
        <w:rPr>
          <w:sz w:val="28"/>
          <w:szCs w:val="28"/>
        </w:rPr>
        <w:t>-</w:t>
      </w:r>
      <w:r>
        <w:rPr>
          <w:rFonts w:eastAsia="MS Mincho"/>
          <w:sz w:val="28"/>
        </w:rPr>
        <w:t>21.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Іскра Р. Я., Бучко О.М. Вплив мікроелементів на антиоксидантну систему поросят раннього віку // Біологія тварин. – 2000. – Т. 2, №1. – С. 100-105.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Кабата-Пендиас А., Пендиас Х. Микроэлементы в почвах и растениях: Пер. с анг. – М.: Мир, 1989. – 439 с.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Калимуллин Д. Н. Использование синтетических металлохелатов для стимуляции продуктивных и воспроизводительных функций животных: Автореф. дис… докт. биол. наук / Дубровица. </w:t>
      </w:r>
      <w:r>
        <w:rPr>
          <w:sz w:val="28"/>
        </w:rPr>
        <w:t>–</w:t>
      </w:r>
      <w:r>
        <w:rPr>
          <w:sz w:val="28"/>
          <w:szCs w:val="28"/>
        </w:rPr>
        <w:t xml:space="preserve"> М., 1991. – 37с.</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ru-RU"/>
        </w:rPr>
      </w:pPr>
      <w:r>
        <w:rPr>
          <w:sz w:val="28"/>
          <w:lang w:val="ru-RU"/>
        </w:rPr>
        <w:t xml:space="preserve">Кальницкий Б.Д. Оксиды цинка и марганца в кормлении животных // Комбикорма. – 2000. </w:t>
      </w:r>
      <w:r>
        <w:rPr>
          <w:sz w:val="28"/>
          <w:szCs w:val="28"/>
          <w:lang w:val="ru-RU"/>
        </w:rPr>
        <w:t>–</w:t>
      </w:r>
      <w:r>
        <w:rPr>
          <w:sz w:val="28"/>
          <w:lang w:val="ru-RU"/>
        </w:rPr>
        <w:t xml:space="preserve"> №1. – С.53.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Камышников В.С. Справочник по клинико-биохимическим исследованиям и лабораторной диагностике. – М.: МЕДпресс-информ, 2004. – 920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Капетанаки К.Г. К методике определения активности трансаміназ (аминотрансфераз) в сыроватке крови // Лабораторное дело. – 1962. – №1. – С. 19</w:t>
      </w:r>
      <w:r>
        <w:t>-</w:t>
      </w:r>
      <w:r>
        <w:rPr>
          <w:sz w:val="28"/>
          <w:szCs w:val="28"/>
        </w:rPr>
        <w:t>23.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rPr>
        <w:t>Карелин И. Анемия поросят. – М.: Россельсхозиздат, 1983.</w:t>
      </w:r>
      <w:r>
        <w:rPr>
          <w:sz w:val="28"/>
          <w:szCs w:val="28"/>
        </w:rPr>
        <w:t xml:space="preserve"> –</w:t>
      </w:r>
      <w:r>
        <w:rPr>
          <w:sz w:val="28"/>
        </w:rPr>
        <w:t xml:space="preserve"> 166 с.</w:t>
      </w:r>
    </w:p>
    <w:p w:rsidR="0025181A" w:rsidRDefault="0025181A" w:rsidP="005500FD">
      <w:pPr>
        <w:pStyle w:val="a"/>
        <w:numPr>
          <w:ilvl w:val="0"/>
          <w:numId w:val="60"/>
        </w:numPr>
        <w:tabs>
          <w:tab w:val="clear" w:pos="720"/>
          <w:tab w:val="left" w:pos="1260"/>
        </w:tabs>
        <w:suppressAutoHyphens w:val="0"/>
        <w:spacing w:line="360" w:lineRule="auto"/>
        <w:ind w:left="0" w:firstLine="709"/>
        <w:jc w:val="both"/>
      </w:pPr>
      <w:r>
        <w:t>Карпуть И.М. Иммунология и иммунопатология болезней молодн</w:t>
      </w:r>
      <w:r>
        <w:t>я</w:t>
      </w:r>
      <w:r>
        <w:t>ка. – Минск: Ураджай, 1993. – 288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Карпуть И.М. Обмен железа у здоровых и больных алиментарной анемией поросят // </w:t>
      </w:r>
      <w:r>
        <w:rPr>
          <w:sz w:val="28"/>
          <w:szCs w:val="28"/>
          <w:lang w:val="be-BY"/>
        </w:rPr>
        <w:t>Весці акадэміі аграрных навук рэспублікі Беларусь</w:t>
      </w:r>
      <w:r>
        <w:rPr>
          <w:sz w:val="28"/>
          <w:szCs w:val="28"/>
        </w:rPr>
        <w:t xml:space="preserve">. – 2001. – № 4. – С. 74.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Карпуть И.М., Николадзе М.Г. Диагностика и профилактика алиментарной анемии поросят // Ветеринария. – 2003. – № 4. – С. 34-37.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 xml:space="preserve">Карпуть И.М., Николадзе М.Г. Профилактика при алиментарной анемии поросят // </w:t>
      </w:r>
      <w:r>
        <w:rPr>
          <w:sz w:val="28"/>
          <w:lang w:val="be-BY"/>
        </w:rPr>
        <w:t>Весці Акадэмії Навук Рэспублікі Беларусь.</w:t>
      </w:r>
      <w:r>
        <w:rPr>
          <w:sz w:val="28"/>
        </w:rPr>
        <w:t xml:space="preserve"> – 2000. – №4. – С. 64-69.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Кебец А.П., Кебец Н.М. Смешанно-лигандные соединения биометаллов с витаминами и аминокислотами и перспектива их применения в </w:t>
      </w:r>
      <w:r>
        <w:rPr>
          <w:sz w:val="28"/>
          <w:szCs w:val="28"/>
        </w:rPr>
        <w:lastRenderedPageBreak/>
        <w:t>животноводстве // Теория и практика использования биологически активных веществ в животноводстве: X Тезисы докладов научной конференции. Киров, 1998.</w:t>
      </w:r>
      <w:r>
        <w:rPr>
          <w:sz w:val="28"/>
        </w:rPr>
        <w:t xml:space="preserve"> –</w:t>
      </w:r>
      <w:r>
        <w:rPr>
          <w:sz w:val="28"/>
          <w:szCs w:val="28"/>
          <w:lang w:val="en-US"/>
        </w:rPr>
        <w:t xml:space="preserve"> №</w:t>
      </w:r>
      <w:r>
        <w:rPr>
          <w:sz w:val="28"/>
          <w:szCs w:val="28"/>
        </w:rPr>
        <w:t>6</w:t>
      </w:r>
      <w:r>
        <w:rPr>
          <w:sz w:val="28"/>
          <w:szCs w:val="28"/>
          <w:lang w:val="en-US"/>
        </w:rPr>
        <w:t>-</w:t>
      </w:r>
      <w:r>
        <w:rPr>
          <w:sz w:val="28"/>
          <w:szCs w:val="28"/>
        </w:rPr>
        <w:t>7</w:t>
      </w:r>
      <w:r>
        <w:rPr>
          <w:sz w:val="28"/>
          <w:szCs w:val="28"/>
          <w:lang w:val="en-US"/>
        </w:rPr>
        <w:t>.</w:t>
      </w:r>
      <w:r>
        <w:rPr>
          <w:sz w:val="28"/>
          <w:szCs w:val="28"/>
        </w:rPr>
        <w:t xml:space="preserve"> – С. 37</w:t>
      </w:r>
      <w:r>
        <w:rPr>
          <w:sz w:val="28"/>
          <w:szCs w:val="28"/>
          <w:lang w:val="en-US"/>
        </w:rPr>
        <w:t>-</w:t>
      </w:r>
      <w:r>
        <w:rPr>
          <w:sz w:val="28"/>
          <w:szCs w:val="28"/>
        </w:rPr>
        <w:t>38</w:t>
      </w:r>
      <w:r>
        <w:rPr>
          <w:sz w:val="28"/>
          <w:szCs w:val="28"/>
          <w:lang w:val="en-US"/>
        </w:rPr>
        <w:t>.</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Килимнюк О. Кристалічний лізин – джерело підвищення повноцінності протеїну в раціонах свиней // Тваринництво України. 2006.</w:t>
      </w:r>
      <w:r>
        <w:rPr>
          <w:sz w:val="28"/>
          <w:szCs w:val="28"/>
          <w:lang w:val="en-US"/>
        </w:rPr>
        <w:t xml:space="preserve"> </w:t>
      </w:r>
      <w:r>
        <w:rPr>
          <w:sz w:val="28"/>
          <w:szCs w:val="28"/>
        </w:rPr>
        <w:t>– №1. – С. 26–28.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Кирилів Я.І., Періг Д.П., Яровий М.П. Стан та перспективи розвитку свинарства в сучасних агроформуваннях // Сільський господар. – 2003. – №11-12. – С. 17-21.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Кисленко В.С. Лекарственные растения – источник минеральных веществ // Провизор. – 1999. – №20. – С. 45-48.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Кисленко В.С. Минеральные вещества в организме человека и в растениях. Патологии и профзаболевания</w:t>
      </w:r>
      <w:r>
        <w:rPr>
          <w:sz w:val="28"/>
          <w:szCs w:val="28"/>
          <w:lang w:val="en-US"/>
        </w:rPr>
        <w:t xml:space="preserve"> </w:t>
      </w:r>
      <w:r>
        <w:rPr>
          <w:sz w:val="28"/>
          <w:szCs w:val="28"/>
        </w:rPr>
        <w:t>// Провизор. – 1999. – №11 – С. 32</w:t>
      </w:r>
      <w:r>
        <w:rPr>
          <w:sz w:val="28"/>
          <w:szCs w:val="28"/>
          <w:lang w:val="en-US"/>
        </w:rPr>
        <w:t>-</w:t>
      </w:r>
      <w:r>
        <w:rPr>
          <w:sz w:val="28"/>
          <w:szCs w:val="28"/>
        </w:rPr>
        <w:t>34.</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rPr>
      </w:pPr>
      <w:r>
        <w:rPr>
          <w:sz w:val="28"/>
        </w:rPr>
        <w:t xml:space="preserve">Ковбасенко В.М, Горобей О.М, Ляшкевич О.А. Експрес-метод визначення токсичності продуктів тваринництва з використанням інфузорії </w:t>
      </w:r>
      <w:r>
        <w:rPr>
          <w:sz w:val="28"/>
          <w:lang w:val="en-US"/>
        </w:rPr>
        <w:t>Colpoda</w:t>
      </w:r>
      <w:r>
        <w:rPr>
          <w:sz w:val="28"/>
        </w:rPr>
        <w:t xml:space="preserve"> </w:t>
      </w:r>
      <w:r>
        <w:rPr>
          <w:sz w:val="28"/>
          <w:lang w:val="en-US"/>
        </w:rPr>
        <w:t>steinii</w:t>
      </w:r>
      <w:r>
        <w:rPr>
          <w:sz w:val="28"/>
        </w:rPr>
        <w:t xml:space="preserve"> // Аграрний вісник Причорномор’я. – 2002. </w:t>
      </w:r>
      <w:r>
        <w:rPr>
          <w:sz w:val="28"/>
          <w:szCs w:val="28"/>
        </w:rPr>
        <w:t>–</w:t>
      </w:r>
      <w:r>
        <w:rPr>
          <w:sz w:val="28"/>
        </w:rPr>
        <w:t xml:space="preserve"> №3 – С. 51</w:t>
      </w:r>
      <w:r>
        <w:rPr>
          <w:sz w:val="28"/>
          <w:szCs w:val="28"/>
        </w:rPr>
        <w:t>-</w:t>
      </w:r>
      <w:r>
        <w:rPr>
          <w:sz w:val="28"/>
        </w:rPr>
        <w:t>55.</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rPr>
      </w:pPr>
      <w:r>
        <w:rPr>
          <w:sz w:val="28"/>
          <w:szCs w:val="28"/>
        </w:rPr>
        <w:t>Ковбасенко В.М, Чорний С.В. Утилізація відходів м’ясопереробних підприємств в рідкі варинні корми та перспективи їх виробництва // Аграрний вісник Причорномор’я. – 2001. – Вип.5 (16) – С. 79-85</w:t>
      </w:r>
      <w:r>
        <w:rPr>
          <w:sz w:val="28"/>
        </w:rPr>
        <w:t>.</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uk-UA"/>
        </w:rPr>
      </w:pPr>
      <w:r w:rsidRPr="0025181A">
        <w:rPr>
          <w:sz w:val="28"/>
          <w:szCs w:val="28"/>
          <w:lang w:val="uk-UA"/>
        </w:rPr>
        <w:t>Козенко О.В., Кравців Р.Й., Гаврилець Є.С., Сус Г.В. Показники, які характеризують еритроцитарну систему крові, та методи їх визначення // Сільський господар. – 2007. – №1–2. – С. 7-11.</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Кокорев В.А., Гурьянов А.М. и др. Биологическое обоснование потребности молодняка свиней в цинке // Пути повышения продуктивности с.-х. животных на Северо-западе РСФСР. – 1990. – С. 77</w:t>
      </w:r>
      <w:r>
        <w:rPr>
          <w:sz w:val="28"/>
          <w:szCs w:val="28"/>
          <w:lang w:val="ru-RU"/>
        </w:rPr>
        <w:t>-</w:t>
      </w:r>
      <w:r>
        <w:rPr>
          <w:sz w:val="28"/>
          <w:lang w:val="ru-RU"/>
        </w:rPr>
        <w:t>86.</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Кокорев В.А., Гурьянов А.М. и др. Влияние различных уровней цинка на использование марганца рационов растущими подсвинками // Методы повышения эффективности с.-х. животных. – 1989. – С. 134</w:t>
      </w:r>
      <w:r>
        <w:rPr>
          <w:sz w:val="28"/>
          <w:szCs w:val="28"/>
          <w:lang w:val="ru-RU"/>
        </w:rPr>
        <w:t>-</w:t>
      </w:r>
      <w:r>
        <w:rPr>
          <w:sz w:val="28"/>
          <w:lang w:val="ru-RU"/>
        </w:rPr>
        <w:t>137.</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lastRenderedPageBreak/>
        <w:t>Кокорев В.А., Гурьянов А.М., Петуненков В.Л. Влияние лития на продуктивность свиней // Свиноводство.</w:t>
      </w:r>
      <w:r>
        <w:rPr>
          <w:sz w:val="28"/>
          <w:szCs w:val="28"/>
          <w:lang w:val="ru-RU"/>
        </w:rPr>
        <w:t xml:space="preserve"> –</w:t>
      </w:r>
      <w:r>
        <w:rPr>
          <w:sz w:val="28"/>
          <w:lang w:val="ru-RU"/>
        </w:rPr>
        <w:t xml:space="preserve"> 1996.</w:t>
      </w:r>
      <w:r>
        <w:rPr>
          <w:sz w:val="28"/>
          <w:szCs w:val="28"/>
          <w:lang w:val="ru-RU"/>
        </w:rPr>
        <w:t xml:space="preserve"> –</w:t>
      </w:r>
      <w:r>
        <w:rPr>
          <w:sz w:val="28"/>
          <w:lang w:val="ru-RU"/>
        </w:rPr>
        <w:t xml:space="preserve"> №2.</w:t>
      </w:r>
      <w:r>
        <w:rPr>
          <w:sz w:val="28"/>
          <w:szCs w:val="28"/>
          <w:lang w:val="ru-RU"/>
        </w:rPr>
        <w:t xml:space="preserve"> –</w:t>
      </w:r>
      <w:r>
        <w:rPr>
          <w:sz w:val="28"/>
          <w:lang w:val="ru-RU"/>
        </w:rPr>
        <w:t xml:space="preserve"> С. 15</w:t>
      </w:r>
      <w:r>
        <w:rPr>
          <w:sz w:val="28"/>
          <w:szCs w:val="28"/>
          <w:lang w:val="ru-RU"/>
        </w:rPr>
        <w:t>-</w:t>
      </w:r>
      <w:r>
        <w:rPr>
          <w:sz w:val="28"/>
          <w:lang w:val="ru-RU"/>
        </w:rPr>
        <w:t>18.</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Кокорев В.А., Гурьянов А.М., Слушкин М.В., Громова Е.В. Влияние меди на рост и мясосальные качества свиней // Повышение продуктивности и племенных качеств с.-х. животных. Ставроп. гос. с.-х. акад. – Ставрополь, 1994. – С. 85</w:t>
      </w:r>
      <w:r>
        <w:rPr>
          <w:sz w:val="28"/>
          <w:szCs w:val="28"/>
          <w:lang w:val="ru-RU"/>
        </w:rPr>
        <w:t>-</w:t>
      </w:r>
      <w:r>
        <w:rPr>
          <w:sz w:val="28"/>
          <w:lang w:val="ru-RU"/>
        </w:rPr>
        <w:t>90.</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 xml:space="preserve">Кокорев В.А., Гурьянов А.М., Тихомирова Г.С. Марганец в рационе подсвинков // Зоотехния. – 1992. </w:t>
      </w:r>
      <w:r>
        <w:rPr>
          <w:sz w:val="28"/>
          <w:szCs w:val="28"/>
          <w:lang w:val="ru-RU"/>
        </w:rPr>
        <w:t>–</w:t>
      </w:r>
      <w:r>
        <w:rPr>
          <w:sz w:val="28"/>
          <w:lang w:val="ru-RU"/>
        </w:rPr>
        <w:t xml:space="preserve"> №3</w:t>
      </w:r>
      <w:r>
        <w:rPr>
          <w:sz w:val="28"/>
          <w:szCs w:val="28"/>
          <w:lang w:val="ru-RU"/>
        </w:rPr>
        <w:t>-</w:t>
      </w:r>
      <w:r>
        <w:rPr>
          <w:sz w:val="28"/>
          <w:lang w:val="ru-RU"/>
        </w:rPr>
        <w:t>4. – С. 24</w:t>
      </w:r>
      <w:r>
        <w:rPr>
          <w:sz w:val="28"/>
          <w:szCs w:val="28"/>
          <w:lang w:val="ru-RU"/>
        </w:rPr>
        <w:t>-</w:t>
      </w:r>
      <w:r>
        <w:rPr>
          <w:sz w:val="28"/>
          <w:lang w:val="ru-RU"/>
        </w:rPr>
        <w:t>29.</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ru-RU"/>
        </w:rPr>
      </w:pPr>
      <w:r>
        <w:rPr>
          <w:sz w:val="28"/>
          <w:lang w:val="ru-RU"/>
        </w:rPr>
        <w:t xml:space="preserve">Коломийцева М.Г. Роль соотношений йода с другими микроэлементами в развитии зобной эндемии в горном Алтае // Биологическая роль йода / Под ред. В.В.Ковальского, Р.И.Блохина. – М.: </w:t>
      </w:r>
      <w:r>
        <w:rPr>
          <w:sz w:val="28"/>
          <w:szCs w:val="28"/>
          <w:lang w:val="ru-RU"/>
        </w:rPr>
        <w:t>Колос. – 1972. – С. 154</w:t>
      </w:r>
      <w:r>
        <w:rPr>
          <w:sz w:val="28"/>
          <w:szCs w:val="28"/>
          <w:lang w:val="en-US"/>
        </w:rPr>
        <w:t>-</w:t>
      </w:r>
      <w:r>
        <w:rPr>
          <w:sz w:val="28"/>
          <w:szCs w:val="28"/>
          <w:lang w:val="ru-RU"/>
        </w:rPr>
        <w:t>160.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Колтун Є.М. Рівень білків сироватки крові молодняку худоби за мікроелементозів // Науковий вісник Львів. націон. універ. вет. медицини та біотех. Львів,</w:t>
      </w:r>
      <w:r>
        <w:rPr>
          <w:sz w:val="28"/>
          <w:szCs w:val="28"/>
          <w:lang w:val="en-US"/>
        </w:rPr>
        <w:t xml:space="preserve"> </w:t>
      </w:r>
      <w:r>
        <w:rPr>
          <w:sz w:val="28"/>
          <w:szCs w:val="28"/>
        </w:rPr>
        <w:t>2007. – Т.9, №3(34). – ч.1. – С.6</w:t>
      </w:r>
      <w:r>
        <w:rPr>
          <w:sz w:val="28"/>
          <w:szCs w:val="28"/>
          <w:lang w:val="en-US"/>
        </w:rPr>
        <w:t>-</w:t>
      </w:r>
      <w:r>
        <w:rPr>
          <w:sz w:val="28"/>
          <w:szCs w:val="28"/>
        </w:rPr>
        <w:t>10.</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rPr>
      </w:pPr>
      <w:r>
        <w:rPr>
          <w:sz w:val="28"/>
          <w:szCs w:val="28"/>
        </w:rPr>
        <w:t>Комплексные соединения в аналитической химии. Ф.</w:t>
      </w:r>
      <w:r>
        <w:rPr>
          <w:sz w:val="28"/>
          <w:szCs w:val="28"/>
          <w:lang w:val="uk-UA"/>
        </w:rPr>
        <w:t xml:space="preserve"> </w:t>
      </w:r>
      <w:r>
        <w:rPr>
          <w:sz w:val="28"/>
          <w:szCs w:val="28"/>
        </w:rPr>
        <w:t>Умланд, А. Яисен, Д. Тириг, Г. Вюнг. – М.: Изд-во Мир, 1995. – С. 174-176.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Кондрахин И.П. и др. Клиническая лабораторная диагностика в ветеринарии Справочное издание. – М.: Агропромиздат, 1985. – 606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Кос’янчук Н.І. Ветеринарно-санітарна експертиза м’ясопродуктів при згодовуванні свиням на відгодівлі білкової і білково-мінеральної добавки // Наукові досягнення в галузі вет. мед. Харків</w:t>
      </w:r>
      <w:r>
        <w:rPr>
          <w:sz w:val="28"/>
          <w:szCs w:val="28"/>
          <w:lang w:val="en-US"/>
        </w:rPr>
        <w:t>,</w:t>
      </w:r>
      <w:r>
        <w:rPr>
          <w:sz w:val="28"/>
          <w:szCs w:val="28"/>
        </w:rPr>
        <w:t xml:space="preserve"> 2001. –</w:t>
      </w:r>
      <w:r>
        <w:rPr>
          <w:sz w:val="28"/>
          <w:szCs w:val="28"/>
          <w:lang w:val="en-US"/>
        </w:rPr>
        <w:t xml:space="preserve"> </w:t>
      </w:r>
      <w:r>
        <w:rPr>
          <w:sz w:val="28"/>
          <w:szCs w:val="28"/>
        </w:rPr>
        <w:t>С. 102</w:t>
      </w:r>
      <w:r>
        <w:rPr>
          <w:sz w:val="28"/>
          <w:szCs w:val="28"/>
          <w:lang w:val="en-US"/>
        </w:rPr>
        <w:t>-</w:t>
      </w:r>
      <w:r>
        <w:rPr>
          <w:sz w:val="28"/>
          <w:szCs w:val="28"/>
        </w:rPr>
        <w:t xml:space="preserve">104.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Костенко В.М., Дмитрук І.В., Нечипорук Ю.І. Продуктивність та гематологічні показники телят і поросят при згодовуванні їм лимонної та янтарної кислоти // Науковий вісник Львів. націон. акад. вет. медицини. – Львів, 2004. – Т.6, (№3). – ч. 4. – С. 74-78.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 Й., Біленчук Р. В., Островський Я. Ю. Хелатні комплекси мікроелементів у раціонах корів // Науковий вісник Львів. держ. акад. вет. медицини. Львів, 1999. – Вип.2. – С. 6-10.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 xml:space="preserve">Кравців Р. Й., Бінкевич В. Я. Мікроелементи в годівлі курчат-бройлерів // Експериментальна та клінічна фізіологія і біохімія. – Львів, 1997. – Т.2. – С. 150-151.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 Й., Дубіняк Н.Є. Фізіологічне значення цинку в організмі тварин // Науковий вісник Львів. націон. універ. вет. медицини та біотех. Львів,</w:t>
      </w:r>
      <w:r>
        <w:rPr>
          <w:sz w:val="28"/>
          <w:szCs w:val="28"/>
          <w:lang w:val="en-US"/>
        </w:rPr>
        <w:t xml:space="preserve"> </w:t>
      </w:r>
      <w:r>
        <w:rPr>
          <w:sz w:val="28"/>
          <w:szCs w:val="28"/>
        </w:rPr>
        <w:t>2007. – Т.9, №4(35). – ч.1. – С.6-10.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Р.Й., Дашковський О.О. Особливості мікроелементного складу кормів у господарствах Львівщини, розміщених у зоні обмеженого техногенного забруднення // Науковий вісник Львів. держ. акад. вет. медицини. Львів, 1999. – Вип. 2. – С. 154-159.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Кравців Р.Й., Кравців Я.С., Маслянко Р.П. Біохімічна роль заліза в організмі тварин // Науковий вісник Львів. держ. акад. вет. медицини. – Львів, 2002. – Т.4, (№2). – ч. 5.– С. 178-184.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 Й., Марків А. М. Використання хелатних форм мікроелементів в раціоні сухостійних корів для підвищення фізіологічної зрілості новонароджених телят // інформ. Листок Лв ЦНТЕІ. – Львів. –1999. – № 2-4.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Р.Й., Маслянко Р.П. Вплив корекції залізодефіцитних раціонів на вміст продуктів ПОЛ та антиоксидантний захист вагітних корів // Науковий вісник Львівської нац. акад. вет. медицини. Львів</w:t>
      </w:r>
      <w:r>
        <w:rPr>
          <w:sz w:val="28"/>
          <w:szCs w:val="28"/>
          <w:lang w:val="en-US"/>
        </w:rPr>
        <w:t xml:space="preserve">, </w:t>
      </w:r>
      <w:r>
        <w:rPr>
          <w:sz w:val="28"/>
          <w:szCs w:val="28"/>
        </w:rPr>
        <w:t>2003. – Т</w:t>
      </w:r>
      <w:r>
        <w:rPr>
          <w:sz w:val="28"/>
          <w:szCs w:val="28"/>
          <w:lang w:val="en-US"/>
        </w:rPr>
        <w:t>.</w:t>
      </w:r>
      <w:r>
        <w:rPr>
          <w:sz w:val="28"/>
          <w:szCs w:val="28"/>
        </w:rPr>
        <w:t>5(№3)</w:t>
      </w:r>
      <w:r>
        <w:rPr>
          <w:sz w:val="28"/>
          <w:szCs w:val="28"/>
          <w:lang w:val="en-US"/>
        </w:rPr>
        <w:t>.</w:t>
      </w:r>
      <w:r>
        <w:rPr>
          <w:sz w:val="28"/>
          <w:szCs w:val="28"/>
        </w:rPr>
        <w:t xml:space="preserve"> – ч</w:t>
      </w:r>
      <w:r>
        <w:rPr>
          <w:sz w:val="28"/>
          <w:szCs w:val="28"/>
          <w:lang w:val="en-US"/>
        </w:rPr>
        <w:t>.</w:t>
      </w:r>
      <w:r>
        <w:rPr>
          <w:sz w:val="28"/>
          <w:szCs w:val="28"/>
        </w:rPr>
        <w:t>2. – С. 60</w:t>
      </w:r>
      <w:r>
        <w:rPr>
          <w:sz w:val="28"/>
          <w:szCs w:val="28"/>
          <w:lang w:val="en-US"/>
        </w:rPr>
        <w:t>-</w:t>
      </w:r>
      <w:r>
        <w:rPr>
          <w:sz w:val="28"/>
          <w:szCs w:val="28"/>
        </w:rPr>
        <w:t>64.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Р.Й., Маслянко Р.П., Жеребецька О.І., Лаба М.Б. Біологічна роль мікроелементів в організмі тварин // Науковий вісник Львів. націон. акад. вет. медицини. – Львів, 2005. – Т.7(№2). – ч. 6. – С. 63-70.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Р.Й., Новiков В.П., Стадник А.М. Хелатні комплекси мікроелементів (метіонати) синтез, біологічна дія, продуктивність худоби і птиці // Зб. ст. міжнар. наук.-практ. конф. м. Львів ,1997. – С. 330-333.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Р.Й. Проблеми мікроелементного живлення тварин і птиці, якості виробленої продукції, профілактики мікроелементозів та шляхи їх вирішення // Науковий вісник Львів. держ. акад. вет. медицини. – Львів, 2000. – Т.2. – ч.4. – С. 86-91.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Кравців Р.Й., Паска М.З. Вплив хелатних сполук мікроелементів на метаболічні процеси та продуктивність тварин // Науковий вісник Львів. держ. акад. вет. медицини. – Львів, 2001. – Т.3, (№1).– С. 24</w:t>
      </w:r>
      <w:r>
        <w:rPr>
          <w:sz w:val="28"/>
          <w:szCs w:val="28"/>
          <w:lang w:val="en-US"/>
        </w:rPr>
        <w:t>-</w:t>
      </w:r>
      <w:r>
        <w:rPr>
          <w:sz w:val="28"/>
          <w:szCs w:val="28"/>
        </w:rPr>
        <w:t>30.</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uk-UA"/>
        </w:rPr>
      </w:pPr>
      <w:r>
        <w:rPr>
          <w:sz w:val="28"/>
          <w:szCs w:val="28"/>
          <w:lang w:val="uk-UA"/>
        </w:rPr>
        <w:t>Кравців Р.Й., Романишин В.П., Кравців Ю.Р. Ветеринарна гематологія. Навчальний посібник. – Л., «ТеРус», 2001. – 328 с.</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uk-UA"/>
        </w:rPr>
      </w:pPr>
      <w:r w:rsidRPr="0025181A">
        <w:rPr>
          <w:sz w:val="28"/>
          <w:szCs w:val="28"/>
          <w:lang w:val="uk-UA"/>
        </w:rPr>
        <w:t>Кравців Р.Й., Стадник А.М., Чепига М.П., Ключковська М.В., Осередчук Р.С., Герич В.В. Корекція раціонів свиней біологічно активними речовинами: продуктивність і якість продукції // Сільській господар. –2004. –№7-8. – С. 10-13.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Кравцив Р.Й. Физиологическое обоснование оптимального уровня микроэлементов в рационах бычков на откорме // Весник с.-х. науки. – 1989. – №3. – С. 64-67.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Кравців Р.Й., Фоміна М.В., Калин Б.М. Вплив різних сполук заліза на хімічний та мікроелементний склад печінки свиней // Науковий вісник Львів. націон. універ. вет. медицини. та біотехн. – Львів, 2007. – Т.9, №4 (33). – ч.1. – С. 89-93.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Крупко-Большова Ю.О., Рощенко О.В. Анемії, як їх лікувати? // Ліки. – 1995. – №4. – С. 107-108.</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rPr>
      </w:pPr>
      <w:r>
        <w:rPr>
          <w:sz w:val="28"/>
          <w:szCs w:val="28"/>
          <w:lang w:val="uk-UA"/>
        </w:rPr>
        <w:t>Кудрявцев А.П. Алиментарная анем</w:t>
      </w:r>
      <w:r>
        <w:rPr>
          <w:sz w:val="28"/>
          <w:szCs w:val="28"/>
        </w:rPr>
        <w:t>ия поросят. М.</w:t>
      </w:r>
      <w:r>
        <w:rPr>
          <w:sz w:val="28"/>
          <w:szCs w:val="28"/>
          <w:lang w:val="en-US"/>
        </w:rPr>
        <w:t>:</w:t>
      </w:r>
      <w:r>
        <w:rPr>
          <w:sz w:val="28"/>
          <w:szCs w:val="28"/>
        </w:rPr>
        <w:t xml:space="preserve"> «Колос», 1966</w:t>
      </w:r>
      <w:r>
        <w:rPr>
          <w:sz w:val="28"/>
          <w:szCs w:val="28"/>
          <w:lang w:val="en-US"/>
        </w:rPr>
        <w:t>.</w:t>
      </w:r>
      <w:r>
        <w:rPr>
          <w:sz w:val="28"/>
          <w:szCs w:val="28"/>
        </w:rPr>
        <w:t xml:space="preserve"> – 241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Кузнецов С.Г. Биологическая доступность минеральных веществ для животных из кормодобавок и химических соединений // Сельскохоз. биол.– 1991. – №6. – С. 150</w:t>
      </w:r>
      <w:r>
        <w:rPr>
          <w:sz w:val="28"/>
          <w:lang w:val="en-US"/>
        </w:rPr>
        <w:t>-</w:t>
      </w:r>
      <w:r>
        <w:rPr>
          <w:sz w:val="28"/>
        </w:rPr>
        <w:t>160.</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 xml:space="preserve">Кузнецов С.Г., Батаев А.П., Овчаренко А.Г., Аухатова С.Н. Биологическая доступность йода для молодняка свиней и стабильность его соединений в составе премиксов // С.-х. биология. Сер. биол. животных. – 1992. </w:t>
      </w:r>
      <w:r>
        <w:rPr>
          <w:sz w:val="28"/>
          <w:szCs w:val="28"/>
        </w:rPr>
        <w:t>–</w:t>
      </w:r>
      <w:r>
        <w:rPr>
          <w:sz w:val="28"/>
          <w:lang w:val="ru-RU"/>
        </w:rPr>
        <w:t xml:space="preserve"> №2. – С. 31</w:t>
      </w:r>
      <w:r>
        <w:rPr>
          <w:sz w:val="28"/>
          <w:szCs w:val="28"/>
          <w:lang w:val="en-US"/>
        </w:rPr>
        <w:t>-</w:t>
      </w:r>
      <w:r>
        <w:rPr>
          <w:sz w:val="28"/>
          <w:lang w:val="ru-RU"/>
        </w:rPr>
        <w:t>39.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Кузнецова Т.С., Галочкин В.А. Влияние селена на гематологические показатели и продуктивность свиней // Зоотехния. – 1999. – №9. – С. 18-20.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Кучерявий В.П., Гуцол Н.В., Мельнікова Т.В. Морфологічні показники крові свиней при введенні у раціон бовілакту // Науковий вісник Львів. держ. акад. вет. медицини. – Львів, 2000. – Т.2(№1). – С. 33-37.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Лановенко И.И, Кузьминская Е.В., Мишковская А.А. Оценка метаболизма железа в организме человека // Довкілля та здоров’я. – 2004. – №2(29) – С. 74-77.</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ru-RU"/>
        </w:rPr>
      </w:pPr>
      <w:r>
        <w:rPr>
          <w:color w:val="000000"/>
          <w:sz w:val="28"/>
          <w:lang w:val="ru-RU"/>
        </w:rPr>
        <w:t>Лебедев Н.И. Использование микродобавок для повышения продуктивности жвачных животных. – Л.: Агропромиздат, 1990. – 96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Лебедев Н.И. Определение потребности в минеральных веществах у жвачных животных // Зоотехнология. – 1994. – №12. – С. 10-12.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bCs/>
          <w:color w:val="000000"/>
          <w:sz w:val="28"/>
          <w:szCs w:val="28"/>
        </w:rPr>
        <w:t xml:space="preserve">Левина А. А., Цветаева Н. В., Колошейнова Т. И. Клинические, биохимические и социальные аспекты железодефицитной анемии // Гематология и трансфузиология. </w:t>
      </w:r>
      <w:r>
        <w:rPr>
          <w:sz w:val="28"/>
          <w:szCs w:val="28"/>
        </w:rPr>
        <w:t>–</w:t>
      </w:r>
      <w:r>
        <w:rPr>
          <w:bCs/>
          <w:color w:val="000000"/>
          <w:sz w:val="28"/>
          <w:szCs w:val="28"/>
        </w:rPr>
        <w:t xml:space="preserve"> 2001. </w:t>
      </w:r>
      <w:r>
        <w:rPr>
          <w:sz w:val="28"/>
          <w:szCs w:val="28"/>
        </w:rPr>
        <w:t>–</w:t>
      </w:r>
      <w:r>
        <w:rPr>
          <w:bCs/>
          <w:color w:val="000000"/>
          <w:sz w:val="28"/>
          <w:szCs w:val="28"/>
        </w:rPr>
        <w:t xml:space="preserve"> № 3. </w:t>
      </w:r>
      <w:r>
        <w:rPr>
          <w:sz w:val="28"/>
          <w:szCs w:val="28"/>
        </w:rPr>
        <w:t>–</w:t>
      </w:r>
      <w:r>
        <w:rPr>
          <w:bCs/>
          <w:color w:val="000000"/>
          <w:sz w:val="28"/>
          <w:szCs w:val="28"/>
        </w:rPr>
        <w:t xml:space="preserve"> С. 51</w:t>
      </w:r>
      <w:r>
        <w:rPr>
          <w:sz w:val="28"/>
          <w:szCs w:val="28"/>
        </w:rPr>
        <w:t>-</w:t>
      </w:r>
      <w:r>
        <w:rPr>
          <w:bCs/>
          <w:color w:val="000000"/>
          <w:sz w:val="28"/>
          <w:szCs w:val="28"/>
        </w:rPr>
        <w:t>55.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rPr>
        <w:t xml:space="preserve">Лубянова Л.П. Роль повышенного содержания железа в организме и </w:t>
      </w:r>
      <w:r>
        <w:rPr>
          <w:spacing w:val="-4"/>
          <w:sz w:val="28"/>
        </w:rPr>
        <w:t>развитии патологии // Журнал АМН України. – 1998. – Т.4, №3. – С. 514-</w:t>
      </w:r>
      <w:r>
        <w:rPr>
          <w:sz w:val="28"/>
        </w:rPr>
        <w:t>529.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Мазуркевич А.Й., Карповський В.І., Данілов В.Б., Малюк М.О. Активність трансаміназ крові тварин під впливом навантаження організму нітратами // Вісник аграрної науки. – 2001. – №4. – С. 21-23.</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Майструк С. Технологія вирощування свиней до чотирьохмісячного віку // Здоров’я тварин і ліки. – 2005. –</w:t>
      </w:r>
      <w:r>
        <w:rPr>
          <w:sz w:val="28"/>
          <w:szCs w:val="28"/>
          <w:lang w:val="ru-RU"/>
        </w:rPr>
        <w:t xml:space="preserve"> </w:t>
      </w:r>
      <w:r>
        <w:rPr>
          <w:sz w:val="28"/>
          <w:szCs w:val="28"/>
        </w:rPr>
        <w:t>№11. – С. 10.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Макарцев Н.Г., Хаданович И.В., Вторых Э.А., Кравайне Р.С., Клабукова Л.Н. Влияние премиксов с разными уровнями железа и цинка на усвоение азота, минеральных веществ корма и динамику роста молодняка свиней // Труды ВНИИ физиологии, биохимии и питания с.-х. животных. – Боровск. – 1982. – С. 70-79.</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ru-RU"/>
        </w:rPr>
      </w:pPr>
      <w:r>
        <w:rPr>
          <w:sz w:val="28"/>
          <w:szCs w:val="28"/>
          <w:lang w:val="ru-RU"/>
        </w:rPr>
        <w:t>Малов Д.В. Фармако-токсикологические свойства и эффективность применения сукцината железа при алиментарной анемии поросят: Автореф. дисс… канд. вет. наук / Казань, 2002. – 22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szCs w:val="28"/>
        </w:rPr>
        <w:t xml:space="preserve">Маркевич В.Е., Пшениця І.В., Лобода А.М., Міщенко О.М. Ефективне застосування залізо-вітамінного комплексу при лікуванні ранньої </w:t>
      </w:r>
      <w:r>
        <w:rPr>
          <w:sz w:val="28"/>
          <w:szCs w:val="28"/>
        </w:rPr>
        <w:lastRenderedPageBreak/>
        <w:t>анемії недоношених новонароджених // Педіатрія, акушерство та гінекологія. – 2004. – №5. – С. 32-36.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Маслова Н.Ф., Суховецька Л.Ф. Перспективність використання сполук тривалентного заліза для лікування залізодефіцитної анемії // Фармацевтичний журнал. – 1995. – №5. – С. 96-99.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Мацинович А.А. Особенности пробоподготовки крови при определении в ней микроэлементов атомно-абсорбционным методом без озоления // Актуальные вопросы вет. медицины: Материалы Сиб. Междунар. вет. Конгресса</w:t>
      </w:r>
      <w:r>
        <w:rPr>
          <w:sz w:val="28"/>
          <w:szCs w:val="28"/>
          <w:lang w:val="en-US"/>
        </w:rPr>
        <w:t>,</w:t>
      </w:r>
      <w:r>
        <w:rPr>
          <w:sz w:val="28"/>
          <w:szCs w:val="28"/>
        </w:rPr>
        <w:t xml:space="preserve"> Новосибир. аграр. ун-т. – Новосибирск, 2005. – С.</w:t>
      </w:r>
      <w:r>
        <w:rPr>
          <w:sz w:val="28"/>
          <w:szCs w:val="28"/>
          <w:lang w:val="en-US"/>
        </w:rPr>
        <w:t xml:space="preserve"> </w:t>
      </w:r>
      <w:r>
        <w:rPr>
          <w:sz w:val="28"/>
          <w:szCs w:val="28"/>
        </w:rPr>
        <w:t>317</w:t>
      </w:r>
      <w:r>
        <w:rPr>
          <w:sz w:val="28"/>
          <w:szCs w:val="28"/>
          <w:lang w:val="en-US"/>
        </w:rPr>
        <w:t>-</w:t>
      </w:r>
      <w:r>
        <w:rPr>
          <w:sz w:val="28"/>
          <w:szCs w:val="28"/>
        </w:rPr>
        <w:t>318.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pacing w:val="-6"/>
          <w:sz w:val="28"/>
        </w:rPr>
        <w:t xml:space="preserve">Мельникова Н., Колесник В., Долецький С. Чи потрібна мідь тваринам? </w:t>
      </w:r>
      <w:r>
        <w:rPr>
          <w:sz w:val="28"/>
        </w:rPr>
        <w:t>// Вет. медицина України. – 1996. – №3. – С. 29.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Мельниченко О.М. Конструювання біологічно активних металоорганічних препаратів і їх використання для профілактики аліментарних анемій поросят: Автор. дис… канд. біол. наук / Біла Церква, 1996. – 20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Мельниченко О. М., Герасименков Г. М. Одержання хелатокомплексних сполук біогенних металів з метою використання їх у тваринництві.// Вчені Білоцерк. держ. с.</w:t>
      </w:r>
      <w:r w:rsidRPr="0025181A">
        <w:rPr>
          <w:sz w:val="28"/>
          <w:szCs w:val="28"/>
        </w:rPr>
        <w:t>-</w:t>
      </w:r>
      <w:r>
        <w:rPr>
          <w:sz w:val="28"/>
          <w:szCs w:val="28"/>
        </w:rPr>
        <w:t>г. ін-ту. – вир-ву: тези доп. науч. – практ. конф. Біла Церква, 1994. – С. 154.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Меньшиков В.В., Делекторская Л.Н. и др. Лабораторные методы исследования в клинике. – М.: Медицина, 1987. – 368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Метлякова М.Ю. Эффективность хелатных соединений при железодефицитных анемиях животных // Роль зооветобраз. в профил. болезней и лечении животных: Тезы докл. Междунар. конф. Моск. го-с. акад. вет. мед и биотехнол. – Москва, 1999. – С. 130-131.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Методические особенности определения основных микроэлементов в сыворотке и клетках периферической крови рентгенофлюоресцентным методом / Т.А. Куприянова, О.И. Лямина, В.Ф. Семенков, В.Н. Шабалин // Клин. лабор. диагностика – 1999. – №8. – С. 11-15.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Методические указания по определению микроэлементов в почвах, кормах и растениях методом атомно-абсорбционной спектроскопии // </w:t>
      </w:r>
      <w:r>
        <w:rPr>
          <w:sz w:val="28"/>
          <w:szCs w:val="28"/>
        </w:rPr>
        <w:lastRenderedPageBreak/>
        <w:t>Центральной институт агрохимического обслуживаниния с.- х. (ЦИНАО). – Москва, 1985. – 95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Методичні вказівки по профілактиці аліментарної анемії поросят і ветеринарно-санітарна оцінка продуктів убою свиней при цьому </w:t>
      </w:r>
      <w:r>
        <w:rPr>
          <w:color w:val="000000"/>
          <w:sz w:val="28"/>
          <w:szCs w:val="28"/>
        </w:rPr>
        <w:t>захворюванні / Укл.: І.С. Загаєвський, М.Г. Бережанський. – К.: 1989. – 8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szCs w:val="28"/>
        </w:rPr>
        <w:t>Мікроелементози сільськогосподарських тварин // М.О. Судаков, В.І. Береза, І.Г. Погурський та ін.; За ред. М.О.Судакова.</w:t>
      </w:r>
      <w:r>
        <w:rPr>
          <w:sz w:val="28"/>
        </w:rPr>
        <w:t xml:space="preserve"> – </w:t>
      </w:r>
      <w:r>
        <w:rPr>
          <w:sz w:val="28"/>
          <w:szCs w:val="28"/>
        </w:rPr>
        <w:t>2-е вид., перероблене і доп. К.: Урожай,1991. – 141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rPr>
        <w:t xml:space="preserve"> Мінеральне живлення тварин / Г.Т. Кліценко, М.Ф. Кулик, М.В. Косенко, В.Т. Лісовенко та ін. – К.: Світ, 2001. – 578 с.</w:t>
      </w:r>
      <w:r>
        <w:rPr>
          <w:spacing w:val="8"/>
          <w:sz w:val="28"/>
        </w:rPr>
        <w:t xml:space="preserve">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pacing w:val="8"/>
          <w:sz w:val="28"/>
        </w:rPr>
        <w:t>Молодцов Г.П. Микроэлементы в рационах свиней // Земля Сибирская дальневосточная.</w:t>
      </w:r>
      <w:r>
        <w:rPr>
          <w:sz w:val="28"/>
          <w:szCs w:val="28"/>
        </w:rPr>
        <w:t xml:space="preserve"> –</w:t>
      </w:r>
      <w:r>
        <w:rPr>
          <w:spacing w:val="8"/>
          <w:sz w:val="28"/>
        </w:rPr>
        <w:t xml:space="preserve"> 1985.</w:t>
      </w:r>
      <w:r>
        <w:rPr>
          <w:sz w:val="28"/>
          <w:szCs w:val="28"/>
        </w:rPr>
        <w:t xml:space="preserve"> –</w:t>
      </w:r>
      <w:r>
        <w:rPr>
          <w:spacing w:val="8"/>
          <w:sz w:val="28"/>
        </w:rPr>
        <w:t xml:space="preserve"> №11.</w:t>
      </w:r>
      <w:r>
        <w:rPr>
          <w:sz w:val="28"/>
          <w:szCs w:val="28"/>
        </w:rPr>
        <w:t xml:space="preserve"> –</w:t>
      </w:r>
      <w:r>
        <w:rPr>
          <w:spacing w:val="8"/>
          <w:sz w:val="28"/>
        </w:rPr>
        <w:t xml:space="preserve"> С. 36</w:t>
      </w:r>
      <w:r>
        <w:rPr>
          <w:sz w:val="28"/>
          <w:szCs w:val="28"/>
        </w:rPr>
        <w:t>-</w:t>
      </w:r>
      <w:r>
        <w:rPr>
          <w:spacing w:val="8"/>
          <w:sz w:val="28"/>
        </w:rPr>
        <w:t>37.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Небилиця М., Самохвал І. Деякі аспекти ефективного використання свиней в умовах  сьогодення // Свиноводство. – 2001. – №3. – С. 24-26.</w:t>
      </w:r>
    </w:p>
    <w:p w:rsidR="0025181A" w:rsidRDefault="0025181A" w:rsidP="005500FD">
      <w:pPr>
        <w:numPr>
          <w:ilvl w:val="0"/>
          <w:numId w:val="60"/>
        </w:numPr>
        <w:tabs>
          <w:tab w:val="clear" w:pos="720"/>
          <w:tab w:val="left" w:pos="1260"/>
        </w:tabs>
        <w:suppressAutoHyphens w:val="0"/>
        <w:spacing w:line="360" w:lineRule="auto"/>
        <w:ind w:left="0" w:firstLine="709"/>
        <w:jc w:val="both"/>
        <w:rPr>
          <w:bCs/>
          <w:color w:val="000000"/>
          <w:sz w:val="28"/>
          <w:szCs w:val="28"/>
        </w:rPr>
      </w:pPr>
      <w:r>
        <w:rPr>
          <w:bCs/>
          <w:color w:val="000000"/>
          <w:sz w:val="28"/>
          <w:szCs w:val="28"/>
        </w:rPr>
        <w:t xml:space="preserve">Никитин Е. Н., Корепанов А. М. Опыт применения различных железосодержащих препаратов для лечения железодефицитных анемий// Проблемы гематологии и переливания крови. </w:t>
      </w:r>
      <w:r>
        <w:rPr>
          <w:sz w:val="28"/>
          <w:szCs w:val="28"/>
        </w:rPr>
        <w:t>–</w:t>
      </w:r>
      <w:r>
        <w:rPr>
          <w:bCs/>
          <w:color w:val="000000"/>
          <w:sz w:val="28"/>
          <w:szCs w:val="28"/>
        </w:rPr>
        <w:t xml:space="preserve"> 2000.</w:t>
      </w:r>
      <w:r>
        <w:rPr>
          <w:sz w:val="28"/>
          <w:szCs w:val="28"/>
        </w:rPr>
        <w:t xml:space="preserve"> –</w:t>
      </w:r>
      <w:r>
        <w:rPr>
          <w:bCs/>
          <w:color w:val="000000"/>
          <w:sz w:val="28"/>
          <w:szCs w:val="28"/>
        </w:rPr>
        <w:t xml:space="preserve"> № 2.</w:t>
      </w:r>
      <w:r>
        <w:rPr>
          <w:sz w:val="28"/>
          <w:szCs w:val="28"/>
        </w:rPr>
        <w:t xml:space="preserve"> –</w:t>
      </w:r>
      <w:r>
        <w:rPr>
          <w:bCs/>
          <w:color w:val="000000"/>
          <w:sz w:val="28"/>
          <w:szCs w:val="28"/>
        </w:rPr>
        <w:t xml:space="preserve"> С. 52</w:t>
      </w:r>
      <w:r>
        <w:rPr>
          <w:sz w:val="28"/>
          <w:szCs w:val="28"/>
        </w:rPr>
        <w:t>-</w:t>
      </w:r>
      <w:r>
        <w:rPr>
          <w:bCs/>
          <w:color w:val="000000"/>
          <w:sz w:val="28"/>
          <w:szCs w:val="28"/>
        </w:rPr>
        <w:t>55.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Никольский В.В., Божко В.И., Бортничук В.А. и др. Болезни молодняка свиней. – 2-е изд., пераб. и доп. – К.: Урожай, 1989. – 192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Никонова П. Марганец и минеральные вещества: аспекты их взаимодействия // Марганец и минеральные элементы. – Москва, 1992. – Т.35. – №4. – С. 45-47.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Ніщеменко М.П. Активність амінотрансфераз сироватки крові молодняку великої рогатої худоби після введення амінокислот // Вісник СНАУ. – Суми, 2004. – №2(11). – С. 146-149.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pacing w:val="8"/>
          <w:sz w:val="28"/>
        </w:rPr>
        <w:t xml:space="preserve">Ніщеменко М.П. Регуляторний вплив амінокислоти лізину на деякі фізіологічні показники в організмі молодняку свиней та великої рогатої худоби // </w:t>
      </w:r>
      <w:r>
        <w:rPr>
          <w:sz w:val="28"/>
          <w:szCs w:val="28"/>
        </w:rPr>
        <w:t>Науковий вісник Львів. держ. акад. вет. медицини. – Львів, 2001. – Т.3(№3).– С. 81</w:t>
      </w:r>
      <w:r>
        <w:rPr>
          <w:sz w:val="28"/>
          <w:szCs w:val="28"/>
          <w:lang w:val="en-US"/>
        </w:rPr>
        <w:t>-</w:t>
      </w:r>
      <w:r>
        <w:rPr>
          <w:sz w:val="28"/>
          <w:szCs w:val="28"/>
        </w:rPr>
        <w:t>85.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 xml:space="preserve">Новгородська Н.В. Вплив цинку і марганцю на перетравність поживних речовин, баланс макро- та мікроелементів, продуктивність свиней: </w:t>
      </w:r>
      <w:r>
        <w:rPr>
          <w:sz w:val="28"/>
        </w:rPr>
        <w:lastRenderedPageBreak/>
        <w:t xml:space="preserve">Автореф. дис… канд. с.-г. наук / </w:t>
      </w:r>
      <w:r>
        <w:rPr>
          <w:sz w:val="28"/>
          <w:szCs w:val="28"/>
        </w:rPr>
        <w:t>Львів. нац. акад. вет. медицини ім. С.З.</w:t>
      </w:r>
      <w:r>
        <w:rPr>
          <w:sz w:val="28"/>
          <w:szCs w:val="28"/>
          <w:lang w:val="en-US"/>
        </w:rPr>
        <w:t xml:space="preserve"> </w:t>
      </w:r>
      <w:r>
        <w:rPr>
          <w:sz w:val="28"/>
          <w:szCs w:val="28"/>
        </w:rPr>
        <w:t>Ґжицького. – Л., 2005. – 19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Новейшие достижения в исследовании питания животных. Вып. 3 / Пер. с анг. Г.Н. Жидкоблиновой. – М.: Колос, 1984. – С 113-130.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О санитарии на мясо и молокоперерабатывающих предприятиях // Молоч. дело – 2004. – №5. – С. 32-36.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Ойвин В.А. Статистическая обработка результатов экспериментальных исследований // Патологическая физиология и экспериментальная терапия. – 1960. – №4. – С. 20-25.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Олійник В.Р., Демчук М.В. Вплив вітамінно-мінерального преміксу на гематологічні показники кнурів за утримання в зоні радіоекологічного контролю // Науковий вісник Львів. націон. акад. вет. медицини. – Львів, 2005. – Т.7(№1). – ч. 2. – С. 181-185.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Олійник Л.В., Тарасюк Т.І., Збарська А.А. Амінокислотний спектр і біологічна цінність м’яса свиней при лавральному ехінококозі // Вісник аграрної науки. – 2005. – №6. – С. 32-37.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Олль Ю.К. Минеральное питание животных в различных природно-хозяйственных условиях. Л.: «Колос», 1967. – 208 с.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Определение содержания микроэлементов в сыворотке крови методом атомно-абсорбционной спектроскопии с электротермической атомизацией / Ю.В. Рогульский, С.Н.Данильченко, А.П. Лушпак, Л.Ф. Суходуб // Клин. лабор. диагностика. – 1997. – № 9. – С. 24-25.</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ru-RU"/>
        </w:rPr>
      </w:pPr>
      <w:r>
        <w:rPr>
          <w:sz w:val="28"/>
          <w:lang w:val="ru-RU"/>
        </w:rPr>
        <w:t xml:space="preserve">Орджоникидзе Э.К., Рощин А.В. Кобальт – токсичность, биологический контроль // Гигиена труда и проф. заболев. – 1991. </w:t>
      </w:r>
      <w:r>
        <w:rPr>
          <w:sz w:val="28"/>
          <w:szCs w:val="28"/>
          <w:lang w:val="ru-RU"/>
        </w:rPr>
        <w:t>–</w:t>
      </w:r>
      <w:r>
        <w:rPr>
          <w:sz w:val="28"/>
          <w:lang w:val="ru-RU"/>
        </w:rPr>
        <w:t xml:space="preserve"> №12. – С. 1</w:t>
      </w:r>
      <w:r>
        <w:rPr>
          <w:sz w:val="28"/>
          <w:szCs w:val="28"/>
          <w:lang w:val="ru-RU"/>
        </w:rPr>
        <w:t>-</w:t>
      </w:r>
      <w:r>
        <w:rPr>
          <w:sz w:val="28"/>
          <w:lang w:val="ru-RU"/>
        </w:rPr>
        <w:t>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Орлинский Б.С. Минеральные и витаминные добавки в рационах свиней – М.: Россельхозиздат, 1979. – 120с.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Остапчук П.П.</w:t>
      </w:r>
      <w:r>
        <w:rPr>
          <w:b/>
          <w:sz w:val="28"/>
          <w:szCs w:val="28"/>
        </w:rPr>
        <w:t xml:space="preserve"> </w:t>
      </w:r>
      <w:r>
        <w:rPr>
          <w:sz w:val="28"/>
          <w:szCs w:val="28"/>
        </w:rPr>
        <w:t>Справочник по качеству продукции животноводства. – К.: Урожай. – 1979. – 310 с.</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uk-UA"/>
        </w:rPr>
      </w:pPr>
      <w:r>
        <w:rPr>
          <w:sz w:val="28"/>
          <w:szCs w:val="28"/>
          <w:lang w:val="uk-UA"/>
        </w:rPr>
        <w:t xml:space="preserve">Палагута А.В. Споживання сухої речовини в залежності від їхньої живої маси // НТБ. ІТ УААН. </w:t>
      </w:r>
      <w:r>
        <w:rPr>
          <w:sz w:val="28"/>
          <w:szCs w:val="28"/>
        </w:rPr>
        <w:t>–</w:t>
      </w:r>
      <w:r>
        <w:rPr>
          <w:sz w:val="28"/>
          <w:szCs w:val="28"/>
          <w:lang w:val="uk-UA"/>
        </w:rPr>
        <w:t xml:space="preserve"> 2005. </w:t>
      </w:r>
      <w:r>
        <w:rPr>
          <w:sz w:val="28"/>
          <w:szCs w:val="28"/>
        </w:rPr>
        <w:t>–</w:t>
      </w:r>
      <w:r>
        <w:rPr>
          <w:sz w:val="28"/>
          <w:szCs w:val="28"/>
          <w:lang w:val="uk-UA"/>
        </w:rPr>
        <w:t xml:space="preserve"> №89</w:t>
      </w:r>
      <w:r>
        <w:rPr>
          <w:sz w:val="28"/>
          <w:szCs w:val="28"/>
          <w:lang w:val="en-US"/>
        </w:rPr>
        <w:t xml:space="preserve">. </w:t>
      </w:r>
      <w:r>
        <w:rPr>
          <w:sz w:val="28"/>
          <w:szCs w:val="28"/>
          <w:lang w:val="uk-UA"/>
        </w:rPr>
        <w:t>– С. 110-113.</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uk-UA"/>
        </w:rPr>
      </w:pPr>
      <w:r>
        <w:rPr>
          <w:sz w:val="28"/>
          <w:szCs w:val="28"/>
          <w:lang w:val="uk-UA"/>
        </w:rPr>
        <w:lastRenderedPageBreak/>
        <w:t>Паладійчук О.Р. Стан структур наднирникових залоз і підшлункової залози свиней при підгодівлі їх кормовими добавками // Проблеми зооїнженерії та ветеринарної медицини.</w:t>
      </w:r>
      <w:r>
        <w:rPr>
          <w:sz w:val="28"/>
          <w:szCs w:val="28"/>
        </w:rPr>
        <w:t xml:space="preserve"> –</w:t>
      </w:r>
      <w:r>
        <w:rPr>
          <w:sz w:val="28"/>
          <w:szCs w:val="28"/>
          <w:lang w:val="uk-UA"/>
        </w:rPr>
        <w:t xml:space="preserve"> 2000.</w:t>
      </w:r>
      <w:r>
        <w:rPr>
          <w:sz w:val="28"/>
          <w:szCs w:val="28"/>
        </w:rPr>
        <w:t xml:space="preserve"> – </w:t>
      </w:r>
      <w:r>
        <w:rPr>
          <w:sz w:val="28"/>
          <w:szCs w:val="28"/>
          <w:lang w:val="uk-UA"/>
        </w:rPr>
        <w:t>Вип. 8(32).</w:t>
      </w:r>
      <w:r>
        <w:rPr>
          <w:sz w:val="28"/>
          <w:szCs w:val="28"/>
        </w:rPr>
        <w:t xml:space="preserve"> –</w:t>
      </w:r>
      <w:r>
        <w:rPr>
          <w:sz w:val="28"/>
          <w:szCs w:val="28"/>
          <w:lang w:val="uk-UA"/>
        </w:rPr>
        <w:t xml:space="preserve"> С. 175</w:t>
      </w:r>
      <w:r>
        <w:rPr>
          <w:sz w:val="28"/>
          <w:szCs w:val="28"/>
        </w:rPr>
        <w:t>-</w:t>
      </w:r>
      <w:r>
        <w:rPr>
          <w:sz w:val="28"/>
          <w:szCs w:val="28"/>
          <w:lang w:val="uk-UA"/>
        </w:rPr>
        <w:t>179.</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uk-UA"/>
        </w:rPr>
      </w:pPr>
      <w:r>
        <w:rPr>
          <w:sz w:val="28"/>
          <w:szCs w:val="28"/>
          <w:lang w:val="uk-UA"/>
        </w:rPr>
        <w:t>Паска М.З., Личук М.Г. Обмін заліза та еритропоез за мікроелементної корекції раціону відгодівельних бугайців // Науковий вісник Львів. держ. акад. вет. медицини. – Львів, 2003. – Т.5. ч.2. – С. 93-97.</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uk-UA"/>
        </w:rPr>
      </w:pPr>
      <w:r>
        <w:rPr>
          <w:sz w:val="28"/>
          <w:lang w:val="uk-UA"/>
        </w:rPr>
        <w:t>Патент України №25385. Спосіб компенсації дефіциту заліза в раціонах свиней на відгодівлі / Р.Й Кравців, М.В. Фоміна // Пат. №25385</w:t>
      </w:r>
      <w:r>
        <w:rPr>
          <w:sz w:val="28"/>
          <w:lang w:val="en-US"/>
        </w:rPr>
        <w:t>,</w:t>
      </w:r>
      <w:r>
        <w:rPr>
          <w:sz w:val="28"/>
          <w:lang w:val="uk-UA"/>
        </w:rPr>
        <w:t xml:space="preserve"> А61К</w:t>
      </w:r>
      <w:r>
        <w:rPr>
          <w:sz w:val="28"/>
          <w:lang w:val="en-US"/>
        </w:rPr>
        <w:t>31</w:t>
      </w:r>
      <w:r>
        <w:rPr>
          <w:sz w:val="28"/>
          <w:lang w:val="uk-UA"/>
        </w:rPr>
        <w:t>/2</w:t>
      </w:r>
      <w:r>
        <w:rPr>
          <w:sz w:val="28"/>
          <w:lang w:val="en-US"/>
        </w:rPr>
        <w:t>95</w:t>
      </w:r>
      <w:r>
        <w:rPr>
          <w:sz w:val="28"/>
          <w:lang w:val="uk-UA"/>
        </w:rPr>
        <w:t xml:space="preserve"> </w:t>
      </w:r>
      <w:r>
        <w:rPr>
          <w:sz w:val="28"/>
          <w:lang w:val="en-US"/>
        </w:rPr>
        <w:t>UA,</w:t>
      </w:r>
      <w:r>
        <w:rPr>
          <w:sz w:val="28"/>
          <w:lang w:val="uk-UA"/>
        </w:rPr>
        <w:t xml:space="preserve"> Заявлено 12.</w:t>
      </w:r>
      <w:r>
        <w:rPr>
          <w:sz w:val="28"/>
          <w:lang w:val="en-US"/>
        </w:rPr>
        <w:t>03</w:t>
      </w:r>
      <w:r>
        <w:rPr>
          <w:sz w:val="28"/>
          <w:lang w:val="uk-UA"/>
        </w:rPr>
        <w:t>.200</w:t>
      </w:r>
      <w:r>
        <w:rPr>
          <w:sz w:val="28"/>
          <w:lang w:val="en-US"/>
        </w:rPr>
        <w:t>7,</w:t>
      </w:r>
      <w:r>
        <w:rPr>
          <w:sz w:val="28"/>
          <w:lang w:val="uk-UA"/>
        </w:rPr>
        <w:t xml:space="preserve"> Опубл. </w:t>
      </w:r>
      <w:r>
        <w:rPr>
          <w:sz w:val="28"/>
          <w:lang w:val="en-US"/>
        </w:rPr>
        <w:t>10</w:t>
      </w:r>
      <w:r>
        <w:rPr>
          <w:sz w:val="28"/>
          <w:lang w:val="uk-UA"/>
        </w:rPr>
        <w:t>.08.200</w:t>
      </w:r>
      <w:r>
        <w:rPr>
          <w:sz w:val="28"/>
          <w:lang w:val="en-US"/>
        </w:rPr>
        <w:t>7,</w:t>
      </w:r>
      <w:r>
        <w:rPr>
          <w:sz w:val="28"/>
          <w:lang w:val="uk-UA"/>
        </w:rPr>
        <w:t xml:space="preserve"> Бюл. №</w:t>
      </w:r>
      <w:r>
        <w:rPr>
          <w:sz w:val="28"/>
          <w:lang w:val="en-US"/>
        </w:rPr>
        <w:t>12</w:t>
      </w:r>
      <w:r>
        <w:rPr>
          <w:sz w:val="28"/>
          <w:lang w:val="uk-UA"/>
        </w:rPr>
        <w:t>.</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Петров В.Н. Физиология и патология обмена железа. Л.: «Наука». 1982. –</w:t>
      </w:r>
      <w:r>
        <w:rPr>
          <w:sz w:val="28"/>
          <w:szCs w:val="28"/>
          <w:lang w:val="en-US"/>
        </w:rPr>
        <w:t xml:space="preserve"> </w:t>
      </w:r>
      <w:r>
        <w:rPr>
          <w:sz w:val="28"/>
          <w:szCs w:val="28"/>
        </w:rPr>
        <w:t>317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Петрунин И.В. Биологические основы выращивания поросят. – М.: Россельхозиздат, 1976. – С. 228. </w:t>
      </w:r>
    </w:p>
    <w:p w:rsidR="0025181A" w:rsidRDefault="0025181A" w:rsidP="005500FD">
      <w:pPr>
        <w:pStyle w:val="30"/>
        <w:keepNext w:val="0"/>
        <w:widowControl/>
        <w:numPr>
          <w:ilvl w:val="0"/>
          <w:numId w:val="60"/>
        </w:numPr>
        <w:tabs>
          <w:tab w:val="clear" w:pos="720"/>
          <w:tab w:val="left" w:pos="1260"/>
        </w:tabs>
        <w:suppressAutoHyphens w:val="0"/>
        <w:spacing w:before="0" w:after="0" w:line="360" w:lineRule="auto"/>
        <w:ind w:left="0" w:firstLine="709"/>
        <w:jc w:val="both"/>
        <w:rPr>
          <w:rFonts w:ascii="Times New Roman" w:hAnsi="Times New Roman" w:cs="Times New Roman"/>
          <w:b w:val="0"/>
          <w:sz w:val="28"/>
          <w:szCs w:val="28"/>
        </w:rPr>
      </w:pPr>
      <w:r>
        <w:rPr>
          <w:rFonts w:ascii="Times New Roman" w:hAnsi="Times New Roman" w:cs="Times New Roman"/>
          <w:b w:val="0"/>
          <w:sz w:val="28"/>
          <w:szCs w:val="28"/>
        </w:rPr>
        <w:t>Пивник А.В. Хроническая железодефицитная анемия // «В мире лекарств», – 1999. – №3. – С 52-56.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Попова И.Ю., Лазарева Д.Н., Зарудий Ф.С. Патогенетичекое применение некоторых элементов при лечении анемии // Эксперимент. и клинич. фармакол. – 1996. – Т. 59, №3. – С. 72-77.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Про затвердження Правил ветеринарного огляду забійних тварин і ветеринарно-санітарної експертизи м’яса і м’ясопродуктів // Міністерство аграрної політики України, 2002. – 68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Прокопенко Л.С., Чорнолата Л.П. Проблема відповідності вмісту біогенних елементів у кормових раціонах потребам свиней // Вісник аграрної науки. – 2003. – №10. – С. 74-76.</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rPr>
      </w:pPr>
      <w:r>
        <w:rPr>
          <w:sz w:val="28"/>
          <w:szCs w:val="28"/>
        </w:rPr>
        <w:t>Прохорова Г.В. Электрохимический мониторинг биогенных микроэлементов // СОЖ. – 2004. – №1. – С. 51-56.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Пукало Л.Я. Вплив корекції залізодефіцитних раціонів свиноматок на морфофункціональні показники плаценти та новонароджених поросят </w:t>
      </w:r>
      <w:r>
        <w:rPr>
          <w:spacing w:val="8"/>
          <w:sz w:val="28"/>
        </w:rPr>
        <w:t xml:space="preserve">// </w:t>
      </w:r>
      <w:r>
        <w:rPr>
          <w:sz w:val="28"/>
          <w:szCs w:val="28"/>
        </w:rPr>
        <w:t>Наука та практика 2007: збірник матеріалів міжнародної науково-практичної конференції. – Полтава, 2007. – С. 198-200.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lastRenderedPageBreak/>
        <w:t xml:space="preserve">Пустовалова Л.М. Практикум по биохимии. – Ростов-на-Дону: «Феникс», 1999. – 544 с. </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Рибалко В. Наукові аспекти розв’язання проблеми дефіциту свинини в Україні // Тваринництво України. – 2006.</w:t>
      </w:r>
      <w:r>
        <w:rPr>
          <w:sz w:val="28"/>
          <w:szCs w:val="28"/>
          <w:lang w:val="ru-RU"/>
        </w:rPr>
        <w:t xml:space="preserve"> </w:t>
      </w:r>
      <w:r>
        <w:rPr>
          <w:sz w:val="28"/>
          <w:szCs w:val="28"/>
        </w:rPr>
        <w:t>– №2. – С. 2</w:t>
      </w:r>
      <w:r>
        <w:rPr>
          <w:sz w:val="28"/>
          <w:szCs w:val="28"/>
          <w:lang w:val="ru-RU"/>
        </w:rPr>
        <w:t>-</w:t>
      </w:r>
      <w:r>
        <w:rPr>
          <w:sz w:val="28"/>
          <w:szCs w:val="28"/>
        </w:rPr>
        <w:t>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Розпутній О. Важкі метали в органах і тканинах свиней з промислових комплексів // Вет. медицина Укр. – 1997. – №4. – С. 40-41.</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Розробка нових сучасних препаратів хелатових мікроелементів для ветеринарної медицини / Квачів В.Г., Оксамитний В.М., Ображений А.Ф. // Вет. біотехнологія: Бюлетень. – К: Аграрна наука, 2004. – №5. – С. 34</w:t>
      </w:r>
      <w:r>
        <w:rPr>
          <w:sz w:val="28"/>
          <w:szCs w:val="28"/>
          <w:lang w:val="ru-RU"/>
        </w:rPr>
        <w:t>-</w:t>
      </w:r>
      <w:r>
        <w:rPr>
          <w:sz w:val="28"/>
          <w:szCs w:val="28"/>
        </w:rPr>
        <w:t xml:space="preserve">40. </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Роль мікроелементів у життєдіяльності тварин / М. Захаренко, Л. Шевченко, В. Михальська та ін. // Ветеринарна медицина України. – 2004. – №2. – С. 13</w:t>
      </w:r>
      <w:r>
        <w:rPr>
          <w:sz w:val="28"/>
          <w:szCs w:val="28"/>
          <w:lang w:val="ru-RU"/>
        </w:rPr>
        <w:t>-</w:t>
      </w:r>
      <w:r>
        <w:rPr>
          <w:sz w:val="28"/>
          <w:szCs w:val="28"/>
        </w:rPr>
        <w:t>16.</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color w:val="000000"/>
          <w:sz w:val="28"/>
          <w:szCs w:val="28"/>
        </w:rPr>
        <w:t xml:space="preserve">Рубльовський Д. Мінеральні речовини для свиней // Тваринництво </w:t>
      </w:r>
      <w:r>
        <w:rPr>
          <w:sz w:val="28"/>
          <w:szCs w:val="28"/>
        </w:rPr>
        <w:t>України. – 2004. – №4. – С. 29</w:t>
      </w:r>
      <w:r>
        <w:rPr>
          <w:sz w:val="28"/>
          <w:szCs w:val="28"/>
          <w:lang w:val="ru-RU"/>
        </w:rPr>
        <w:t>-</w:t>
      </w:r>
      <w:r>
        <w:rPr>
          <w:sz w:val="28"/>
          <w:szCs w:val="28"/>
        </w:rPr>
        <w:t>30.</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lang w:val="ru-RU"/>
        </w:rPr>
        <w:t>Самохин В.Т. Проблемы гипомикроэлементозов в животноводстве // Ветеринария. – 1992. – №1. – С.48-50.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Саприкін В.О. Вплив марганцю в раціонах поросних свиноматок на їх продуктивність // НТБ. ІТ УААН</w:t>
      </w:r>
      <w:r>
        <w:rPr>
          <w:sz w:val="28"/>
          <w:lang w:val="en-US"/>
        </w:rPr>
        <w:t>.</w:t>
      </w:r>
      <w:r>
        <w:rPr>
          <w:sz w:val="28"/>
          <w:szCs w:val="28"/>
        </w:rPr>
        <w:t xml:space="preserve"> –</w:t>
      </w:r>
      <w:r>
        <w:rPr>
          <w:sz w:val="28"/>
        </w:rPr>
        <w:t xml:space="preserve"> 2004</w:t>
      </w:r>
      <w:r>
        <w:rPr>
          <w:sz w:val="28"/>
          <w:lang w:val="en-US"/>
        </w:rPr>
        <w:t xml:space="preserve">. </w:t>
      </w:r>
      <w:r>
        <w:rPr>
          <w:sz w:val="28"/>
          <w:szCs w:val="28"/>
        </w:rPr>
        <w:t>–</w:t>
      </w:r>
      <w:r>
        <w:rPr>
          <w:sz w:val="28"/>
          <w:szCs w:val="28"/>
          <w:lang w:val="en-US"/>
        </w:rPr>
        <w:t xml:space="preserve"> </w:t>
      </w:r>
      <w:r>
        <w:rPr>
          <w:sz w:val="28"/>
        </w:rPr>
        <w:t>№86. – С. 118</w:t>
      </w:r>
      <w:r>
        <w:rPr>
          <w:sz w:val="28"/>
          <w:szCs w:val="28"/>
          <w:lang w:val="en-US"/>
        </w:rPr>
        <w:t>-</w:t>
      </w:r>
      <w:r>
        <w:rPr>
          <w:sz w:val="28"/>
        </w:rPr>
        <w:t>123.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Свєженцов А.І., Кравців Р.Й., Півторак Я.І. Нормована годівля свиней. – Львів, 2005. – 386 с.</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color w:val="auto"/>
          <w:sz w:val="28"/>
          <w:szCs w:val="28"/>
        </w:rPr>
      </w:pPr>
      <w:r>
        <w:rPr>
          <w:sz w:val="28"/>
          <w:szCs w:val="28"/>
        </w:rPr>
        <w:t xml:space="preserve">Серова О. Железодефицитная анемия при беременности // </w:t>
      </w:r>
      <w:r>
        <w:rPr>
          <w:color w:val="auto"/>
          <w:sz w:val="28"/>
          <w:szCs w:val="28"/>
        </w:rPr>
        <w:t>Медицинская газета.</w:t>
      </w:r>
      <w:r>
        <w:rPr>
          <w:sz w:val="28"/>
          <w:szCs w:val="28"/>
        </w:rPr>
        <w:t xml:space="preserve"> –</w:t>
      </w:r>
      <w:r>
        <w:rPr>
          <w:color w:val="auto"/>
          <w:sz w:val="28"/>
          <w:szCs w:val="28"/>
        </w:rPr>
        <w:t xml:space="preserve"> Москва, 2004.</w:t>
      </w:r>
      <w:r>
        <w:rPr>
          <w:sz w:val="28"/>
          <w:szCs w:val="28"/>
        </w:rPr>
        <w:t xml:space="preserve"> –</w:t>
      </w:r>
      <w:r>
        <w:rPr>
          <w:color w:val="auto"/>
          <w:sz w:val="28"/>
          <w:szCs w:val="28"/>
        </w:rPr>
        <w:t xml:space="preserve"> № 37.</w:t>
      </w:r>
      <w:r>
        <w:rPr>
          <w:sz w:val="28"/>
          <w:szCs w:val="28"/>
        </w:rPr>
        <w:t xml:space="preserve"> –</w:t>
      </w:r>
      <w:r>
        <w:rPr>
          <w:color w:val="auto"/>
          <w:sz w:val="28"/>
          <w:szCs w:val="28"/>
        </w:rPr>
        <w:t xml:space="preserve"> С. 1</w:t>
      </w:r>
      <w:r>
        <w:rPr>
          <w:sz w:val="28"/>
          <w:szCs w:val="28"/>
        </w:rPr>
        <w:t>-</w:t>
      </w:r>
      <w:r>
        <w:rPr>
          <w:color w:val="auto"/>
          <w:sz w:val="28"/>
          <w:szCs w:val="28"/>
        </w:rPr>
        <w:t>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Сікора В.З., Захлєбаєва В.В. Вплив солей важких металів на морфологію печінки // Вісник Сумського НАУ. – 2005. – №3 (75). – С. 5-9.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Скальный А.В., Рудаков И.А. Биоэлементы в медицине. – М.:, 2004. – С 85-101.</w:t>
      </w:r>
    </w:p>
    <w:p w:rsidR="0025181A" w:rsidRDefault="0025181A" w:rsidP="005500FD">
      <w:pPr>
        <w:numPr>
          <w:ilvl w:val="0"/>
          <w:numId w:val="60"/>
        </w:numPr>
        <w:tabs>
          <w:tab w:val="clear" w:pos="720"/>
          <w:tab w:val="left" w:pos="1260"/>
        </w:tabs>
        <w:suppressAutoHyphens w:val="0"/>
        <w:spacing w:line="360" w:lineRule="auto"/>
        <w:ind w:left="0" w:firstLine="709"/>
        <w:jc w:val="both"/>
        <w:rPr>
          <w:iCs/>
          <w:color w:val="000000"/>
          <w:sz w:val="28"/>
          <w:szCs w:val="28"/>
        </w:rPr>
      </w:pPr>
      <w:r>
        <w:rPr>
          <w:sz w:val="28"/>
          <w:szCs w:val="28"/>
        </w:rPr>
        <w:t>Смоляр В.И. Гипо- и гипермикроэлементозы. – К. Здоров’я, 1989. – 152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lastRenderedPageBreak/>
        <w:t>Сницар А., Кирилов М., Крохина В., Ямин А., Мурачев Д. Новая белково-минеральная добавка для поросят // Свиноводство.</w:t>
      </w:r>
      <w:r>
        <w:rPr>
          <w:sz w:val="28"/>
          <w:szCs w:val="28"/>
        </w:rPr>
        <w:t xml:space="preserve"> –</w:t>
      </w:r>
      <w:r>
        <w:rPr>
          <w:sz w:val="28"/>
        </w:rPr>
        <w:t xml:space="preserve"> 2000.</w:t>
      </w:r>
      <w:r>
        <w:rPr>
          <w:sz w:val="28"/>
          <w:szCs w:val="28"/>
        </w:rPr>
        <w:t xml:space="preserve"> –</w:t>
      </w:r>
      <w:r>
        <w:rPr>
          <w:sz w:val="28"/>
        </w:rPr>
        <w:t xml:space="preserve"> №5.</w:t>
      </w:r>
      <w:r>
        <w:rPr>
          <w:sz w:val="28"/>
          <w:szCs w:val="28"/>
        </w:rPr>
        <w:t xml:space="preserve"> –</w:t>
      </w:r>
      <w:r>
        <w:rPr>
          <w:sz w:val="28"/>
        </w:rPr>
        <w:t xml:space="preserve"> С. 15</w:t>
      </w:r>
      <w:r>
        <w:rPr>
          <w:sz w:val="28"/>
          <w:szCs w:val="28"/>
        </w:rPr>
        <w:t>-</w:t>
      </w:r>
      <w:r>
        <w:rPr>
          <w:sz w:val="28"/>
        </w:rPr>
        <w:t>17.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Современные фармакологические средства и способы их применения / Н.Г. Толкач, И.Г. Арестов, А.В. Голубицкая и др. // Учебно-методическое пособие по частной фармакологии. – Витебск, 2001. – С. 20-21.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Стадник А.М., Биць Г.О. Неспецифічна резистентність та перекисне окиснення за нестачі селену у телят, хворих катаральним гастроентеритом </w:t>
      </w:r>
      <w:r>
        <w:rPr>
          <w:spacing w:val="8"/>
          <w:sz w:val="28"/>
        </w:rPr>
        <w:t xml:space="preserve">// </w:t>
      </w:r>
      <w:r>
        <w:rPr>
          <w:sz w:val="28"/>
          <w:szCs w:val="28"/>
        </w:rPr>
        <w:t>Наука та практика 2007: збірник матеріалів міжнародної науково-практичної конференції. – Полтава, 2007. – С. 247-250.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Стадник А.М., Федорович В.Л., Биць Г.О. Мікроелементний статус кормів і крові та метаболічні зміни за ензоотичної остеодистрофії </w:t>
      </w:r>
      <w:r>
        <w:rPr>
          <w:spacing w:val="8"/>
          <w:sz w:val="28"/>
        </w:rPr>
        <w:t xml:space="preserve">// </w:t>
      </w:r>
      <w:r>
        <w:rPr>
          <w:sz w:val="28"/>
          <w:szCs w:val="28"/>
        </w:rPr>
        <w:t>Наука та практика 2007: збірник матеріалів міжнародної науково-практичної конференції. – Полтава, 2007. – С. 250-253.</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ru-RU"/>
        </w:rPr>
      </w:pPr>
      <w:r>
        <w:rPr>
          <w:sz w:val="28"/>
          <w:szCs w:val="28"/>
          <w:lang w:val="ru-RU"/>
        </w:rPr>
        <w:t>Степанов В., Таричев А., Федоров В., Федорова В. Качество мяса помесных свиней в зависимости от их стрессактивности // Свиноводство. – 2001. – №3. – С. 24-26.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rPr>
        <w:t>Судаков М., Береза В., Пацюк М. Діагностика і профілактика йодної недостатності в сільськогосподарських тварин у біогеохімічних зонах України // Вет. медицина України. – 2000. – №1. – С. 30-31.</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rPr>
        <w:t>Судаков М., Береза В., Погурський І. Гіпокобальтоз: діагностика і профілактика в біогеохімічних провінціях // Вет</w:t>
      </w:r>
      <w:r>
        <w:rPr>
          <w:sz w:val="28"/>
          <w:szCs w:val="28"/>
          <w:lang w:val="ru-RU"/>
        </w:rPr>
        <w:t>.</w:t>
      </w:r>
      <w:r>
        <w:rPr>
          <w:sz w:val="28"/>
          <w:szCs w:val="28"/>
        </w:rPr>
        <w:t xml:space="preserve"> медицини України.</w:t>
      </w:r>
      <w:r>
        <w:rPr>
          <w:sz w:val="28"/>
          <w:szCs w:val="28"/>
          <w:lang w:val="ru-RU"/>
        </w:rPr>
        <w:t xml:space="preserve"> </w:t>
      </w:r>
      <w:r>
        <w:rPr>
          <w:sz w:val="28"/>
          <w:szCs w:val="28"/>
        </w:rPr>
        <w:t>– 2000. – № 8. – С. 36</w:t>
      </w:r>
      <w:r>
        <w:rPr>
          <w:sz w:val="28"/>
          <w:szCs w:val="28"/>
          <w:lang w:val="ru-RU"/>
        </w:rPr>
        <w:t>-</w:t>
      </w:r>
      <w:r>
        <w:rPr>
          <w:sz w:val="28"/>
          <w:szCs w:val="28"/>
        </w:rPr>
        <w:t>38.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uk-UA"/>
        </w:rPr>
      </w:pPr>
      <w:r w:rsidRPr="0025181A">
        <w:rPr>
          <w:sz w:val="28"/>
          <w:lang w:val="uk-UA"/>
        </w:rPr>
        <w:t>Сукманський О.І., Улизько С.І. Визначення поняття і класифікація анемій // Вісник Білоцерків. держ. аграр. ун-ту. – Біла Церква, 2000. – Вип. 13, ч. 2. – С. 161-164.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Томмэ М.Ф., Филипович Э.Г. Потребность свиней в микроэлементах. – М.: 1975. – 36 с.</w:t>
      </w:r>
    </w:p>
    <w:p w:rsidR="0025181A" w:rsidRDefault="0025181A" w:rsidP="005500FD">
      <w:pPr>
        <w:numPr>
          <w:ilvl w:val="0"/>
          <w:numId w:val="60"/>
        </w:numPr>
        <w:tabs>
          <w:tab w:val="clear" w:pos="720"/>
          <w:tab w:val="left" w:pos="1260"/>
        </w:tabs>
        <w:suppressAutoHyphens w:val="0"/>
        <w:spacing w:line="360" w:lineRule="auto"/>
        <w:ind w:left="0" w:firstLine="709"/>
        <w:jc w:val="both"/>
        <w:rPr>
          <w:iCs/>
          <w:color w:val="000000"/>
          <w:sz w:val="28"/>
          <w:szCs w:val="28"/>
        </w:rPr>
      </w:pPr>
      <w:r>
        <w:rPr>
          <w:iCs/>
          <w:color w:val="000000"/>
          <w:sz w:val="28"/>
          <w:szCs w:val="28"/>
        </w:rPr>
        <w:t>Третяк Н.М. Залізодефіцитна анемія: клініко-гематологічна характеристика та ефективність лікування // Журнал сучасного лікаря. – 2003.</w:t>
      </w:r>
      <w:r>
        <w:rPr>
          <w:sz w:val="28"/>
          <w:szCs w:val="28"/>
        </w:rPr>
        <w:t xml:space="preserve"> –</w:t>
      </w:r>
      <w:r>
        <w:rPr>
          <w:iCs/>
          <w:color w:val="000000"/>
          <w:sz w:val="28"/>
          <w:szCs w:val="28"/>
        </w:rPr>
        <w:t xml:space="preserve"> №3.</w:t>
      </w:r>
      <w:r>
        <w:rPr>
          <w:sz w:val="28"/>
          <w:szCs w:val="28"/>
        </w:rPr>
        <w:t xml:space="preserve"> –</w:t>
      </w:r>
      <w:r>
        <w:rPr>
          <w:iCs/>
          <w:color w:val="000000"/>
          <w:sz w:val="28"/>
          <w:szCs w:val="28"/>
        </w:rPr>
        <w:t xml:space="preserve"> С. 51</w:t>
      </w:r>
      <w:r>
        <w:rPr>
          <w:sz w:val="28"/>
          <w:szCs w:val="28"/>
        </w:rPr>
        <w:t>-</w:t>
      </w:r>
      <w:r>
        <w:rPr>
          <w:iCs/>
          <w:color w:val="000000"/>
          <w:sz w:val="28"/>
          <w:szCs w:val="28"/>
        </w:rPr>
        <w:t>55.</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color w:val="000000"/>
          <w:sz w:val="28"/>
        </w:rPr>
        <w:lastRenderedPageBreak/>
        <w:t xml:space="preserve">Трончук И., Пшеничный В. Добавка к </w:t>
      </w:r>
      <w:r>
        <w:rPr>
          <w:color w:val="000000"/>
          <w:sz w:val="28"/>
          <w:lang w:val="ru-RU"/>
        </w:rPr>
        <w:t>комбикормам</w:t>
      </w:r>
      <w:r>
        <w:rPr>
          <w:color w:val="000000"/>
          <w:sz w:val="28"/>
        </w:rPr>
        <w:t xml:space="preserve"> // Свиноводство.</w:t>
      </w:r>
      <w:r>
        <w:rPr>
          <w:sz w:val="28"/>
          <w:szCs w:val="28"/>
        </w:rPr>
        <w:t xml:space="preserve"> –</w:t>
      </w:r>
      <w:r>
        <w:rPr>
          <w:color w:val="000000"/>
          <w:sz w:val="28"/>
        </w:rPr>
        <w:t xml:space="preserve"> 1991.</w:t>
      </w:r>
      <w:r>
        <w:rPr>
          <w:sz w:val="28"/>
          <w:szCs w:val="28"/>
        </w:rPr>
        <w:t xml:space="preserve"> –</w:t>
      </w:r>
      <w:r>
        <w:rPr>
          <w:color w:val="000000"/>
          <w:sz w:val="28"/>
        </w:rPr>
        <w:t xml:space="preserve"> №6.</w:t>
      </w:r>
      <w:r>
        <w:rPr>
          <w:sz w:val="28"/>
          <w:szCs w:val="28"/>
        </w:rPr>
        <w:t xml:space="preserve"> –</w:t>
      </w:r>
      <w:r>
        <w:rPr>
          <w:color w:val="000000"/>
          <w:sz w:val="28"/>
        </w:rPr>
        <w:t xml:space="preserve"> С. 13</w:t>
      </w:r>
      <w:r>
        <w:rPr>
          <w:sz w:val="28"/>
          <w:szCs w:val="28"/>
          <w:lang w:val="ru-RU"/>
        </w:rPr>
        <w:t>-</w:t>
      </w:r>
      <w:r>
        <w:rPr>
          <w:color w:val="000000"/>
          <w:sz w:val="28"/>
        </w:rPr>
        <w:t>14.</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ru-RU"/>
        </w:rPr>
      </w:pPr>
      <w:r>
        <w:rPr>
          <w:color w:val="000000"/>
          <w:sz w:val="28"/>
          <w:lang w:val="ru-RU"/>
        </w:rPr>
        <w:t>Трончук И.С., Фесина Б.В. и др. Кормление свиней. – М.: Агропромиздат, 1990. – 173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color w:val="000000"/>
          <w:sz w:val="28"/>
        </w:rPr>
        <w:t xml:space="preserve">Удрис Г.А., Нейланд Я.А. Биологическая роль меди. – Рига: Зинатне, 1990. </w:t>
      </w:r>
      <w:r>
        <w:rPr>
          <w:sz w:val="28"/>
        </w:rPr>
        <w:t xml:space="preserve">– </w:t>
      </w:r>
      <w:r>
        <w:rPr>
          <w:color w:val="000000"/>
          <w:sz w:val="28"/>
        </w:rPr>
        <w:t>189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Усаченко Л.М., Кравців Р.Й. М’ясні якості бугайців за корекції раціонів дефіцитними мікроелементами та їх метіонатами // Сільський господар. –2006. – №3-4. – С. 5-7.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Усаченко Л.М., Кравців Р.Й., Ковалів Л.М. Вплив мікроелементної корекції раціонів на гематологічні і білкові показники та продуктивні якості бугайців // Науковий вісник Львів. націон. універ. вет. медицини. – Львів, 2007. – Т.9, №4 (33). – ч.1. – С. 145-150.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Физиологическая роль железа / Белоус А.М., Конник К.Т. – Киев: Наукова думка, 1991. – 104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Фильченков А.А. Рецептор трансферина: структура, функция и продуктивность свиней // Эксперим. Онкология. – 1994. – Т.16, №4</w:t>
      </w:r>
      <w:r>
        <w:rPr>
          <w:sz w:val="28"/>
          <w:szCs w:val="28"/>
          <w:lang w:val="en-US"/>
        </w:rPr>
        <w:t>-</w:t>
      </w:r>
      <w:r>
        <w:rPr>
          <w:sz w:val="28"/>
          <w:szCs w:val="28"/>
        </w:rPr>
        <w:t>6. – С. 229</w:t>
      </w:r>
      <w:r>
        <w:rPr>
          <w:sz w:val="28"/>
          <w:szCs w:val="28"/>
          <w:lang w:val="en-US"/>
        </w:rPr>
        <w:t>-</w:t>
      </w:r>
      <w:r>
        <w:rPr>
          <w:sz w:val="28"/>
          <w:szCs w:val="28"/>
        </w:rPr>
        <w:t>240.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Фоміна М.В. Білковий обмін в організмі поросят при згодовуванні різних сполук заліза // Наука та практика 2007: збірник матеріалів міжнародної науково-практичної конференції. – Полтава, 2007. – С. 263-265.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Фоміна М.В. Ветеринарно-санітарна експертиза та харчова цінність свинини при згодовуванні хелатних сполук заліза // Науковий вісник Львів. націон. акад. вет. медицини. – Львів, 2005. – Т.7, (№1). – ч. 2. – С. 181-185.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Фоміна М.В., Кравців Р.Й. Обмін заліза та еритропоез при згодовуванні різних сполук заліза поросятам на відгодівлі // Аграрна наука – виробництву: Тези доповідей V державної науково-практичної конференції. – Біла Церква, 2007. – ч.1. – С. 35-36.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Хитринов Г.М., Сироткина Л.К. Влияние медного хелата этаноламина на организм свиней при недостаточном и ориентировочно </w:t>
      </w:r>
      <w:r>
        <w:rPr>
          <w:sz w:val="28"/>
          <w:szCs w:val="28"/>
        </w:rPr>
        <w:lastRenderedPageBreak/>
        <w:t>оптимальном содержании меди в рационе // Сельскохозяйственная биология. – 1987. – №9. – С. 74-77.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Чорний М.В, Момот Л.М., Онокієнко Н.І., Клименко І.М., Сарняк О.В., Прокоф’єва В.В., Наливайко Н.М. Гігієно-екологічні і технологічні прийоми активізації адаптивних процесів у свиней при інтенсивному їх вирощуванні // Науковий вісник Львів. націон. акад. вет. медицини. – Львів, 2006. – Т.8, №2 (29). – ч.4. – С. 181-185.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Чорний М.В, Клименко І.М. Резистентність і продуктивність свиней при використанні пробіотиків // Науковий вісник Львів. націон. акад. вет. медицини. – Львів, 2005. – Т.9, №2 (33). – С. 240-246.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Чорний М.В. Гігієно-екологічне обґрунтування використання броваглюкіну для свиней // Науковий вісник Львів. націон. універ. вет. медицини та біотех. Львів, 2007. – Т.9, №4(35). – ч.1. – С.161-165.</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uk-UA"/>
        </w:rPr>
      </w:pPr>
      <w:r>
        <w:rPr>
          <w:sz w:val="28"/>
          <w:szCs w:val="28"/>
          <w:lang w:val="uk-UA"/>
        </w:rPr>
        <w:t>Чумаченко В.В. Вплив вітамінів Е, С та селену на показники системи антиоксидантного захисту і резистентності поросят при формуванні груп на дорощування // Вет</w:t>
      </w:r>
      <w:r>
        <w:rPr>
          <w:sz w:val="28"/>
          <w:szCs w:val="28"/>
        </w:rPr>
        <w:t>.</w:t>
      </w:r>
      <w:r>
        <w:rPr>
          <w:sz w:val="28"/>
          <w:szCs w:val="28"/>
          <w:lang w:val="uk-UA"/>
        </w:rPr>
        <w:t xml:space="preserve"> мед</w:t>
      </w:r>
      <w:r>
        <w:rPr>
          <w:sz w:val="28"/>
          <w:szCs w:val="28"/>
        </w:rPr>
        <w:t>.</w:t>
      </w:r>
      <w:r>
        <w:rPr>
          <w:sz w:val="28"/>
          <w:szCs w:val="28"/>
          <w:lang w:val="uk-UA"/>
        </w:rPr>
        <w:t xml:space="preserve"> України.</w:t>
      </w:r>
      <w:r>
        <w:rPr>
          <w:sz w:val="28"/>
          <w:szCs w:val="28"/>
        </w:rPr>
        <w:t xml:space="preserve"> –</w:t>
      </w:r>
      <w:r>
        <w:rPr>
          <w:sz w:val="28"/>
          <w:szCs w:val="28"/>
          <w:lang w:val="uk-UA"/>
        </w:rPr>
        <w:t xml:space="preserve"> 2005.</w:t>
      </w:r>
      <w:r>
        <w:rPr>
          <w:sz w:val="28"/>
          <w:szCs w:val="28"/>
        </w:rPr>
        <w:t xml:space="preserve"> –</w:t>
      </w:r>
      <w:r>
        <w:rPr>
          <w:sz w:val="28"/>
          <w:szCs w:val="28"/>
          <w:lang w:val="uk-UA"/>
        </w:rPr>
        <w:t xml:space="preserve"> №4.</w:t>
      </w:r>
      <w:r>
        <w:rPr>
          <w:sz w:val="28"/>
          <w:szCs w:val="28"/>
        </w:rPr>
        <w:t xml:space="preserve"> –</w:t>
      </w:r>
      <w:r>
        <w:rPr>
          <w:sz w:val="28"/>
          <w:szCs w:val="28"/>
          <w:lang w:val="uk-UA"/>
        </w:rPr>
        <w:t xml:space="preserve"> С. 29</w:t>
      </w:r>
      <w:r>
        <w:rPr>
          <w:sz w:val="28"/>
          <w:szCs w:val="28"/>
        </w:rPr>
        <w:t>-</w:t>
      </w:r>
      <w:r>
        <w:rPr>
          <w:sz w:val="28"/>
          <w:szCs w:val="28"/>
          <w:lang w:val="uk-UA"/>
        </w:rPr>
        <w:t>31.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Шишков В.П., Налетов Н.А. Патологическая анатомия сельскохозяйственных животных. – М.: Колос, 1976. – 217 с.</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rPr>
        <w:t>Шпаков А., Певзнер И., Маковский Б. Комбикорма с лизином при откормке // Свиноводство.</w:t>
      </w:r>
      <w:r>
        <w:rPr>
          <w:sz w:val="28"/>
          <w:szCs w:val="28"/>
        </w:rPr>
        <w:t xml:space="preserve"> –</w:t>
      </w:r>
      <w:r>
        <w:rPr>
          <w:sz w:val="28"/>
        </w:rPr>
        <w:t xml:space="preserve"> 1991.</w:t>
      </w:r>
      <w:r>
        <w:rPr>
          <w:sz w:val="28"/>
          <w:szCs w:val="28"/>
        </w:rPr>
        <w:t xml:space="preserve"> –</w:t>
      </w:r>
      <w:r>
        <w:rPr>
          <w:sz w:val="28"/>
        </w:rPr>
        <w:t xml:space="preserve"> №6.</w:t>
      </w:r>
      <w:r>
        <w:rPr>
          <w:sz w:val="28"/>
          <w:szCs w:val="28"/>
        </w:rPr>
        <w:t xml:space="preserve"> –</w:t>
      </w:r>
      <w:r>
        <w:rPr>
          <w:sz w:val="28"/>
        </w:rPr>
        <w:t xml:space="preserve"> С. 25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 xml:space="preserve">Щерба М.М., Петров В.Н., Рысс Е.С. Железодефицитные состояния. – Л.: Медицина, 1975. – 235 с. </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Якубовская Ю.Л., Слободенюк Н.Д. Изменение показателей оксипролина и триптофана в мясе при интоксикациях животных // Достижения науки в животноводстве, Кишинев: «Штиница», 1984, – С. 93-95.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rPr>
        <w:t>Ярмах К. Джерела мінеральних речовин для свиней // Тваринництво України. – 1988. – №3. – С.22-23.</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Adams</w:t>
      </w:r>
      <w:r w:rsidRPr="0025181A">
        <w:rPr>
          <w:sz w:val="28"/>
          <w:szCs w:val="28"/>
          <w:lang w:val="en-US"/>
        </w:rPr>
        <w:t xml:space="preserve"> </w:t>
      </w:r>
      <w:r>
        <w:rPr>
          <w:sz w:val="28"/>
          <w:szCs w:val="28"/>
          <w:lang w:val="en-GB"/>
        </w:rPr>
        <w:t>P</w:t>
      </w:r>
      <w:r w:rsidRPr="0025181A">
        <w:rPr>
          <w:sz w:val="28"/>
          <w:szCs w:val="28"/>
          <w:lang w:val="en-US"/>
        </w:rPr>
        <w:t>.</w:t>
      </w:r>
      <w:r>
        <w:rPr>
          <w:sz w:val="28"/>
          <w:szCs w:val="28"/>
          <w:lang w:val="en-GB"/>
        </w:rPr>
        <w:t>C</w:t>
      </w:r>
      <w:r w:rsidRPr="0025181A">
        <w:rPr>
          <w:sz w:val="28"/>
          <w:szCs w:val="28"/>
          <w:lang w:val="en-US"/>
        </w:rPr>
        <w:t xml:space="preserve">., </w:t>
      </w:r>
      <w:r>
        <w:rPr>
          <w:sz w:val="28"/>
          <w:szCs w:val="28"/>
          <w:lang w:val="en-GB"/>
        </w:rPr>
        <w:t>Kertesz</w:t>
      </w:r>
      <w:r w:rsidRPr="0025181A">
        <w:rPr>
          <w:sz w:val="28"/>
          <w:szCs w:val="28"/>
          <w:lang w:val="en-US"/>
        </w:rPr>
        <w:t xml:space="preserve"> </w:t>
      </w:r>
      <w:r>
        <w:rPr>
          <w:sz w:val="28"/>
          <w:szCs w:val="28"/>
          <w:lang w:val="en-GB"/>
        </w:rPr>
        <w:t>A</w:t>
      </w:r>
      <w:r w:rsidRPr="0025181A">
        <w:rPr>
          <w:sz w:val="28"/>
          <w:szCs w:val="28"/>
          <w:lang w:val="en-US"/>
        </w:rPr>
        <w:t>.</w:t>
      </w:r>
      <w:r>
        <w:rPr>
          <w:sz w:val="28"/>
          <w:szCs w:val="28"/>
          <w:lang w:val="en-GB"/>
        </w:rPr>
        <w:t>E</w:t>
      </w:r>
      <w:r w:rsidRPr="0025181A">
        <w:rPr>
          <w:sz w:val="28"/>
          <w:szCs w:val="28"/>
          <w:lang w:val="en-US"/>
        </w:rPr>
        <w:t xml:space="preserve">., </w:t>
      </w:r>
      <w:r>
        <w:rPr>
          <w:sz w:val="28"/>
          <w:szCs w:val="28"/>
          <w:lang w:val="en-GB"/>
        </w:rPr>
        <w:t>McLare</w:t>
      </w:r>
      <w:r w:rsidRPr="0025181A">
        <w:rPr>
          <w:sz w:val="28"/>
          <w:szCs w:val="28"/>
          <w:lang w:val="en-US"/>
        </w:rPr>
        <w:t xml:space="preserve"> </w:t>
      </w:r>
      <w:r>
        <w:rPr>
          <w:sz w:val="28"/>
          <w:szCs w:val="28"/>
          <w:lang w:val="en-GB"/>
        </w:rPr>
        <w:t>C</w:t>
      </w:r>
      <w:r w:rsidRPr="0025181A">
        <w:rPr>
          <w:sz w:val="28"/>
          <w:szCs w:val="28"/>
          <w:lang w:val="en-US"/>
        </w:rPr>
        <w:t xml:space="preserve">. </w:t>
      </w:r>
      <w:r>
        <w:rPr>
          <w:sz w:val="28"/>
          <w:szCs w:val="28"/>
          <w:lang w:val="en-GB"/>
        </w:rPr>
        <w:t>et</w:t>
      </w:r>
      <w:r w:rsidRPr="0025181A">
        <w:rPr>
          <w:sz w:val="28"/>
          <w:szCs w:val="28"/>
          <w:lang w:val="en-US"/>
        </w:rPr>
        <w:t xml:space="preserve"> </w:t>
      </w:r>
      <w:r>
        <w:rPr>
          <w:sz w:val="28"/>
          <w:szCs w:val="28"/>
          <w:lang w:val="en-GB"/>
        </w:rPr>
        <w:t>al</w:t>
      </w:r>
      <w:r w:rsidRPr="0025181A">
        <w:rPr>
          <w:sz w:val="28"/>
          <w:szCs w:val="28"/>
          <w:lang w:val="en-US"/>
        </w:rPr>
        <w:t xml:space="preserve">. </w:t>
      </w:r>
      <w:r>
        <w:rPr>
          <w:sz w:val="28"/>
          <w:szCs w:val="28"/>
          <w:lang w:val="en-GB"/>
        </w:rPr>
        <w:t>Population</w:t>
      </w:r>
      <w:r w:rsidRPr="0025181A">
        <w:rPr>
          <w:sz w:val="28"/>
          <w:szCs w:val="28"/>
          <w:lang w:val="en-US"/>
        </w:rPr>
        <w:t xml:space="preserve"> </w:t>
      </w:r>
      <w:r>
        <w:rPr>
          <w:sz w:val="28"/>
          <w:szCs w:val="28"/>
          <w:lang w:val="en-GB"/>
        </w:rPr>
        <w:t>screening</w:t>
      </w:r>
      <w:r w:rsidRPr="0025181A">
        <w:rPr>
          <w:sz w:val="28"/>
          <w:szCs w:val="28"/>
          <w:lang w:val="en-US"/>
        </w:rPr>
        <w:t xml:space="preserve"> </w:t>
      </w:r>
      <w:r>
        <w:rPr>
          <w:sz w:val="28"/>
          <w:szCs w:val="28"/>
          <w:lang w:val="en-GB"/>
        </w:rPr>
        <w:t xml:space="preserve">for hemochromatosis with the unbound iron binding capacity, transferring saturation and C282Y genotyping // World Congress on Iron Metabolism BIOIRON'99. </w:t>
      </w:r>
      <w:r w:rsidRPr="0025181A">
        <w:rPr>
          <w:sz w:val="28"/>
          <w:szCs w:val="28"/>
          <w:lang w:val="en-US"/>
        </w:rPr>
        <w:t>–</w:t>
      </w:r>
      <w:r>
        <w:rPr>
          <w:sz w:val="28"/>
          <w:szCs w:val="28"/>
          <w:lang w:val="en-US"/>
        </w:rPr>
        <w:t xml:space="preserve"> </w:t>
      </w:r>
      <w:r>
        <w:rPr>
          <w:sz w:val="28"/>
          <w:szCs w:val="28"/>
          <w:lang w:val="en-GB"/>
        </w:rPr>
        <w:t xml:space="preserve">Sorrento, Italy, May 23-28, 1999. </w:t>
      </w:r>
      <w:r w:rsidRPr="0025181A">
        <w:rPr>
          <w:sz w:val="28"/>
          <w:szCs w:val="28"/>
          <w:lang w:val="en-US"/>
        </w:rPr>
        <w:t>–</w:t>
      </w:r>
      <w:r>
        <w:rPr>
          <w:sz w:val="28"/>
          <w:szCs w:val="28"/>
          <w:lang w:val="en-US"/>
        </w:rPr>
        <w:t xml:space="preserve"> </w:t>
      </w:r>
      <w:r>
        <w:rPr>
          <w:sz w:val="28"/>
          <w:szCs w:val="28"/>
        </w:rPr>
        <w:t>Р</w:t>
      </w:r>
      <w:r>
        <w:rPr>
          <w:sz w:val="28"/>
          <w:szCs w:val="28"/>
          <w:lang w:val="en-GB"/>
        </w:rPr>
        <w:t>. 73.</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rFonts w:eastAsia="MS Mincho"/>
          <w:sz w:val="28"/>
          <w:lang w:val="en-US"/>
        </w:rPr>
        <w:lastRenderedPageBreak/>
        <w:t>Adeola</w:t>
      </w:r>
      <w:r>
        <w:rPr>
          <w:rFonts w:eastAsia="MS Mincho"/>
          <w:sz w:val="28"/>
        </w:rPr>
        <w:t xml:space="preserve"> </w:t>
      </w:r>
      <w:r>
        <w:rPr>
          <w:rFonts w:eastAsia="MS Mincho"/>
          <w:sz w:val="28"/>
          <w:lang w:val="en-US"/>
        </w:rPr>
        <w:t>O</w:t>
      </w:r>
      <w:r>
        <w:rPr>
          <w:rFonts w:eastAsia="MS Mincho"/>
          <w:sz w:val="28"/>
        </w:rPr>
        <w:t xml:space="preserve">. </w:t>
      </w:r>
      <w:r>
        <w:rPr>
          <w:rFonts w:eastAsia="MS Mincho"/>
          <w:sz w:val="28"/>
          <w:lang w:val="en-US"/>
        </w:rPr>
        <w:t>Digestive</w:t>
      </w:r>
      <w:r>
        <w:rPr>
          <w:rFonts w:eastAsia="MS Mincho"/>
          <w:sz w:val="28"/>
        </w:rPr>
        <w:t xml:space="preserve"> </w:t>
      </w:r>
      <w:r>
        <w:rPr>
          <w:rFonts w:eastAsia="MS Mincho"/>
          <w:sz w:val="28"/>
          <w:lang w:val="en-US"/>
        </w:rPr>
        <w:t>utilization</w:t>
      </w:r>
      <w:r>
        <w:rPr>
          <w:rFonts w:eastAsia="MS Mincho"/>
          <w:sz w:val="28"/>
        </w:rPr>
        <w:t xml:space="preserve"> </w:t>
      </w:r>
      <w:r>
        <w:rPr>
          <w:rFonts w:eastAsia="MS Mincho"/>
          <w:sz w:val="28"/>
          <w:lang w:val="en-US"/>
        </w:rPr>
        <w:t>of</w:t>
      </w:r>
      <w:r>
        <w:rPr>
          <w:rFonts w:eastAsia="MS Mincho"/>
          <w:sz w:val="28"/>
        </w:rPr>
        <w:t xml:space="preserve"> </w:t>
      </w:r>
      <w:r>
        <w:rPr>
          <w:rFonts w:eastAsia="MS Mincho"/>
          <w:sz w:val="28"/>
          <w:lang w:val="en-US"/>
        </w:rPr>
        <w:t>minerals</w:t>
      </w:r>
      <w:r>
        <w:rPr>
          <w:rFonts w:eastAsia="MS Mincho"/>
          <w:sz w:val="28"/>
        </w:rPr>
        <w:t xml:space="preserve"> </w:t>
      </w:r>
      <w:r>
        <w:rPr>
          <w:rFonts w:eastAsia="MS Mincho"/>
          <w:sz w:val="28"/>
          <w:lang w:val="en-US"/>
        </w:rPr>
        <w:t>by</w:t>
      </w:r>
      <w:r>
        <w:rPr>
          <w:rFonts w:eastAsia="MS Mincho"/>
          <w:sz w:val="28"/>
        </w:rPr>
        <w:t xml:space="preserve"> </w:t>
      </w:r>
      <w:r>
        <w:rPr>
          <w:rFonts w:eastAsia="MS Mincho"/>
          <w:sz w:val="28"/>
          <w:lang w:val="en-US"/>
        </w:rPr>
        <w:t>weanling</w:t>
      </w:r>
      <w:r>
        <w:rPr>
          <w:rFonts w:eastAsia="MS Mincho"/>
          <w:sz w:val="28"/>
        </w:rPr>
        <w:t xml:space="preserve"> </w:t>
      </w:r>
      <w:r>
        <w:rPr>
          <w:rFonts w:eastAsia="MS Mincho"/>
          <w:sz w:val="28"/>
          <w:lang w:val="en-US"/>
        </w:rPr>
        <w:t>pigs</w:t>
      </w:r>
      <w:r>
        <w:rPr>
          <w:rFonts w:eastAsia="MS Mincho"/>
          <w:sz w:val="28"/>
        </w:rPr>
        <w:t xml:space="preserve"> </w:t>
      </w:r>
      <w:r>
        <w:rPr>
          <w:rFonts w:eastAsia="MS Mincho"/>
          <w:sz w:val="28"/>
          <w:lang w:val="en-US"/>
        </w:rPr>
        <w:t>fed</w:t>
      </w:r>
      <w:r>
        <w:rPr>
          <w:rFonts w:eastAsia="MS Mincho"/>
          <w:sz w:val="28"/>
        </w:rPr>
        <w:t xml:space="preserve"> </w:t>
      </w:r>
      <w:r>
        <w:rPr>
          <w:rFonts w:eastAsia="MS Mincho"/>
          <w:sz w:val="28"/>
          <w:lang w:val="en-US"/>
        </w:rPr>
        <w:t>copper</w:t>
      </w:r>
      <w:r>
        <w:rPr>
          <w:rFonts w:eastAsia="MS Mincho"/>
          <w:sz w:val="28"/>
        </w:rPr>
        <w:t xml:space="preserve"> </w:t>
      </w:r>
      <w:r>
        <w:rPr>
          <w:rFonts w:eastAsia="MS Mincho"/>
          <w:sz w:val="28"/>
          <w:lang w:val="en-US"/>
        </w:rPr>
        <w:t>and</w:t>
      </w:r>
      <w:r>
        <w:rPr>
          <w:rFonts w:eastAsia="MS Mincho"/>
          <w:sz w:val="28"/>
        </w:rPr>
        <w:t xml:space="preserve"> </w:t>
      </w:r>
      <w:r>
        <w:rPr>
          <w:rFonts w:eastAsia="MS Mincho"/>
          <w:sz w:val="28"/>
          <w:lang w:val="en-US"/>
        </w:rPr>
        <w:t>phytase</w:t>
      </w:r>
      <w:r>
        <w:rPr>
          <w:rFonts w:eastAsia="MS Mincho"/>
          <w:spacing w:val="-6"/>
          <w:sz w:val="28"/>
        </w:rPr>
        <w:t>-</w:t>
      </w:r>
      <w:r>
        <w:rPr>
          <w:rFonts w:eastAsia="MS Mincho"/>
          <w:spacing w:val="-6"/>
          <w:sz w:val="28"/>
          <w:lang w:val="en-US"/>
        </w:rPr>
        <w:t>supplemented</w:t>
      </w:r>
      <w:r>
        <w:rPr>
          <w:rFonts w:eastAsia="MS Mincho"/>
          <w:spacing w:val="-6"/>
          <w:sz w:val="28"/>
        </w:rPr>
        <w:t xml:space="preserve"> </w:t>
      </w:r>
      <w:r>
        <w:rPr>
          <w:rFonts w:eastAsia="MS Mincho"/>
          <w:spacing w:val="-6"/>
          <w:sz w:val="28"/>
          <w:lang w:val="en-US"/>
        </w:rPr>
        <w:t>diets</w:t>
      </w:r>
      <w:r>
        <w:rPr>
          <w:rFonts w:eastAsia="MS Mincho"/>
          <w:spacing w:val="-6"/>
          <w:sz w:val="28"/>
        </w:rPr>
        <w:t xml:space="preserve"> </w:t>
      </w:r>
      <w:r>
        <w:rPr>
          <w:rFonts w:eastAsia="MS Mincho"/>
          <w:spacing w:val="-6"/>
          <w:sz w:val="28"/>
          <w:lang w:val="en-US"/>
        </w:rPr>
        <w:t>// Canad</w:t>
      </w:r>
      <w:r>
        <w:rPr>
          <w:rFonts w:eastAsia="MS Mincho"/>
          <w:spacing w:val="-6"/>
          <w:sz w:val="28"/>
        </w:rPr>
        <w:t>.</w:t>
      </w:r>
      <w:r>
        <w:rPr>
          <w:rFonts w:eastAsia="MS Mincho"/>
          <w:spacing w:val="-6"/>
          <w:sz w:val="28"/>
          <w:lang w:val="en-US"/>
        </w:rPr>
        <w:t xml:space="preserve"> J</w:t>
      </w:r>
      <w:r>
        <w:rPr>
          <w:rFonts w:eastAsia="MS Mincho"/>
          <w:spacing w:val="-6"/>
          <w:sz w:val="28"/>
        </w:rPr>
        <w:t>.</w:t>
      </w:r>
      <w:r>
        <w:rPr>
          <w:rFonts w:eastAsia="MS Mincho"/>
          <w:spacing w:val="-6"/>
          <w:sz w:val="28"/>
          <w:lang w:val="en-US"/>
        </w:rPr>
        <w:t xml:space="preserve"> anim</w:t>
      </w:r>
      <w:r>
        <w:rPr>
          <w:rFonts w:eastAsia="MS Mincho"/>
          <w:spacing w:val="-6"/>
          <w:sz w:val="28"/>
        </w:rPr>
        <w:t>.</w:t>
      </w:r>
      <w:r>
        <w:rPr>
          <w:rFonts w:eastAsia="MS Mincho"/>
          <w:spacing w:val="-6"/>
          <w:sz w:val="28"/>
          <w:lang w:val="en-US"/>
        </w:rPr>
        <w:t xml:space="preserve"> Sc</w:t>
      </w:r>
      <w:r>
        <w:rPr>
          <w:rFonts w:eastAsia="MS Mincho"/>
          <w:spacing w:val="-6"/>
          <w:sz w:val="28"/>
        </w:rPr>
        <w:t>.</w:t>
      </w:r>
      <w:r>
        <w:rPr>
          <w:rFonts w:eastAsia="MS Mincho"/>
          <w:spacing w:val="-6"/>
          <w:sz w:val="28"/>
          <w:lang w:val="en-US"/>
        </w:rPr>
        <w:t xml:space="preserve"> </w:t>
      </w:r>
      <w:r>
        <w:rPr>
          <w:spacing w:val="-6"/>
          <w:sz w:val="28"/>
          <w:lang w:val="en-US"/>
        </w:rPr>
        <w:t>–</w:t>
      </w:r>
      <w:r>
        <w:rPr>
          <w:spacing w:val="-6"/>
          <w:sz w:val="28"/>
        </w:rPr>
        <w:t xml:space="preserve"> </w:t>
      </w:r>
      <w:r>
        <w:rPr>
          <w:rFonts w:eastAsia="MS Mincho"/>
          <w:spacing w:val="-6"/>
          <w:sz w:val="28"/>
        </w:rPr>
        <w:t>1995</w:t>
      </w:r>
      <w:r>
        <w:rPr>
          <w:rFonts w:eastAsia="MS Mincho"/>
          <w:spacing w:val="-6"/>
          <w:sz w:val="28"/>
          <w:lang w:val="en-US"/>
        </w:rPr>
        <w:t xml:space="preserve">. </w:t>
      </w:r>
      <w:r>
        <w:rPr>
          <w:spacing w:val="-6"/>
          <w:sz w:val="28"/>
          <w:lang w:val="en-US"/>
        </w:rPr>
        <w:t>–</w:t>
      </w:r>
      <w:r>
        <w:rPr>
          <w:rFonts w:eastAsia="MS Mincho"/>
          <w:spacing w:val="-6"/>
          <w:sz w:val="28"/>
        </w:rPr>
        <w:t xml:space="preserve"> </w:t>
      </w:r>
      <w:r>
        <w:rPr>
          <w:rFonts w:eastAsia="MS Mincho"/>
          <w:spacing w:val="-6"/>
          <w:sz w:val="28"/>
          <w:lang w:val="en-US"/>
        </w:rPr>
        <w:t>Vol</w:t>
      </w:r>
      <w:r>
        <w:rPr>
          <w:rFonts w:eastAsia="MS Mincho"/>
          <w:spacing w:val="-6"/>
          <w:sz w:val="28"/>
        </w:rPr>
        <w:t xml:space="preserve">.75, </w:t>
      </w:r>
      <w:r>
        <w:rPr>
          <w:rFonts w:eastAsia="MS Mincho"/>
          <w:spacing w:val="-6"/>
          <w:sz w:val="28"/>
          <w:lang w:val="en-US"/>
        </w:rPr>
        <w:t>№</w:t>
      </w:r>
      <w:r>
        <w:rPr>
          <w:rFonts w:eastAsia="MS Mincho"/>
          <w:spacing w:val="-6"/>
          <w:sz w:val="28"/>
        </w:rPr>
        <w:t>4</w:t>
      </w:r>
      <w:r>
        <w:rPr>
          <w:rFonts w:eastAsia="MS Mincho"/>
          <w:spacing w:val="-6"/>
          <w:sz w:val="28"/>
          <w:lang w:val="en-US"/>
        </w:rPr>
        <w:t>.</w:t>
      </w:r>
      <w:r>
        <w:rPr>
          <w:rFonts w:eastAsia="MS Mincho"/>
          <w:spacing w:val="-6"/>
          <w:sz w:val="28"/>
        </w:rPr>
        <w:t xml:space="preserve"> </w:t>
      </w:r>
      <w:r>
        <w:rPr>
          <w:spacing w:val="-6"/>
          <w:sz w:val="28"/>
          <w:lang w:val="en-US"/>
        </w:rPr>
        <w:t>–</w:t>
      </w:r>
      <w:r>
        <w:rPr>
          <w:rFonts w:eastAsia="MS Mincho"/>
          <w:spacing w:val="-6"/>
          <w:sz w:val="28"/>
        </w:rPr>
        <w:t xml:space="preserve"> </w:t>
      </w:r>
      <w:r>
        <w:rPr>
          <w:rFonts w:eastAsia="MS Mincho"/>
          <w:spacing w:val="-6"/>
          <w:sz w:val="28"/>
          <w:lang w:val="en-US"/>
        </w:rPr>
        <w:t>P</w:t>
      </w:r>
      <w:r>
        <w:rPr>
          <w:rFonts w:eastAsia="MS Mincho"/>
          <w:spacing w:val="-6"/>
          <w:sz w:val="28"/>
        </w:rPr>
        <w:t>. 603</w:t>
      </w:r>
      <w:r>
        <w:rPr>
          <w:spacing w:val="-6"/>
          <w:sz w:val="28"/>
          <w:lang w:val="en-US"/>
        </w:rPr>
        <w:t>-</w:t>
      </w:r>
      <w:r>
        <w:rPr>
          <w:rFonts w:eastAsia="MS Mincho"/>
          <w:sz w:val="28"/>
        </w:rPr>
        <w:t xml:space="preserve">610. </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t xml:space="preserve">Aisen P., Listowsky I. Iron transport and storage proteins // Ann. Rev. Biochem. </w:t>
      </w:r>
      <w:r>
        <w:rPr>
          <w:sz w:val="28"/>
          <w:szCs w:val="28"/>
        </w:rPr>
        <w:t>–</w:t>
      </w:r>
      <w:r>
        <w:rPr>
          <w:sz w:val="28"/>
          <w:szCs w:val="28"/>
          <w:lang w:val="en-US"/>
        </w:rPr>
        <w:t xml:space="preserve"> </w:t>
      </w:r>
      <w:r>
        <w:rPr>
          <w:sz w:val="28"/>
          <w:szCs w:val="28"/>
          <w:lang w:val="en-GB"/>
        </w:rPr>
        <w:t xml:space="preserve">1980. </w:t>
      </w:r>
      <w:r>
        <w:rPr>
          <w:sz w:val="28"/>
          <w:szCs w:val="28"/>
        </w:rPr>
        <w:t>–</w:t>
      </w:r>
      <w:r>
        <w:rPr>
          <w:sz w:val="28"/>
          <w:szCs w:val="28"/>
          <w:lang w:val="en-US"/>
        </w:rPr>
        <w:t xml:space="preserve"> </w:t>
      </w:r>
      <w:r>
        <w:rPr>
          <w:sz w:val="28"/>
          <w:szCs w:val="28"/>
          <w:lang w:val="en-GB"/>
        </w:rPr>
        <w:t xml:space="preserve">Vol. 49. </w:t>
      </w:r>
      <w:r>
        <w:rPr>
          <w:sz w:val="28"/>
          <w:szCs w:val="28"/>
        </w:rPr>
        <w:t>–</w:t>
      </w:r>
      <w:r>
        <w:rPr>
          <w:sz w:val="28"/>
          <w:szCs w:val="28"/>
          <w:lang w:val="en-US"/>
        </w:rPr>
        <w:t xml:space="preserve"> </w:t>
      </w:r>
      <w:r>
        <w:rPr>
          <w:sz w:val="28"/>
          <w:szCs w:val="28"/>
          <w:lang w:val="en-GB"/>
        </w:rPr>
        <w:t>P. 357</w:t>
      </w:r>
      <w:r>
        <w:rPr>
          <w:sz w:val="28"/>
          <w:szCs w:val="28"/>
          <w:lang w:val="en-US"/>
        </w:rPr>
        <w:t>-</w:t>
      </w:r>
      <w:r>
        <w:rPr>
          <w:sz w:val="28"/>
          <w:szCs w:val="28"/>
          <w:lang w:val="en-GB"/>
        </w:rPr>
        <w:t>393.</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Allen L.H. Biological mechanisms that might underlie iron’s effect of fetal growth and preterm birth // J. Nutr.</w:t>
      </w:r>
      <w:r w:rsidRPr="0025181A">
        <w:rPr>
          <w:sz w:val="28"/>
          <w:szCs w:val="28"/>
          <w:lang w:val="en-US"/>
        </w:rPr>
        <w:t xml:space="preserve"> –</w:t>
      </w:r>
      <w:r>
        <w:rPr>
          <w:sz w:val="28"/>
          <w:szCs w:val="28"/>
          <w:lang w:val="en-US"/>
        </w:rPr>
        <w:t xml:space="preserve"> 2001. – Vol. 131. – P. 581-589.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Andrews N.C. Molecular – a regulator of intestinal iron absorption and metabolism // Clin. Hematol. – 2005. – Vol. 18.</w:t>
      </w:r>
      <w:r>
        <w:rPr>
          <w:sz w:val="28"/>
          <w:szCs w:val="28"/>
        </w:rPr>
        <w:t xml:space="preserve"> –</w:t>
      </w:r>
      <w:r>
        <w:rPr>
          <w:sz w:val="28"/>
          <w:szCs w:val="28"/>
          <w:lang w:val="en-US"/>
        </w:rPr>
        <w:t xml:space="preserve"> P. 159-170.</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Arnold J.D., Mumford A.D., Lindsay J.O. et al. Hyperferritinaemia in the absence of iron overload // Gut. </w:t>
      </w:r>
      <w:r w:rsidRPr="0025181A">
        <w:rPr>
          <w:sz w:val="28"/>
          <w:szCs w:val="28"/>
          <w:lang w:val="en-US"/>
        </w:rPr>
        <w:t>–</w:t>
      </w:r>
      <w:r>
        <w:rPr>
          <w:sz w:val="28"/>
          <w:szCs w:val="28"/>
          <w:lang w:val="en-US"/>
        </w:rPr>
        <w:t xml:space="preserve"> </w:t>
      </w:r>
      <w:r>
        <w:rPr>
          <w:sz w:val="28"/>
          <w:szCs w:val="28"/>
          <w:lang w:val="en-GB"/>
        </w:rPr>
        <w:t xml:space="preserve">1997. </w:t>
      </w:r>
      <w:r w:rsidRPr="0025181A">
        <w:rPr>
          <w:sz w:val="28"/>
          <w:szCs w:val="28"/>
          <w:lang w:val="en-US"/>
        </w:rPr>
        <w:t>–</w:t>
      </w:r>
      <w:r>
        <w:rPr>
          <w:sz w:val="28"/>
          <w:szCs w:val="28"/>
          <w:lang w:val="en-US"/>
        </w:rPr>
        <w:t xml:space="preserve"> </w:t>
      </w:r>
      <w:r>
        <w:rPr>
          <w:sz w:val="28"/>
          <w:szCs w:val="28"/>
          <w:lang w:val="en-GB"/>
        </w:rPr>
        <w:t xml:space="preserve">Vol. 41, №3. </w:t>
      </w:r>
      <w:r w:rsidRPr="0025181A">
        <w:rPr>
          <w:sz w:val="28"/>
          <w:szCs w:val="28"/>
          <w:lang w:val="en-US"/>
        </w:rPr>
        <w:t>–</w:t>
      </w:r>
      <w:r>
        <w:rPr>
          <w:sz w:val="28"/>
          <w:szCs w:val="28"/>
          <w:lang w:val="en-US"/>
        </w:rPr>
        <w:t xml:space="preserve"> </w:t>
      </w:r>
      <w:r>
        <w:rPr>
          <w:sz w:val="28"/>
          <w:szCs w:val="28"/>
          <w:lang w:val="en-GB"/>
        </w:rPr>
        <w:t>P. 408</w:t>
      </w:r>
      <w:r>
        <w:rPr>
          <w:sz w:val="28"/>
          <w:szCs w:val="28"/>
          <w:lang w:val="en-US"/>
        </w:rPr>
        <w:t>-</w:t>
      </w:r>
      <w:r>
        <w:rPr>
          <w:sz w:val="28"/>
          <w:szCs w:val="28"/>
          <w:lang w:val="en-GB"/>
        </w:rPr>
        <w:t>410.</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spacing w:val="6"/>
          <w:sz w:val="28"/>
          <w:szCs w:val="28"/>
          <w:lang w:val="en-US"/>
        </w:rPr>
        <w:t>Barceloux</w:t>
      </w:r>
      <w:r>
        <w:rPr>
          <w:spacing w:val="6"/>
          <w:sz w:val="28"/>
          <w:szCs w:val="28"/>
        </w:rPr>
        <w:t xml:space="preserve"> </w:t>
      </w:r>
      <w:r>
        <w:rPr>
          <w:spacing w:val="6"/>
          <w:sz w:val="28"/>
          <w:szCs w:val="28"/>
          <w:lang w:val="en-US"/>
        </w:rPr>
        <w:t>D</w:t>
      </w:r>
      <w:r>
        <w:rPr>
          <w:spacing w:val="6"/>
          <w:sz w:val="28"/>
          <w:szCs w:val="28"/>
        </w:rPr>
        <w:t>.</w:t>
      </w:r>
      <w:r>
        <w:rPr>
          <w:spacing w:val="6"/>
          <w:sz w:val="28"/>
          <w:szCs w:val="28"/>
          <w:lang w:val="en-US"/>
        </w:rPr>
        <w:t>G</w:t>
      </w:r>
      <w:r>
        <w:rPr>
          <w:spacing w:val="6"/>
          <w:sz w:val="28"/>
          <w:szCs w:val="28"/>
        </w:rPr>
        <w:t xml:space="preserve">. </w:t>
      </w:r>
      <w:r>
        <w:rPr>
          <w:spacing w:val="6"/>
          <w:sz w:val="28"/>
          <w:szCs w:val="28"/>
          <w:lang w:val="en-US"/>
        </w:rPr>
        <w:t>Selenium</w:t>
      </w:r>
      <w:r>
        <w:rPr>
          <w:spacing w:val="6"/>
          <w:sz w:val="28"/>
          <w:szCs w:val="28"/>
        </w:rPr>
        <w:t xml:space="preserve"> // </w:t>
      </w:r>
      <w:r>
        <w:rPr>
          <w:spacing w:val="6"/>
          <w:sz w:val="28"/>
          <w:szCs w:val="28"/>
          <w:lang w:val="en-US"/>
        </w:rPr>
        <w:t>J</w:t>
      </w:r>
      <w:r>
        <w:rPr>
          <w:spacing w:val="6"/>
          <w:sz w:val="28"/>
          <w:szCs w:val="28"/>
        </w:rPr>
        <w:t xml:space="preserve">. </w:t>
      </w:r>
      <w:r>
        <w:rPr>
          <w:spacing w:val="6"/>
          <w:sz w:val="28"/>
          <w:szCs w:val="28"/>
          <w:lang w:val="en-US"/>
        </w:rPr>
        <w:t>Toxicol</w:t>
      </w:r>
      <w:r>
        <w:rPr>
          <w:spacing w:val="6"/>
          <w:sz w:val="28"/>
          <w:szCs w:val="28"/>
        </w:rPr>
        <w:t xml:space="preserve">. </w:t>
      </w:r>
      <w:r>
        <w:rPr>
          <w:spacing w:val="6"/>
          <w:sz w:val="28"/>
          <w:szCs w:val="28"/>
          <w:lang w:val="en-US"/>
        </w:rPr>
        <w:t>Clin</w:t>
      </w:r>
      <w:r>
        <w:rPr>
          <w:spacing w:val="6"/>
          <w:sz w:val="28"/>
          <w:szCs w:val="28"/>
        </w:rPr>
        <w:t xml:space="preserve">. </w:t>
      </w:r>
      <w:r>
        <w:rPr>
          <w:spacing w:val="6"/>
          <w:sz w:val="28"/>
          <w:szCs w:val="28"/>
          <w:lang w:val="en-US"/>
        </w:rPr>
        <w:t>Toxicol</w:t>
      </w:r>
      <w:r>
        <w:rPr>
          <w:spacing w:val="6"/>
          <w:sz w:val="28"/>
          <w:szCs w:val="28"/>
        </w:rPr>
        <w:t xml:space="preserve">. – 1999. – </w:t>
      </w:r>
      <w:r>
        <w:rPr>
          <w:spacing w:val="6"/>
          <w:sz w:val="28"/>
          <w:szCs w:val="28"/>
          <w:lang w:val="en-US"/>
        </w:rPr>
        <w:t>Vol</w:t>
      </w:r>
      <w:r>
        <w:rPr>
          <w:spacing w:val="6"/>
          <w:sz w:val="28"/>
          <w:szCs w:val="28"/>
        </w:rPr>
        <w:t>. 37, №2.</w:t>
      </w:r>
      <w:r>
        <w:rPr>
          <w:sz w:val="28"/>
          <w:szCs w:val="28"/>
        </w:rPr>
        <w:t xml:space="preserve"> – </w:t>
      </w:r>
      <w:r>
        <w:rPr>
          <w:sz w:val="28"/>
          <w:szCs w:val="28"/>
          <w:lang w:val="en-US"/>
        </w:rPr>
        <w:t>P</w:t>
      </w:r>
      <w:r>
        <w:rPr>
          <w:sz w:val="28"/>
          <w:szCs w:val="28"/>
        </w:rPr>
        <w:t>. 145</w:t>
      </w:r>
      <w:r>
        <w:rPr>
          <w:sz w:val="28"/>
          <w:szCs w:val="28"/>
          <w:lang w:val="en-US"/>
        </w:rPr>
        <w:t>-</w:t>
      </w:r>
      <w:r>
        <w:rPr>
          <w:sz w:val="28"/>
          <w:szCs w:val="28"/>
        </w:rPr>
        <w:t>172.</w:t>
      </w:r>
    </w:p>
    <w:p w:rsidR="0025181A" w:rsidRDefault="0025181A" w:rsidP="005500FD">
      <w:pPr>
        <w:pStyle w:val="Normal0"/>
        <w:widowControl/>
        <w:numPr>
          <w:ilvl w:val="0"/>
          <w:numId w:val="60"/>
        </w:numPr>
        <w:tabs>
          <w:tab w:val="left" w:pos="1260"/>
        </w:tabs>
        <w:spacing w:line="360" w:lineRule="auto"/>
        <w:ind w:left="0" w:firstLine="709"/>
        <w:jc w:val="both"/>
        <w:rPr>
          <w:sz w:val="28"/>
          <w:lang w:val="en-GB"/>
        </w:rPr>
      </w:pPr>
      <w:r>
        <w:rPr>
          <w:sz w:val="28"/>
          <w:lang w:val="en-GB"/>
        </w:rPr>
        <w:t>Battaini G., Monzani E., Casella L., Santagostini L., Pagliarin R. Inhibition of the cotecholase activity of biomimetic dinuclear copper complexes by kojic acid // J. Biol. Iron. Chem. – 2000. – Apr.: 5(2). – P. 262</w:t>
      </w:r>
      <w:r>
        <w:rPr>
          <w:sz w:val="28"/>
          <w:szCs w:val="28"/>
          <w:lang w:val="en-US"/>
        </w:rPr>
        <w:t>-</w:t>
      </w:r>
      <w:r>
        <w:rPr>
          <w:sz w:val="28"/>
          <w:lang w:val="en-GB"/>
        </w:rPr>
        <w:t>268.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Beard J.L., Connor J.R. Iron status and neuras functions // Annr. Rex. Nutr. – 2003. – Vol.23. – P. 41-58.</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t>Bhandari S, Owda AK, Kendall R</w:t>
      </w:r>
      <w:r w:rsidRPr="0025181A">
        <w:rPr>
          <w:sz w:val="28"/>
          <w:szCs w:val="28"/>
          <w:lang w:val="en-US"/>
        </w:rPr>
        <w:t>.</w:t>
      </w:r>
      <w:r>
        <w:rPr>
          <w:sz w:val="28"/>
          <w:szCs w:val="28"/>
          <w:lang w:val="en-GB"/>
        </w:rPr>
        <w:t xml:space="preserve">G et al. Red cell ferritin, a marker of iron deficiency in hemodialysis patients // Ren. Fail. </w:t>
      </w:r>
      <w:r>
        <w:rPr>
          <w:sz w:val="28"/>
          <w:szCs w:val="28"/>
        </w:rPr>
        <w:t>–</w:t>
      </w:r>
      <w:r>
        <w:rPr>
          <w:sz w:val="28"/>
          <w:szCs w:val="28"/>
          <w:lang w:val="en-US"/>
        </w:rPr>
        <w:t xml:space="preserve"> </w:t>
      </w:r>
      <w:r>
        <w:rPr>
          <w:sz w:val="28"/>
          <w:szCs w:val="28"/>
          <w:lang w:val="en-GB"/>
        </w:rPr>
        <w:t xml:space="preserve">1997. </w:t>
      </w:r>
      <w:r>
        <w:rPr>
          <w:sz w:val="28"/>
          <w:szCs w:val="28"/>
        </w:rPr>
        <w:t>–</w:t>
      </w:r>
      <w:r>
        <w:rPr>
          <w:sz w:val="28"/>
          <w:szCs w:val="28"/>
          <w:lang w:val="en-US"/>
        </w:rPr>
        <w:t xml:space="preserve"> </w:t>
      </w:r>
      <w:r>
        <w:rPr>
          <w:sz w:val="28"/>
          <w:szCs w:val="28"/>
          <w:lang w:val="en-GB"/>
        </w:rPr>
        <w:t xml:space="preserve">Vol.19, №6. </w:t>
      </w:r>
      <w:r>
        <w:rPr>
          <w:sz w:val="28"/>
          <w:szCs w:val="28"/>
        </w:rPr>
        <w:t>–</w:t>
      </w:r>
      <w:r>
        <w:rPr>
          <w:sz w:val="28"/>
          <w:szCs w:val="28"/>
          <w:lang w:val="en-US"/>
        </w:rPr>
        <w:t xml:space="preserve"> </w:t>
      </w:r>
      <w:r>
        <w:rPr>
          <w:sz w:val="28"/>
          <w:szCs w:val="28"/>
          <w:lang w:val="en-GB"/>
        </w:rPr>
        <w:t>P. 771</w:t>
      </w:r>
      <w:r>
        <w:rPr>
          <w:sz w:val="28"/>
          <w:szCs w:val="28"/>
          <w:lang w:val="en-US"/>
        </w:rPr>
        <w:t>-7</w:t>
      </w:r>
      <w:r>
        <w:rPr>
          <w:sz w:val="28"/>
          <w:szCs w:val="28"/>
          <w:lang w:val="en-GB"/>
        </w:rPr>
        <w:t>80.</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Bjotvedt G. Areview of T-lymphocytes and their functions // Vet. Med. – 1982, Vol. 12. – P. 1725-1729.</w:t>
      </w:r>
    </w:p>
    <w:p w:rsidR="0025181A" w:rsidRPr="0025181A" w:rsidRDefault="0025181A" w:rsidP="005500FD">
      <w:pPr>
        <w:numPr>
          <w:ilvl w:val="0"/>
          <w:numId w:val="60"/>
        </w:numPr>
        <w:tabs>
          <w:tab w:val="left" w:pos="720"/>
        </w:tabs>
        <w:suppressAutoHyphens w:val="0"/>
        <w:spacing w:line="360" w:lineRule="auto"/>
        <w:ind w:left="0" w:firstLine="709"/>
        <w:jc w:val="both"/>
        <w:rPr>
          <w:sz w:val="28"/>
          <w:lang w:val="en-US"/>
        </w:rPr>
      </w:pPr>
      <w:r>
        <w:rPr>
          <w:color w:val="000000"/>
          <w:sz w:val="28"/>
          <w:lang w:val="en-US"/>
        </w:rPr>
        <w:t>Blood</w:t>
      </w:r>
      <w:r>
        <w:rPr>
          <w:sz w:val="28"/>
          <w:lang w:val="en-US"/>
        </w:rPr>
        <w:t xml:space="preserve"> </w:t>
      </w:r>
      <w:r>
        <w:rPr>
          <w:color w:val="000000"/>
          <w:sz w:val="28"/>
          <w:lang w:val="en-US"/>
        </w:rPr>
        <w:t>hemoglobin, plasma iron, and tissue iron in dams in late gestation,</w:t>
      </w:r>
      <w:r>
        <w:rPr>
          <w:sz w:val="28"/>
          <w:lang w:val="en-US"/>
        </w:rPr>
        <w:t xml:space="preserve"> </w:t>
      </w:r>
      <w:r>
        <w:rPr>
          <w:color w:val="000000"/>
          <w:sz w:val="28"/>
          <w:lang w:val="en-US"/>
        </w:rPr>
        <w:t>at calving, and in veal calves at delivery and later</w:t>
      </w:r>
      <w:r w:rsidRPr="0025181A">
        <w:rPr>
          <w:color w:val="000000"/>
          <w:sz w:val="28"/>
          <w:lang w:val="en-US"/>
        </w:rPr>
        <w:t xml:space="preserve"> /</w:t>
      </w:r>
      <w:r>
        <w:rPr>
          <w:color w:val="000000"/>
          <w:sz w:val="28"/>
          <w:lang w:val="en-US"/>
        </w:rPr>
        <w:t xml:space="preserve"> Miltenbury</w:t>
      </w:r>
      <w:r w:rsidRPr="0025181A">
        <w:rPr>
          <w:color w:val="000000"/>
          <w:sz w:val="28"/>
          <w:lang w:val="en-US"/>
        </w:rPr>
        <w:t xml:space="preserve"> </w:t>
      </w:r>
      <w:r>
        <w:rPr>
          <w:color w:val="000000"/>
          <w:sz w:val="28"/>
          <w:lang w:val="en-US"/>
        </w:rPr>
        <w:t>G</w:t>
      </w:r>
      <w:r w:rsidRPr="0025181A">
        <w:rPr>
          <w:color w:val="000000"/>
          <w:sz w:val="28"/>
          <w:lang w:val="en-US"/>
        </w:rPr>
        <w:t>.</w:t>
      </w:r>
      <w:r>
        <w:rPr>
          <w:color w:val="000000"/>
          <w:sz w:val="28"/>
          <w:lang w:val="en-US"/>
        </w:rPr>
        <w:t>A</w:t>
      </w:r>
      <w:r w:rsidRPr="0025181A">
        <w:rPr>
          <w:color w:val="000000"/>
          <w:sz w:val="28"/>
          <w:lang w:val="en-US"/>
        </w:rPr>
        <w:t>.</w:t>
      </w:r>
      <w:r>
        <w:rPr>
          <w:color w:val="000000"/>
          <w:sz w:val="28"/>
          <w:lang w:val="en-US"/>
        </w:rPr>
        <w:t>J</w:t>
      </w:r>
      <w:r w:rsidRPr="0025181A">
        <w:rPr>
          <w:color w:val="000000"/>
          <w:sz w:val="28"/>
          <w:lang w:val="en-US"/>
        </w:rPr>
        <w:t xml:space="preserve">., </w:t>
      </w:r>
      <w:r>
        <w:rPr>
          <w:color w:val="000000"/>
          <w:sz w:val="28"/>
          <w:lang w:val="en-US"/>
        </w:rPr>
        <w:t>Wensing</w:t>
      </w:r>
      <w:r w:rsidRPr="0025181A">
        <w:rPr>
          <w:color w:val="000000"/>
          <w:sz w:val="28"/>
          <w:lang w:val="en-US"/>
        </w:rPr>
        <w:t xml:space="preserve"> </w:t>
      </w:r>
      <w:r>
        <w:rPr>
          <w:color w:val="000000"/>
          <w:sz w:val="28"/>
          <w:lang w:val="en-US"/>
        </w:rPr>
        <w:t>T</w:t>
      </w:r>
      <w:r w:rsidRPr="0025181A">
        <w:rPr>
          <w:color w:val="000000"/>
          <w:sz w:val="28"/>
          <w:lang w:val="en-US"/>
        </w:rPr>
        <w:t xml:space="preserve">., </w:t>
      </w:r>
      <w:r>
        <w:rPr>
          <w:color w:val="000000"/>
          <w:sz w:val="28"/>
          <w:lang w:val="en-US"/>
        </w:rPr>
        <w:t>Van</w:t>
      </w:r>
      <w:r w:rsidRPr="0025181A">
        <w:rPr>
          <w:color w:val="000000"/>
          <w:sz w:val="28"/>
          <w:lang w:val="en-US"/>
        </w:rPr>
        <w:t xml:space="preserve"> </w:t>
      </w:r>
      <w:r>
        <w:rPr>
          <w:color w:val="000000"/>
          <w:sz w:val="28"/>
          <w:lang w:val="en-US"/>
        </w:rPr>
        <w:t>Vliet</w:t>
      </w:r>
      <w:r w:rsidRPr="0025181A">
        <w:rPr>
          <w:color w:val="000000"/>
          <w:sz w:val="28"/>
          <w:lang w:val="en-US"/>
        </w:rPr>
        <w:t xml:space="preserve"> </w:t>
      </w:r>
      <w:r>
        <w:rPr>
          <w:color w:val="000000"/>
          <w:sz w:val="28"/>
          <w:lang w:val="en-US"/>
        </w:rPr>
        <w:t>J</w:t>
      </w:r>
      <w:r w:rsidRPr="0025181A">
        <w:rPr>
          <w:color w:val="000000"/>
          <w:sz w:val="28"/>
          <w:lang w:val="en-US"/>
        </w:rPr>
        <w:t>.</w:t>
      </w:r>
      <w:r>
        <w:rPr>
          <w:color w:val="000000"/>
          <w:sz w:val="28"/>
          <w:lang w:val="en-US"/>
        </w:rPr>
        <w:t>P</w:t>
      </w:r>
      <w:r w:rsidRPr="0025181A">
        <w:rPr>
          <w:color w:val="000000"/>
          <w:sz w:val="28"/>
          <w:lang w:val="en-US"/>
        </w:rPr>
        <w:t>.</w:t>
      </w:r>
      <w:r>
        <w:rPr>
          <w:color w:val="000000"/>
          <w:sz w:val="28"/>
          <w:lang w:val="en-US"/>
        </w:rPr>
        <w:t>M</w:t>
      </w:r>
      <w:r w:rsidRPr="0025181A">
        <w:rPr>
          <w:color w:val="000000"/>
          <w:sz w:val="28"/>
          <w:lang w:val="en-US"/>
        </w:rPr>
        <w:t xml:space="preserve">. </w:t>
      </w:r>
      <w:r>
        <w:rPr>
          <w:color w:val="000000"/>
          <w:sz w:val="28"/>
          <w:lang w:val="en-US"/>
        </w:rPr>
        <w:t>et al. // J. Dairy Sci.</w:t>
      </w:r>
      <w:r>
        <w:rPr>
          <w:sz w:val="28"/>
          <w:lang w:val="en-US"/>
        </w:rPr>
        <w:t xml:space="preserve"> – </w:t>
      </w:r>
      <w:r>
        <w:rPr>
          <w:color w:val="000000"/>
          <w:sz w:val="28"/>
          <w:lang w:val="en-US"/>
        </w:rPr>
        <w:t xml:space="preserve">1991. </w:t>
      </w:r>
      <w:r>
        <w:rPr>
          <w:sz w:val="28"/>
          <w:lang w:val="en-US"/>
        </w:rPr>
        <w:t>–</w:t>
      </w:r>
      <w:r>
        <w:rPr>
          <w:color w:val="000000"/>
          <w:sz w:val="28"/>
          <w:lang w:val="en-US"/>
        </w:rPr>
        <w:t xml:space="preserve"> Vol. 74, </w:t>
      </w:r>
      <w:r w:rsidRPr="0025181A">
        <w:rPr>
          <w:color w:val="000000"/>
          <w:sz w:val="28"/>
          <w:lang w:val="en-US"/>
        </w:rPr>
        <w:t>№</w:t>
      </w:r>
      <w:r>
        <w:rPr>
          <w:color w:val="000000"/>
          <w:sz w:val="28"/>
          <w:lang w:val="en-US"/>
        </w:rPr>
        <w:t xml:space="preserve">9. </w:t>
      </w:r>
      <w:r>
        <w:rPr>
          <w:sz w:val="28"/>
          <w:lang w:val="en-US"/>
        </w:rPr>
        <w:t>–</w:t>
      </w:r>
      <w:r>
        <w:rPr>
          <w:color w:val="000000"/>
          <w:sz w:val="28"/>
          <w:lang w:val="en-US"/>
        </w:rPr>
        <w:t xml:space="preserve"> P. 3086</w:t>
      </w:r>
      <w:r>
        <w:rPr>
          <w:sz w:val="28"/>
          <w:lang w:val="en-US"/>
        </w:rPr>
        <w:t>-</w:t>
      </w:r>
      <w:r>
        <w:rPr>
          <w:color w:val="000000"/>
          <w:sz w:val="28"/>
          <w:lang w:val="en-US"/>
        </w:rPr>
        <w:t>3094.</w:t>
      </w:r>
    </w:p>
    <w:p w:rsidR="0025181A" w:rsidRPr="0025181A" w:rsidRDefault="0025181A" w:rsidP="005500FD">
      <w:pPr>
        <w:numPr>
          <w:ilvl w:val="0"/>
          <w:numId w:val="60"/>
        </w:numPr>
        <w:tabs>
          <w:tab w:val="left" w:pos="1260"/>
        </w:tabs>
        <w:suppressAutoHyphens w:val="0"/>
        <w:spacing w:line="360" w:lineRule="auto"/>
        <w:ind w:left="0" w:firstLine="709"/>
        <w:jc w:val="both"/>
        <w:rPr>
          <w:sz w:val="28"/>
          <w:lang w:val="en-US"/>
        </w:rPr>
      </w:pPr>
      <w:r>
        <w:rPr>
          <w:color w:val="000000"/>
          <w:sz w:val="28"/>
          <w:lang w:val="en-US"/>
        </w:rPr>
        <w:t xml:space="preserve">Bolann B.J., Ulvik R.J. On the limited ability of superoxide to release iron from ferritin // Eur. J. Biochem. </w:t>
      </w:r>
      <w:r>
        <w:rPr>
          <w:sz w:val="28"/>
          <w:lang w:val="en-US"/>
        </w:rPr>
        <w:t>–</w:t>
      </w:r>
      <w:r>
        <w:rPr>
          <w:color w:val="000000"/>
          <w:sz w:val="28"/>
          <w:lang w:val="en-US"/>
        </w:rPr>
        <w:t xml:space="preserve"> 1990. – Vol. 193. </w:t>
      </w:r>
      <w:r>
        <w:rPr>
          <w:sz w:val="28"/>
          <w:lang w:val="en-US"/>
        </w:rPr>
        <w:t xml:space="preserve">– </w:t>
      </w:r>
      <w:r>
        <w:rPr>
          <w:color w:val="000000"/>
          <w:sz w:val="28"/>
          <w:lang w:val="en-US"/>
        </w:rPr>
        <w:t>P. 899</w:t>
      </w:r>
      <w:r>
        <w:rPr>
          <w:sz w:val="28"/>
          <w:lang w:val="en-US"/>
        </w:rPr>
        <w:t>-</w:t>
      </w:r>
      <w:r>
        <w:rPr>
          <w:color w:val="000000"/>
          <w:sz w:val="28"/>
          <w:lang w:val="en-US"/>
        </w:rPr>
        <w:t>904.</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lang w:val="en-US"/>
        </w:rPr>
        <w:t>Bonkovsky Herbert L. Iron and the liver // Amer. J. Med. Sci. – 1991. – Vol. 301, № 1. – P. 32-43.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lastRenderedPageBreak/>
        <w:t>Bothwell T.H. Iron requirements in pregnancy and stratibodies to meet them. // Am. J. Clin. Nutr. – 2000. – Vol. 72. – P. 257-264.</w:t>
      </w:r>
    </w:p>
    <w:p w:rsidR="0025181A" w:rsidRDefault="0025181A" w:rsidP="005500FD">
      <w:pPr>
        <w:numPr>
          <w:ilvl w:val="0"/>
          <w:numId w:val="60"/>
        </w:numPr>
        <w:tabs>
          <w:tab w:val="left" w:pos="1260"/>
        </w:tabs>
        <w:suppressAutoHyphens w:val="0"/>
        <w:spacing w:line="360" w:lineRule="auto"/>
        <w:ind w:left="0" w:firstLine="709"/>
        <w:jc w:val="both"/>
        <w:rPr>
          <w:sz w:val="28"/>
          <w:szCs w:val="28"/>
          <w:lang w:val="en-GB"/>
        </w:rPr>
      </w:pPr>
      <w:r>
        <w:rPr>
          <w:sz w:val="28"/>
          <w:szCs w:val="28"/>
          <w:lang w:val="en-GB"/>
        </w:rPr>
        <w:t>Bowland I.P. Copper as a performance promoter for pigs // Pig New Inform. – 1990. – Vol. 11, №2. – P. 163</w:t>
      </w:r>
      <w:r>
        <w:rPr>
          <w:sz w:val="28"/>
          <w:szCs w:val="28"/>
          <w:lang w:val="en-US"/>
        </w:rPr>
        <w:t>-</w:t>
      </w:r>
      <w:r>
        <w:rPr>
          <w:sz w:val="28"/>
          <w:szCs w:val="28"/>
          <w:lang w:val="en-GB"/>
        </w:rPr>
        <w:t>167.</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sz w:val="28"/>
          <w:szCs w:val="28"/>
          <w:lang w:val="en-US"/>
        </w:rPr>
        <w:t>Bremmer</w:t>
      </w:r>
      <w:r>
        <w:rPr>
          <w:sz w:val="28"/>
          <w:szCs w:val="28"/>
        </w:rPr>
        <w:t xml:space="preserve"> </w:t>
      </w:r>
      <w:r>
        <w:rPr>
          <w:sz w:val="28"/>
          <w:szCs w:val="28"/>
          <w:lang w:val="en-US"/>
        </w:rPr>
        <w:t>I</w:t>
      </w:r>
      <w:r>
        <w:rPr>
          <w:sz w:val="28"/>
          <w:szCs w:val="28"/>
        </w:rPr>
        <w:t xml:space="preserve">. </w:t>
      </w:r>
      <w:r>
        <w:rPr>
          <w:sz w:val="28"/>
          <w:szCs w:val="28"/>
          <w:lang w:val="en-US"/>
        </w:rPr>
        <w:t>Metallothionein</w:t>
      </w:r>
      <w:r>
        <w:rPr>
          <w:sz w:val="28"/>
          <w:szCs w:val="28"/>
        </w:rPr>
        <w:t xml:space="preserve"> </w:t>
      </w:r>
      <w:r>
        <w:rPr>
          <w:sz w:val="28"/>
          <w:szCs w:val="28"/>
          <w:lang w:val="en-US"/>
        </w:rPr>
        <w:t>in</w:t>
      </w:r>
      <w:r>
        <w:rPr>
          <w:sz w:val="28"/>
          <w:szCs w:val="28"/>
        </w:rPr>
        <w:t xml:space="preserve"> </w:t>
      </w:r>
      <w:r>
        <w:rPr>
          <w:sz w:val="28"/>
          <w:szCs w:val="28"/>
          <w:lang w:val="en-US"/>
        </w:rPr>
        <w:t>copez</w:t>
      </w:r>
      <w:r>
        <w:rPr>
          <w:sz w:val="28"/>
          <w:szCs w:val="28"/>
        </w:rPr>
        <w:t xml:space="preserve"> </w:t>
      </w:r>
      <w:r>
        <w:rPr>
          <w:sz w:val="28"/>
          <w:szCs w:val="28"/>
          <w:lang w:val="en-US"/>
        </w:rPr>
        <w:t>deficiency</w:t>
      </w:r>
      <w:r>
        <w:rPr>
          <w:sz w:val="28"/>
          <w:szCs w:val="28"/>
        </w:rPr>
        <w:t xml:space="preserve"> </w:t>
      </w:r>
      <w:r>
        <w:rPr>
          <w:sz w:val="28"/>
          <w:szCs w:val="28"/>
          <w:lang w:val="en-US"/>
        </w:rPr>
        <w:t>and</w:t>
      </w:r>
      <w:r>
        <w:rPr>
          <w:sz w:val="28"/>
          <w:szCs w:val="28"/>
        </w:rPr>
        <w:t xml:space="preserve"> </w:t>
      </w:r>
      <w:r>
        <w:rPr>
          <w:sz w:val="28"/>
          <w:szCs w:val="28"/>
          <w:lang w:val="en-US"/>
        </w:rPr>
        <w:t>copper</w:t>
      </w:r>
      <w:r>
        <w:rPr>
          <w:sz w:val="28"/>
          <w:szCs w:val="28"/>
        </w:rPr>
        <w:t xml:space="preserve"> </w:t>
      </w:r>
      <w:r>
        <w:rPr>
          <w:sz w:val="28"/>
          <w:szCs w:val="28"/>
          <w:lang w:val="en-US"/>
        </w:rPr>
        <w:t>toxicity</w:t>
      </w:r>
      <w:r>
        <w:rPr>
          <w:sz w:val="28"/>
          <w:szCs w:val="28"/>
        </w:rPr>
        <w:t xml:space="preserve"> // </w:t>
      </w:r>
      <w:r>
        <w:rPr>
          <w:sz w:val="28"/>
          <w:szCs w:val="28"/>
          <w:lang w:val="en-US"/>
        </w:rPr>
        <w:t>Proceedings</w:t>
      </w:r>
      <w:r>
        <w:rPr>
          <w:sz w:val="28"/>
          <w:szCs w:val="28"/>
        </w:rPr>
        <w:t xml:space="preserve"> </w:t>
      </w:r>
      <w:r>
        <w:rPr>
          <w:sz w:val="28"/>
          <w:szCs w:val="28"/>
          <w:lang w:val="en-US"/>
        </w:rPr>
        <w:t>of</w:t>
      </w:r>
      <w:r>
        <w:rPr>
          <w:sz w:val="28"/>
          <w:szCs w:val="28"/>
        </w:rPr>
        <w:t xml:space="preserve"> </w:t>
      </w:r>
      <w:r>
        <w:rPr>
          <w:sz w:val="28"/>
          <w:szCs w:val="28"/>
          <w:lang w:val="en-US"/>
        </w:rPr>
        <w:t>the</w:t>
      </w:r>
      <w:r>
        <w:rPr>
          <w:sz w:val="28"/>
          <w:szCs w:val="28"/>
        </w:rPr>
        <w:t xml:space="preserve"> </w:t>
      </w:r>
      <w:r>
        <w:rPr>
          <w:sz w:val="28"/>
          <w:szCs w:val="28"/>
          <w:lang w:val="en-US"/>
        </w:rPr>
        <w:t>Eight International Symposium on Trace Elements in Man and Animals. – Verlag Media Touristic. – Gersdorf</w:t>
      </w:r>
      <w:r>
        <w:rPr>
          <w:sz w:val="28"/>
          <w:szCs w:val="28"/>
        </w:rPr>
        <w:t>,</w:t>
      </w:r>
      <w:r>
        <w:rPr>
          <w:sz w:val="28"/>
          <w:szCs w:val="28"/>
          <w:lang w:val="en-US"/>
        </w:rPr>
        <w:t xml:space="preserve"> 1993. – P. 507-515.</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Cagliero G. Use of amino acid chelates of iron for increased placental // Am. J. Vet. Res. – 1995, Vol. 56. – P. 1253-1259.</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sz w:val="28"/>
          <w:szCs w:val="28"/>
          <w:lang w:val="en-US"/>
        </w:rPr>
        <w:t xml:space="preserve">Chan S., Gerson B., Subramaniam S. The role of copper, molybdenum, </w:t>
      </w:r>
      <w:r>
        <w:rPr>
          <w:spacing w:val="-6"/>
          <w:sz w:val="28"/>
          <w:szCs w:val="28"/>
          <w:lang w:val="en-US"/>
        </w:rPr>
        <w:t xml:space="preserve">selenium and zinc in nutrition and health // Clin. lab. meed. – 1998. – Vol. 18, </w:t>
      </w:r>
      <w:r>
        <w:rPr>
          <w:spacing w:val="-6"/>
          <w:sz w:val="28"/>
          <w:szCs w:val="28"/>
        </w:rPr>
        <w:t>№</w:t>
      </w:r>
      <w:r>
        <w:rPr>
          <w:spacing w:val="-6"/>
          <w:sz w:val="28"/>
          <w:szCs w:val="28"/>
          <w:lang w:val="en-US"/>
        </w:rPr>
        <w:t xml:space="preserve">4. </w:t>
      </w:r>
      <w:r>
        <w:rPr>
          <w:sz w:val="28"/>
          <w:szCs w:val="28"/>
          <w:lang w:val="en-US"/>
        </w:rPr>
        <w:t>– P. 673-685.</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US"/>
        </w:rPr>
        <w:t>Chandra R. K. Department of pediatrics, Nutrition and the immune system: an intriductuon // American Journal of Clinical Nutrition. – 1997.</w:t>
      </w:r>
      <w:r w:rsidRPr="0025181A">
        <w:rPr>
          <w:sz w:val="28"/>
          <w:szCs w:val="28"/>
          <w:lang w:val="en-US"/>
        </w:rPr>
        <w:t xml:space="preserve"> –</w:t>
      </w:r>
      <w:r>
        <w:rPr>
          <w:sz w:val="28"/>
          <w:szCs w:val="28"/>
          <w:lang w:val="en-US"/>
        </w:rPr>
        <w:t xml:space="preserve"> Vol. 66(2). – P. 460-463.</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US"/>
        </w:rPr>
        <w:t>Chelating Agents in Pharmacolody, Toxicology and Therapentics. 2 Int. Symp. Plzen. Lek. Sb.</w:t>
      </w:r>
      <w:r w:rsidRPr="0025181A">
        <w:rPr>
          <w:sz w:val="28"/>
          <w:szCs w:val="28"/>
          <w:lang w:val="en-US"/>
        </w:rPr>
        <w:t xml:space="preserve"> –</w:t>
      </w:r>
      <w:r>
        <w:rPr>
          <w:sz w:val="28"/>
          <w:szCs w:val="28"/>
          <w:lang w:val="en-US"/>
        </w:rPr>
        <w:t xml:space="preserve"> 1998.</w:t>
      </w:r>
      <w:r w:rsidRPr="0025181A">
        <w:rPr>
          <w:sz w:val="28"/>
          <w:szCs w:val="28"/>
          <w:lang w:val="en-US"/>
        </w:rPr>
        <w:t xml:space="preserve"> –</w:t>
      </w:r>
      <w:r>
        <w:rPr>
          <w:sz w:val="28"/>
          <w:szCs w:val="28"/>
          <w:lang w:val="en-US"/>
        </w:rPr>
        <w:t xml:space="preserve"> № 56.</w:t>
      </w:r>
      <w:r w:rsidRPr="0025181A">
        <w:rPr>
          <w:sz w:val="28"/>
          <w:szCs w:val="28"/>
          <w:lang w:val="en-US"/>
        </w:rPr>
        <w:t xml:space="preserve"> –</w:t>
      </w:r>
      <w:r>
        <w:rPr>
          <w:sz w:val="28"/>
          <w:szCs w:val="28"/>
          <w:lang w:val="en-US"/>
        </w:rPr>
        <w:t xml:space="preserve"> P. 1-188.</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sz w:val="28"/>
          <w:szCs w:val="28"/>
          <w:lang w:val="en-US"/>
        </w:rPr>
        <w:t xml:space="preserve">Chirulescu Z. Possible correlation between the zinc and copper concehtrations involved in the pathogenesis of various forms of anemia // Mod. Interne. – 1990. – Vol. 28, </w:t>
      </w:r>
      <w:r>
        <w:rPr>
          <w:sz w:val="28"/>
          <w:szCs w:val="28"/>
        </w:rPr>
        <w:t>№</w:t>
      </w:r>
      <w:r>
        <w:rPr>
          <w:sz w:val="28"/>
          <w:szCs w:val="28"/>
          <w:lang w:val="en-US"/>
        </w:rPr>
        <w:t>1. – P. 31-35.</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Cook J.D., Baynes R.D., Skikne B.S. Iron deficiency and the measurement of iron status // Nutrition Research Reviews. – 1992.</w:t>
      </w:r>
      <w:r w:rsidRPr="0025181A">
        <w:rPr>
          <w:sz w:val="28"/>
          <w:szCs w:val="28"/>
          <w:lang w:val="en-US"/>
        </w:rPr>
        <w:t xml:space="preserve"> – №</w:t>
      </w:r>
      <w:r>
        <w:rPr>
          <w:sz w:val="28"/>
          <w:szCs w:val="28"/>
          <w:lang w:val="en-GB"/>
        </w:rPr>
        <w:t>5</w:t>
      </w:r>
      <w:r w:rsidRPr="0025181A">
        <w:rPr>
          <w:sz w:val="28"/>
          <w:szCs w:val="28"/>
          <w:lang w:val="en-US"/>
        </w:rPr>
        <w:t xml:space="preserve">. – </w:t>
      </w:r>
      <w:r>
        <w:rPr>
          <w:sz w:val="28"/>
          <w:szCs w:val="28"/>
          <w:lang w:val="en-US"/>
        </w:rPr>
        <w:t>P</w:t>
      </w:r>
      <w:r w:rsidRPr="0025181A">
        <w:rPr>
          <w:sz w:val="28"/>
          <w:szCs w:val="28"/>
          <w:lang w:val="en-US"/>
        </w:rPr>
        <w:t xml:space="preserve">. </w:t>
      </w:r>
      <w:r>
        <w:rPr>
          <w:sz w:val="28"/>
          <w:szCs w:val="28"/>
          <w:lang w:val="en-GB"/>
        </w:rPr>
        <w:t>189</w:t>
      </w:r>
      <w:r>
        <w:rPr>
          <w:sz w:val="28"/>
          <w:szCs w:val="28"/>
          <w:lang w:val="en-US"/>
        </w:rPr>
        <w:t>-202</w:t>
      </w:r>
      <w:r w:rsidRPr="0025181A">
        <w:rPr>
          <w:sz w:val="28"/>
          <w:szCs w:val="28"/>
          <w:lang w:val="en-US"/>
        </w:rPr>
        <w:t>.</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Cook J.D., Skikne B.S., Lynch S.R. et al. Estimates of iron sufficiency in the US population // Blood. </w:t>
      </w:r>
      <w:r w:rsidRPr="0025181A">
        <w:rPr>
          <w:sz w:val="28"/>
          <w:szCs w:val="28"/>
          <w:lang w:val="en-US"/>
        </w:rPr>
        <w:t>–</w:t>
      </w:r>
      <w:r>
        <w:rPr>
          <w:sz w:val="28"/>
          <w:szCs w:val="28"/>
          <w:lang w:val="en-US"/>
        </w:rPr>
        <w:t xml:space="preserve"> </w:t>
      </w:r>
      <w:r>
        <w:rPr>
          <w:sz w:val="28"/>
          <w:szCs w:val="28"/>
          <w:lang w:val="en-GB"/>
        </w:rPr>
        <w:t xml:space="preserve">1986. </w:t>
      </w:r>
      <w:r w:rsidRPr="0025181A">
        <w:rPr>
          <w:sz w:val="28"/>
          <w:szCs w:val="28"/>
          <w:lang w:val="en-US"/>
        </w:rPr>
        <w:t>–</w:t>
      </w:r>
      <w:r>
        <w:rPr>
          <w:sz w:val="28"/>
          <w:szCs w:val="28"/>
          <w:lang w:val="en-US"/>
        </w:rPr>
        <w:t xml:space="preserve"> </w:t>
      </w:r>
      <w:r>
        <w:rPr>
          <w:sz w:val="28"/>
          <w:szCs w:val="28"/>
          <w:lang w:val="en-GB"/>
        </w:rPr>
        <w:t>Vol. 68.</w:t>
      </w:r>
      <w:r w:rsidRPr="0025181A">
        <w:rPr>
          <w:sz w:val="28"/>
          <w:szCs w:val="28"/>
          <w:lang w:val="en-US"/>
        </w:rPr>
        <w:t xml:space="preserve"> –</w:t>
      </w:r>
      <w:r>
        <w:rPr>
          <w:sz w:val="28"/>
          <w:szCs w:val="28"/>
          <w:lang w:val="en-US"/>
        </w:rPr>
        <w:t xml:space="preserve"> </w:t>
      </w:r>
      <w:r>
        <w:rPr>
          <w:sz w:val="28"/>
          <w:szCs w:val="28"/>
          <w:lang w:val="en-GB"/>
        </w:rPr>
        <w:t>P. 726</w:t>
      </w:r>
      <w:r>
        <w:rPr>
          <w:sz w:val="28"/>
          <w:szCs w:val="28"/>
          <w:lang w:val="en-US"/>
        </w:rPr>
        <w:t>-</w:t>
      </w:r>
      <w:r>
        <w:rPr>
          <w:sz w:val="28"/>
          <w:szCs w:val="28"/>
          <w:lang w:val="en-GB"/>
        </w:rPr>
        <w:t>731.</w:t>
      </w:r>
    </w:p>
    <w:p w:rsidR="0025181A" w:rsidRDefault="0025181A" w:rsidP="005500FD">
      <w:pPr>
        <w:numPr>
          <w:ilvl w:val="0"/>
          <w:numId w:val="60"/>
        </w:numPr>
        <w:tabs>
          <w:tab w:val="left" w:pos="1260"/>
        </w:tabs>
        <w:suppressAutoHyphens w:val="0"/>
        <w:spacing w:line="360" w:lineRule="auto"/>
        <w:ind w:left="0" w:firstLine="709"/>
        <w:jc w:val="both"/>
        <w:rPr>
          <w:iCs/>
          <w:color w:val="000000"/>
          <w:sz w:val="28"/>
          <w:szCs w:val="28"/>
        </w:rPr>
      </w:pPr>
      <w:r>
        <w:rPr>
          <w:sz w:val="28"/>
          <w:lang w:val="en-US"/>
        </w:rPr>
        <w:t>Cook J. D. Adaptation in iron metabolism // Amer. J. Clin. Nutr. – 1990.</w:t>
      </w:r>
      <w:r>
        <w:rPr>
          <w:sz w:val="28"/>
          <w:szCs w:val="28"/>
        </w:rPr>
        <w:t xml:space="preserve"> –</w:t>
      </w:r>
      <w:r>
        <w:rPr>
          <w:sz w:val="28"/>
          <w:lang w:val="en-US"/>
        </w:rPr>
        <w:t xml:space="preserve"> </w:t>
      </w:r>
      <w:r>
        <w:rPr>
          <w:sz w:val="28"/>
          <w:lang w:val="en-GB"/>
        </w:rPr>
        <w:t xml:space="preserve">№ </w:t>
      </w:r>
      <w:r>
        <w:rPr>
          <w:sz w:val="28"/>
          <w:lang w:val="en-US"/>
        </w:rPr>
        <w:t>2. – P. 301-308.</w:t>
      </w:r>
    </w:p>
    <w:p w:rsidR="0025181A" w:rsidRDefault="0025181A" w:rsidP="005500FD">
      <w:pPr>
        <w:numPr>
          <w:ilvl w:val="0"/>
          <w:numId w:val="60"/>
        </w:numPr>
        <w:tabs>
          <w:tab w:val="left" w:pos="1260"/>
        </w:tabs>
        <w:suppressAutoHyphens w:val="0"/>
        <w:spacing w:line="360" w:lineRule="auto"/>
        <w:ind w:left="0" w:firstLine="709"/>
        <w:jc w:val="both"/>
        <w:rPr>
          <w:sz w:val="28"/>
          <w:szCs w:val="28"/>
          <w:lang w:val="en-GB"/>
        </w:rPr>
      </w:pPr>
      <w:r>
        <w:rPr>
          <w:sz w:val="28"/>
          <w:szCs w:val="28"/>
          <w:lang w:val="en-GB"/>
        </w:rPr>
        <w:t>Cousins R.J. Absorption, transport and hepatic metabolism of copper and zinc: spesial reference to metallothionein and ceruloplasmin // Prysiol. Rev.</w:t>
      </w:r>
      <w:r>
        <w:rPr>
          <w:sz w:val="28"/>
          <w:szCs w:val="28"/>
        </w:rPr>
        <w:t xml:space="preserve"> –</w:t>
      </w:r>
      <w:r>
        <w:rPr>
          <w:sz w:val="28"/>
          <w:szCs w:val="28"/>
          <w:lang w:val="en-GB"/>
        </w:rPr>
        <w:t xml:space="preserve"> 1985.</w:t>
      </w:r>
      <w:r>
        <w:rPr>
          <w:sz w:val="28"/>
          <w:szCs w:val="28"/>
        </w:rPr>
        <w:t xml:space="preserve"> –</w:t>
      </w:r>
      <w:r>
        <w:rPr>
          <w:sz w:val="28"/>
          <w:szCs w:val="28"/>
          <w:lang w:val="en-GB"/>
        </w:rPr>
        <w:t xml:space="preserve"> Vol. 65, №2.</w:t>
      </w:r>
      <w:r>
        <w:rPr>
          <w:sz w:val="28"/>
          <w:szCs w:val="28"/>
        </w:rPr>
        <w:t xml:space="preserve"> –</w:t>
      </w:r>
      <w:r>
        <w:rPr>
          <w:sz w:val="28"/>
          <w:szCs w:val="28"/>
          <w:lang w:val="en-US"/>
        </w:rPr>
        <w:t xml:space="preserve"> </w:t>
      </w:r>
      <w:r>
        <w:rPr>
          <w:sz w:val="28"/>
          <w:szCs w:val="28"/>
          <w:lang w:val="en-GB"/>
        </w:rPr>
        <w:t>P.238</w:t>
      </w:r>
      <w:r>
        <w:rPr>
          <w:sz w:val="28"/>
          <w:szCs w:val="28"/>
          <w:lang w:val="en-US"/>
        </w:rPr>
        <w:t>-</w:t>
      </w:r>
      <w:r>
        <w:rPr>
          <w:sz w:val="28"/>
          <w:szCs w:val="28"/>
          <w:lang w:val="en-GB"/>
        </w:rPr>
        <w:t>309</w:t>
      </w:r>
    </w:p>
    <w:p w:rsidR="0025181A" w:rsidRDefault="0025181A" w:rsidP="005500FD">
      <w:pPr>
        <w:pStyle w:val="Normal0"/>
        <w:widowControl/>
        <w:numPr>
          <w:ilvl w:val="0"/>
          <w:numId w:val="60"/>
        </w:numPr>
        <w:tabs>
          <w:tab w:val="left" w:pos="1260"/>
        </w:tabs>
        <w:spacing w:line="360" w:lineRule="auto"/>
        <w:ind w:left="0" w:firstLine="709"/>
        <w:jc w:val="both"/>
        <w:rPr>
          <w:sz w:val="28"/>
          <w:lang w:val="en-GB"/>
        </w:rPr>
      </w:pPr>
      <w:r>
        <w:rPr>
          <w:sz w:val="28"/>
          <w:lang w:val="en-GB"/>
        </w:rPr>
        <w:lastRenderedPageBreak/>
        <w:t>Decker H., Terwilliger N. Cops and robbets: putative evolution of copper oxygen-binding proteins // J. Exp. Biol. – 2000. – Vol. 203. – P. 1777-1782.</w:t>
      </w:r>
    </w:p>
    <w:p w:rsidR="0025181A" w:rsidRDefault="0025181A" w:rsidP="005500FD">
      <w:pPr>
        <w:pStyle w:val="afffffffff1"/>
        <w:numPr>
          <w:ilvl w:val="0"/>
          <w:numId w:val="60"/>
        </w:numPr>
        <w:tabs>
          <w:tab w:val="left" w:pos="1260"/>
        </w:tabs>
        <w:suppressAutoHyphens w:val="0"/>
        <w:spacing w:before="0" w:after="0" w:line="360" w:lineRule="auto"/>
        <w:ind w:left="0" w:firstLine="709"/>
        <w:jc w:val="both"/>
        <w:rPr>
          <w:sz w:val="28"/>
          <w:szCs w:val="28"/>
          <w:lang w:val="en-GB"/>
        </w:rPr>
      </w:pPr>
      <w:r>
        <w:rPr>
          <w:sz w:val="28"/>
          <w:szCs w:val="28"/>
          <w:lang w:val="en-GB"/>
        </w:rPr>
        <w:t xml:space="preserve">Dobrzanski Z., Usydus Z., Korniewicz A., Kolach R. The influence of fish-mineral concentrate on the level of selected physiological parameters in blood of finishing pigs. </w:t>
      </w:r>
      <w:r>
        <w:rPr>
          <w:bCs/>
          <w:sz w:val="28"/>
          <w:szCs w:val="28"/>
          <w:lang w:val="en-GB"/>
        </w:rPr>
        <w:t>Electronic J. Polish Agric. Univ.</w:t>
      </w:r>
      <w:r>
        <w:rPr>
          <w:sz w:val="28"/>
          <w:szCs w:val="28"/>
          <w:lang w:val="en-GB"/>
        </w:rPr>
        <w:t>, Veter. Medic., –</w:t>
      </w:r>
      <w:r>
        <w:rPr>
          <w:sz w:val="28"/>
          <w:szCs w:val="28"/>
          <w:lang w:val="uk-UA"/>
        </w:rPr>
        <w:t xml:space="preserve"> 2002</w:t>
      </w:r>
      <w:r>
        <w:rPr>
          <w:sz w:val="28"/>
          <w:szCs w:val="28"/>
          <w:lang w:val="en-US"/>
        </w:rPr>
        <w:t>.</w:t>
      </w:r>
      <w:r>
        <w:rPr>
          <w:sz w:val="28"/>
          <w:szCs w:val="28"/>
          <w:lang w:val="en-GB"/>
        </w:rPr>
        <w:t xml:space="preserve"> Vol. 8, Issue 3.</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rFonts w:eastAsia="MS Mincho"/>
          <w:sz w:val="28"/>
          <w:szCs w:val="28"/>
          <w:lang w:val="en-US"/>
        </w:rPr>
        <w:t>Dove</w:t>
      </w:r>
      <w:r>
        <w:rPr>
          <w:rFonts w:eastAsia="MS Mincho"/>
          <w:sz w:val="28"/>
          <w:szCs w:val="28"/>
        </w:rPr>
        <w:t xml:space="preserve"> </w:t>
      </w:r>
      <w:r>
        <w:rPr>
          <w:rFonts w:eastAsia="MS Mincho"/>
          <w:sz w:val="28"/>
          <w:szCs w:val="28"/>
          <w:lang w:val="en-US"/>
        </w:rPr>
        <w:t>C</w:t>
      </w:r>
      <w:r>
        <w:rPr>
          <w:rFonts w:eastAsia="MS Mincho"/>
          <w:sz w:val="28"/>
          <w:szCs w:val="28"/>
        </w:rPr>
        <w:t>.</w:t>
      </w:r>
      <w:r>
        <w:rPr>
          <w:rFonts w:eastAsia="MS Mincho"/>
          <w:sz w:val="28"/>
          <w:szCs w:val="28"/>
          <w:lang w:val="en-US"/>
        </w:rPr>
        <w:t>R</w:t>
      </w:r>
      <w:r>
        <w:rPr>
          <w:rFonts w:eastAsia="MS Mincho"/>
          <w:sz w:val="28"/>
          <w:szCs w:val="28"/>
        </w:rPr>
        <w:t xml:space="preserve">. </w:t>
      </w:r>
      <w:r>
        <w:rPr>
          <w:rFonts w:eastAsia="MS Mincho"/>
          <w:sz w:val="28"/>
          <w:szCs w:val="28"/>
          <w:lang w:val="en-US"/>
        </w:rPr>
        <w:t>The</w:t>
      </w:r>
      <w:r>
        <w:rPr>
          <w:rFonts w:eastAsia="MS Mincho"/>
          <w:sz w:val="28"/>
          <w:szCs w:val="28"/>
        </w:rPr>
        <w:t xml:space="preserve"> </w:t>
      </w:r>
      <w:r>
        <w:rPr>
          <w:rFonts w:eastAsia="MS Mincho"/>
          <w:sz w:val="28"/>
          <w:szCs w:val="28"/>
          <w:lang w:val="en-US"/>
        </w:rPr>
        <w:t>effect</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z w:val="28"/>
          <w:szCs w:val="28"/>
          <w:lang w:val="en-US"/>
        </w:rPr>
        <w:t>adding</w:t>
      </w:r>
      <w:r>
        <w:rPr>
          <w:rFonts w:eastAsia="MS Mincho"/>
          <w:sz w:val="28"/>
          <w:szCs w:val="28"/>
        </w:rPr>
        <w:t xml:space="preserve"> </w:t>
      </w:r>
      <w:r>
        <w:rPr>
          <w:rFonts w:eastAsia="MS Mincho"/>
          <w:sz w:val="28"/>
          <w:szCs w:val="28"/>
          <w:lang w:val="en-US"/>
        </w:rPr>
        <w:t>copper</w:t>
      </w:r>
      <w:r>
        <w:rPr>
          <w:rFonts w:eastAsia="MS Mincho"/>
          <w:sz w:val="28"/>
          <w:szCs w:val="28"/>
        </w:rPr>
        <w:t xml:space="preserve"> </w:t>
      </w:r>
      <w:r>
        <w:rPr>
          <w:rFonts w:eastAsia="MS Mincho"/>
          <w:sz w:val="28"/>
          <w:szCs w:val="28"/>
          <w:lang w:val="en-US"/>
        </w:rPr>
        <w:t>and</w:t>
      </w:r>
      <w:r>
        <w:rPr>
          <w:rFonts w:eastAsia="MS Mincho"/>
          <w:sz w:val="28"/>
          <w:szCs w:val="28"/>
        </w:rPr>
        <w:t xml:space="preserve"> </w:t>
      </w:r>
      <w:r>
        <w:rPr>
          <w:rFonts w:eastAsia="MS Mincho"/>
          <w:sz w:val="28"/>
          <w:szCs w:val="28"/>
          <w:lang w:val="en-US"/>
        </w:rPr>
        <w:t>various</w:t>
      </w:r>
      <w:r>
        <w:rPr>
          <w:rFonts w:eastAsia="MS Mincho"/>
          <w:sz w:val="28"/>
          <w:szCs w:val="28"/>
        </w:rPr>
        <w:t xml:space="preserve"> </w:t>
      </w:r>
      <w:r>
        <w:rPr>
          <w:rFonts w:eastAsia="MS Mincho"/>
          <w:sz w:val="28"/>
          <w:szCs w:val="28"/>
          <w:lang w:val="en-US"/>
        </w:rPr>
        <w:t>fat</w:t>
      </w:r>
      <w:r>
        <w:rPr>
          <w:rFonts w:eastAsia="MS Mincho"/>
          <w:sz w:val="28"/>
          <w:szCs w:val="28"/>
        </w:rPr>
        <w:t xml:space="preserve"> </w:t>
      </w:r>
      <w:r>
        <w:rPr>
          <w:rFonts w:eastAsia="MS Mincho"/>
          <w:sz w:val="28"/>
          <w:szCs w:val="28"/>
          <w:lang w:val="en-US"/>
        </w:rPr>
        <w:t>sources</w:t>
      </w:r>
      <w:r>
        <w:rPr>
          <w:rFonts w:eastAsia="MS Mincho"/>
          <w:sz w:val="28"/>
          <w:szCs w:val="28"/>
        </w:rPr>
        <w:t xml:space="preserve"> </w:t>
      </w:r>
      <w:r>
        <w:rPr>
          <w:rFonts w:eastAsia="MS Mincho"/>
          <w:sz w:val="28"/>
          <w:szCs w:val="28"/>
          <w:lang w:val="en-US"/>
        </w:rPr>
        <w:t>to</w:t>
      </w:r>
      <w:r>
        <w:rPr>
          <w:rFonts w:eastAsia="MS Mincho"/>
          <w:sz w:val="28"/>
          <w:szCs w:val="28"/>
        </w:rPr>
        <w:t xml:space="preserve"> </w:t>
      </w:r>
      <w:r>
        <w:rPr>
          <w:rFonts w:eastAsia="MS Mincho"/>
          <w:sz w:val="28"/>
          <w:szCs w:val="28"/>
          <w:lang w:val="en-US"/>
        </w:rPr>
        <w:t>the</w:t>
      </w:r>
      <w:r>
        <w:rPr>
          <w:rFonts w:eastAsia="MS Mincho"/>
          <w:sz w:val="28"/>
          <w:szCs w:val="28"/>
        </w:rPr>
        <w:t xml:space="preserve"> </w:t>
      </w:r>
      <w:r>
        <w:rPr>
          <w:rFonts w:eastAsia="MS Mincho"/>
          <w:sz w:val="28"/>
          <w:szCs w:val="28"/>
          <w:lang w:val="en-US"/>
        </w:rPr>
        <w:t>diets</w:t>
      </w:r>
      <w:r>
        <w:rPr>
          <w:rFonts w:eastAsia="MS Mincho"/>
          <w:sz w:val="28"/>
          <w:szCs w:val="28"/>
        </w:rPr>
        <w:t xml:space="preserve"> </w:t>
      </w:r>
      <w:r>
        <w:rPr>
          <w:rFonts w:eastAsia="MS Mincho"/>
          <w:sz w:val="28"/>
          <w:szCs w:val="28"/>
          <w:lang w:val="en-US"/>
        </w:rPr>
        <w:t>of</w:t>
      </w:r>
      <w:r>
        <w:rPr>
          <w:rFonts w:eastAsia="MS Mincho"/>
          <w:sz w:val="28"/>
          <w:szCs w:val="28"/>
        </w:rPr>
        <w:t xml:space="preserve"> </w:t>
      </w:r>
      <w:r>
        <w:rPr>
          <w:rFonts w:eastAsia="MS Mincho"/>
          <w:spacing w:val="6"/>
          <w:sz w:val="28"/>
          <w:szCs w:val="28"/>
          <w:lang w:val="en-US"/>
        </w:rPr>
        <w:t>weanling</w:t>
      </w:r>
      <w:r>
        <w:rPr>
          <w:rFonts w:eastAsia="MS Mincho"/>
          <w:spacing w:val="6"/>
          <w:sz w:val="28"/>
          <w:szCs w:val="28"/>
        </w:rPr>
        <w:t xml:space="preserve"> </w:t>
      </w:r>
      <w:r>
        <w:rPr>
          <w:rFonts w:eastAsia="MS Mincho"/>
          <w:spacing w:val="6"/>
          <w:sz w:val="28"/>
          <w:szCs w:val="28"/>
          <w:lang w:val="en-US"/>
        </w:rPr>
        <w:t>swine</w:t>
      </w:r>
      <w:r>
        <w:rPr>
          <w:rFonts w:eastAsia="MS Mincho"/>
          <w:spacing w:val="6"/>
          <w:sz w:val="28"/>
          <w:szCs w:val="28"/>
        </w:rPr>
        <w:t xml:space="preserve"> </w:t>
      </w:r>
      <w:r>
        <w:rPr>
          <w:rFonts w:eastAsia="MS Mincho"/>
          <w:spacing w:val="6"/>
          <w:sz w:val="28"/>
          <w:szCs w:val="28"/>
          <w:lang w:val="en-US"/>
        </w:rPr>
        <w:t>on</w:t>
      </w:r>
      <w:r>
        <w:rPr>
          <w:rFonts w:eastAsia="MS Mincho"/>
          <w:spacing w:val="6"/>
          <w:sz w:val="28"/>
          <w:szCs w:val="28"/>
        </w:rPr>
        <w:t xml:space="preserve"> </w:t>
      </w:r>
      <w:r>
        <w:rPr>
          <w:rFonts w:eastAsia="MS Mincho"/>
          <w:spacing w:val="6"/>
          <w:sz w:val="28"/>
          <w:szCs w:val="28"/>
          <w:lang w:val="en-US"/>
        </w:rPr>
        <w:t>growth</w:t>
      </w:r>
      <w:r>
        <w:rPr>
          <w:rFonts w:eastAsia="MS Mincho"/>
          <w:spacing w:val="6"/>
          <w:sz w:val="28"/>
          <w:szCs w:val="28"/>
        </w:rPr>
        <w:t xml:space="preserve"> </w:t>
      </w:r>
      <w:r>
        <w:rPr>
          <w:rFonts w:eastAsia="MS Mincho"/>
          <w:spacing w:val="6"/>
          <w:sz w:val="28"/>
          <w:szCs w:val="28"/>
          <w:lang w:val="en-US"/>
        </w:rPr>
        <w:t>performance</w:t>
      </w:r>
      <w:r>
        <w:rPr>
          <w:rFonts w:eastAsia="MS Mincho"/>
          <w:spacing w:val="6"/>
          <w:sz w:val="28"/>
          <w:szCs w:val="28"/>
        </w:rPr>
        <w:t xml:space="preserve"> </w:t>
      </w:r>
      <w:r>
        <w:rPr>
          <w:rFonts w:eastAsia="MS Mincho"/>
          <w:spacing w:val="6"/>
          <w:sz w:val="28"/>
          <w:szCs w:val="28"/>
          <w:lang w:val="en-US"/>
        </w:rPr>
        <w:t>and</w:t>
      </w:r>
      <w:r>
        <w:rPr>
          <w:rFonts w:eastAsia="MS Mincho"/>
          <w:spacing w:val="6"/>
          <w:sz w:val="28"/>
          <w:szCs w:val="28"/>
        </w:rPr>
        <w:t xml:space="preserve"> </w:t>
      </w:r>
      <w:r>
        <w:rPr>
          <w:rFonts w:eastAsia="MS Mincho"/>
          <w:spacing w:val="6"/>
          <w:sz w:val="28"/>
          <w:szCs w:val="28"/>
          <w:lang w:val="en-US"/>
        </w:rPr>
        <w:t>serum</w:t>
      </w:r>
      <w:r>
        <w:rPr>
          <w:rFonts w:eastAsia="MS Mincho"/>
          <w:spacing w:val="6"/>
          <w:sz w:val="28"/>
          <w:szCs w:val="28"/>
        </w:rPr>
        <w:t xml:space="preserve"> </w:t>
      </w:r>
      <w:r>
        <w:rPr>
          <w:rFonts w:eastAsia="MS Mincho"/>
          <w:spacing w:val="6"/>
          <w:sz w:val="28"/>
          <w:szCs w:val="28"/>
          <w:lang w:val="en-US"/>
        </w:rPr>
        <w:t>fatty</w:t>
      </w:r>
      <w:r>
        <w:rPr>
          <w:rFonts w:eastAsia="MS Mincho"/>
          <w:spacing w:val="6"/>
          <w:sz w:val="28"/>
          <w:szCs w:val="28"/>
        </w:rPr>
        <w:t xml:space="preserve"> </w:t>
      </w:r>
      <w:r>
        <w:rPr>
          <w:rFonts w:eastAsia="MS Mincho"/>
          <w:spacing w:val="6"/>
          <w:sz w:val="28"/>
          <w:szCs w:val="28"/>
          <w:lang w:val="en-US"/>
        </w:rPr>
        <w:t>acid</w:t>
      </w:r>
      <w:r>
        <w:rPr>
          <w:rFonts w:eastAsia="MS Mincho"/>
          <w:spacing w:val="6"/>
          <w:sz w:val="28"/>
          <w:szCs w:val="28"/>
        </w:rPr>
        <w:t xml:space="preserve"> </w:t>
      </w:r>
      <w:r>
        <w:rPr>
          <w:rFonts w:eastAsia="MS Mincho"/>
          <w:spacing w:val="6"/>
          <w:sz w:val="28"/>
          <w:szCs w:val="28"/>
          <w:lang w:val="en-US"/>
        </w:rPr>
        <w:t>profiles</w:t>
      </w:r>
      <w:r>
        <w:rPr>
          <w:rFonts w:eastAsia="MS Mincho"/>
          <w:spacing w:val="6"/>
          <w:sz w:val="28"/>
          <w:szCs w:val="28"/>
        </w:rPr>
        <w:t xml:space="preserve"> // </w:t>
      </w:r>
      <w:r>
        <w:rPr>
          <w:rFonts w:eastAsia="MS Mincho"/>
          <w:spacing w:val="6"/>
          <w:sz w:val="28"/>
          <w:szCs w:val="28"/>
          <w:lang w:val="en-US"/>
        </w:rPr>
        <w:t>J. Anim. Sc</w:t>
      </w:r>
      <w:r>
        <w:rPr>
          <w:rFonts w:eastAsia="MS Mincho"/>
          <w:sz w:val="28"/>
          <w:szCs w:val="28"/>
          <w:lang w:val="en-US"/>
        </w:rPr>
        <w:t xml:space="preserve">. – 1993. </w:t>
      </w:r>
      <w:r>
        <w:rPr>
          <w:sz w:val="28"/>
          <w:szCs w:val="28"/>
          <w:lang w:val="en-US"/>
        </w:rPr>
        <w:t xml:space="preserve">– </w:t>
      </w:r>
      <w:r>
        <w:rPr>
          <w:rFonts w:eastAsia="MS Mincho"/>
          <w:sz w:val="28"/>
          <w:szCs w:val="28"/>
          <w:lang w:val="en-US"/>
        </w:rPr>
        <w:t xml:space="preserve">Vol. 71, </w:t>
      </w:r>
      <w:r>
        <w:rPr>
          <w:rFonts w:eastAsia="MS Mincho"/>
          <w:sz w:val="28"/>
          <w:szCs w:val="28"/>
        </w:rPr>
        <w:t>№</w:t>
      </w:r>
      <w:r>
        <w:rPr>
          <w:rFonts w:eastAsia="MS Mincho"/>
          <w:sz w:val="28"/>
          <w:szCs w:val="28"/>
          <w:lang w:val="en-US"/>
        </w:rPr>
        <w:t xml:space="preserve">8. </w:t>
      </w:r>
      <w:r>
        <w:rPr>
          <w:sz w:val="28"/>
          <w:szCs w:val="28"/>
          <w:lang w:val="en-US"/>
        </w:rPr>
        <w:t>–</w:t>
      </w:r>
      <w:r>
        <w:rPr>
          <w:rFonts w:eastAsia="MS Mincho"/>
          <w:sz w:val="28"/>
          <w:szCs w:val="28"/>
          <w:lang w:val="en-US"/>
        </w:rPr>
        <w:t xml:space="preserve"> P. 2187</w:t>
      </w:r>
      <w:r>
        <w:rPr>
          <w:sz w:val="28"/>
          <w:szCs w:val="28"/>
          <w:lang w:val="en-US"/>
        </w:rPr>
        <w:t>-</w:t>
      </w:r>
      <w:r>
        <w:rPr>
          <w:rFonts w:eastAsia="MS Mincho"/>
          <w:sz w:val="28"/>
          <w:szCs w:val="28"/>
          <w:lang w:val="en-US"/>
        </w:rPr>
        <w:t>2192.</w:t>
      </w:r>
      <w:r>
        <w:rPr>
          <w:rFonts w:eastAsia="MS Mincho"/>
          <w:sz w:val="28"/>
          <w:szCs w:val="28"/>
          <w:lang w:val="en-GB"/>
        </w:rPr>
        <w:t xml:space="preserve"> </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rFonts w:eastAsia="MS Mincho"/>
          <w:sz w:val="28"/>
          <w:lang w:val="en-US"/>
        </w:rPr>
        <w:t>Ducsay</w:t>
      </w:r>
      <w:r w:rsidRPr="0025181A">
        <w:rPr>
          <w:rFonts w:eastAsia="MS Mincho"/>
          <w:sz w:val="28"/>
          <w:lang w:val="en-US"/>
        </w:rPr>
        <w:t xml:space="preserve"> </w:t>
      </w:r>
      <w:r>
        <w:rPr>
          <w:rFonts w:eastAsia="MS Mincho"/>
          <w:sz w:val="28"/>
          <w:lang w:val="en-US"/>
        </w:rPr>
        <w:t>C</w:t>
      </w:r>
      <w:r w:rsidRPr="0025181A">
        <w:rPr>
          <w:rFonts w:eastAsia="MS Mincho"/>
          <w:sz w:val="28"/>
          <w:lang w:val="en-US"/>
        </w:rPr>
        <w:t>.</w:t>
      </w:r>
      <w:r>
        <w:rPr>
          <w:rFonts w:eastAsia="MS Mincho"/>
          <w:sz w:val="28"/>
          <w:lang w:val="en-US"/>
        </w:rPr>
        <w:t>A</w:t>
      </w:r>
      <w:r w:rsidRPr="0025181A">
        <w:rPr>
          <w:rFonts w:eastAsia="MS Mincho"/>
          <w:sz w:val="28"/>
          <w:lang w:val="en-US"/>
        </w:rPr>
        <w:t xml:space="preserve">., </w:t>
      </w:r>
      <w:r>
        <w:rPr>
          <w:rFonts w:eastAsia="MS Mincho"/>
          <w:sz w:val="28"/>
          <w:lang w:val="en-US"/>
        </w:rPr>
        <w:t>Buhi</w:t>
      </w:r>
      <w:r w:rsidRPr="0025181A">
        <w:rPr>
          <w:rFonts w:eastAsia="MS Mincho"/>
          <w:sz w:val="28"/>
          <w:lang w:val="en-US"/>
        </w:rPr>
        <w:t xml:space="preserve"> </w:t>
      </w:r>
      <w:r>
        <w:rPr>
          <w:rFonts w:eastAsia="MS Mincho"/>
          <w:sz w:val="28"/>
          <w:lang w:val="en-US"/>
        </w:rPr>
        <w:t>W</w:t>
      </w:r>
      <w:r w:rsidRPr="0025181A">
        <w:rPr>
          <w:rFonts w:eastAsia="MS Mincho"/>
          <w:sz w:val="28"/>
          <w:lang w:val="en-US"/>
        </w:rPr>
        <w:t>.</w:t>
      </w:r>
      <w:r>
        <w:rPr>
          <w:rFonts w:eastAsia="MS Mincho"/>
          <w:sz w:val="28"/>
          <w:lang w:val="en-US"/>
        </w:rPr>
        <w:t>C</w:t>
      </w:r>
      <w:r w:rsidRPr="0025181A">
        <w:rPr>
          <w:rFonts w:eastAsia="MS Mincho"/>
          <w:sz w:val="28"/>
          <w:lang w:val="en-US"/>
        </w:rPr>
        <w:t xml:space="preserve">., </w:t>
      </w:r>
      <w:r>
        <w:rPr>
          <w:rFonts w:eastAsia="MS Mincho"/>
          <w:sz w:val="28"/>
          <w:lang w:val="en-US"/>
        </w:rPr>
        <w:t>Bazer</w:t>
      </w:r>
      <w:r w:rsidRPr="0025181A">
        <w:rPr>
          <w:rFonts w:eastAsia="MS Mincho"/>
          <w:sz w:val="28"/>
          <w:lang w:val="en-US"/>
        </w:rPr>
        <w:t xml:space="preserve"> </w:t>
      </w:r>
      <w:r>
        <w:rPr>
          <w:rFonts w:eastAsia="MS Mincho"/>
          <w:sz w:val="28"/>
          <w:lang w:val="en-US"/>
        </w:rPr>
        <w:t>F</w:t>
      </w:r>
      <w:r w:rsidRPr="0025181A">
        <w:rPr>
          <w:rFonts w:eastAsia="MS Mincho"/>
          <w:sz w:val="28"/>
          <w:lang w:val="en-US"/>
        </w:rPr>
        <w:t xml:space="preserve">. </w:t>
      </w:r>
      <w:r>
        <w:rPr>
          <w:rFonts w:eastAsia="MS Mincho"/>
          <w:sz w:val="28"/>
          <w:lang w:val="en-US"/>
        </w:rPr>
        <w:t>Role of uteroferrin in placental iron transport: Effect of maternal iron treatmet on fetal iron and uteroferrin content and neonatal hemoglobin // J. Anim. Sc.</w:t>
      </w:r>
      <w:r w:rsidRPr="0025181A">
        <w:rPr>
          <w:sz w:val="28"/>
          <w:lang w:val="en-US"/>
        </w:rPr>
        <w:t xml:space="preserve"> –</w:t>
      </w:r>
      <w:r>
        <w:rPr>
          <w:sz w:val="28"/>
          <w:lang w:val="en-US"/>
        </w:rPr>
        <w:t xml:space="preserve"> </w:t>
      </w:r>
      <w:r>
        <w:rPr>
          <w:rFonts w:eastAsia="MS Mincho"/>
          <w:sz w:val="28"/>
          <w:lang w:val="en-US"/>
        </w:rPr>
        <w:t>1984.</w:t>
      </w:r>
      <w:r w:rsidRPr="0025181A">
        <w:rPr>
          <w:sz w:val="28"/>
          <w:lang w:val="en-US"/>
        </w:rPr>
        <w:t xml:space="preserve"> –</w:t>
      </w:r>
      <w:r>
        <w:rPr>
          <w:rFonts w:eastAsia="MS Mincho"/>
          <w:sz w:val="28"/>
          <w:lang w:val="en-US"/>
        </w:rPr>
        <w:t xml:space="preserve"> Vol. 59, </w:t>
      </w:r>
      <w:r w:rsidRPr="0025181A">
        <w:rPr>
          <w:rFonts w:eastAsia="MS Mincho"/>
          <w:sz w:val="28"/>
          <w:lang w:val="en-US"/>
        </w:rPr>
        <w:t>№</w:t>
      </w:r>
      <w:r>
        <w:rPr>
          <w:rFonts w:eastAsia="MS Mincho"/>
          <w:sz w:val="28"/>
          <w:lang w:val="en-US"/>
        </w:rPr>
        <w:t xml:space="preserve">5. </w:t>
      </w:r>
      <w:r w:rsidRPr="0025181A">
        <w:rPr>
          <w:sz w:val="28"/>
          <w:lang w:val="en-US"/>
        </w:rPr>
        <w:t>–</w:t>
      </w:r>
      <w:r>
        <w:rPr>
          <w:rFonts w:eastAsia="MS Mincho"/>
          <w:sz w:val="28"/>
          <w:lang w:val="en-US"/>
        </w:rPr>
        <w:t xml:space="preserve"> P. 1302</w:t>
      </w:r>
      <w:r>
        <w:rPr>
          <w:sz w:val="28"/>
          <w:lang w:val="en-US"/>
        </w:rPr>
        <w:t>-</w:t>
      </w:r>
      <w:r>
        <w:rPr>
          <w:rFonts w:eastAsia="MS Mincho"/>
          <w:sz w:val="28"/>
          <w:lang w:val="en-US"/>
        </w:rPr>
        <w:t>1308.</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sz w:val="28"/>
          <w:szCs w:val="28"/>
          <w:lang w:val="en-US"/>
        </w:rPr>
        <w:t xml:space="preserve">Effects of selenium and iodine deficiency on thyroid hormone concentrations in the central nervous system of the rat </w:t>
      </w:r>
      <w:r>
        <w:rPr>
          <w:sz w:val="28"/>
          <w:szCs w:val="28"/>
        </w:rPr>
        <w:t xml:space="preserve">/ </w:t>
      </w:r>
      <w:r>
        <w:rPr>
          <w:sz w:val="28"/>
          <w:szCs w:val="28"/>
          <w:lang w:val="en-US"/>
        </w:rPr>
        <w:t>A.</w:t>
      </w:r>
      <w:r>
        <w:rPr>
          <w:sz w:val="28"/>
          <w:szCs w:val="28"/>
        </w:rPr>
        <w:t xml:space="preserve"> </w:t>
      </w:r>
      <w:r>
        <w:rPr>
          <w:sz w:val="28"/>
          <w:szCs w:val="28"/>
          <w:lang w:val="en-US"/>
        </w:rPr>
        <w:t>Campos-Barros, H.</w:t>
      </w:r>
      <w:r>
        <w:rPr>
          <w:sz w:val="28"/>
          <w:szCs w:val="28"/>
        </w:rPr>
        <w:t xml:space="preserve"> </w:t>
      </w:r>
      <w:r>
        <w:rPr>
          <w:sz w:val="28"/>
          <w:szCs w:val="28"/>
          <w:lang w:val="en-US"/>
        </w:rPr>
        <w:t>Meinhold, B.</w:t>
      </w:r>
      <w:r>
        <w:rPr>
          <w:sz w:val="28"/>
          <w:szCs w:val="28"/>
        </w:rPr>
        <w:t xml:space="preserve"> </w:t>
      </w:r>
      <w:r>
        <w:rPr>
          <w:sz w:val="28"/>
          <w:szCs w:val="28"/>
          <w:lang w:val="en-US"/>
        </w:rPr>
        <w:t>Walzog, D. Behne // Eur. J. Endocrinol. – 1997. – Vol. 136</w:t>
      </w:r>
      <w:r>
        <w:rPr>
          <w:sz w:val="28"/>
          <w:szCs w:val="28"/>
        </w:rPr>
        <w:t>, №3</w:t>
      </w:r>
      <w:r>
        <w:rPr>
          <w:sz w:val="28"/>
          <w:szCs w:val="28"/>
          <w:lang w:val="en-US"/>
        </w:rPr>
        <w:t>. – P.316-323.</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rFonts w:eastAsia="MS Mincho"/>
          <w:sz w:val="28"/>
          <w:lang w:val="en-US"/>
        </w:rPr>
        <w:t xml:space="preserve">Egeli A., Framstad T. Effect on chat starter dose of iron on hematology and weight gain in piglets having voluntary access to glutamic acid-chelated iron solution // Acta. veter. scand. </w:t>
      </w:r>
      <w:r w:rsidRPr="0025181A">
        <w:rPr>
          <w:sz w:val="28"/>
          <w:szCs w:val="28"/>
          <w:lang w:val="en-US"/>
        </w:rPr>
        <w:t>–</w:t>
      </w:r>
      <w:r>
        <w:rPr>
          <w:rFonts w:eastAsia="MS Mincho"/>
          <w:sz w:val="28"/>
          <w:lang w:val="en-US"/>
        </w:rPr>
        <w:t xml:space="preserve"> 1998. – Vol. 39, </w:t>
      </w:r>
      <w:r w:rsidRPr="0025181A">
        <w:rPr>
          <w:rFonts w:eastAsia="MS Mincho"/>
          <w:sz w:val="28"/>
          <w:lang w:val="en-US"/>
        </w:rPr>
        <w:t>№3.</w:t>
      </w:r>
      <w:r w:rsidRPr="0025181A">
        <w:rPr>
          <w:sz w:val="28"/>
          <w:szCs w:val="28"/>
          <w:lang w:val="en-US"/>
        </w:rPr>
        <w:t xml:space="preserve"> –</w:t>
      </w:r>
      <w:r w:rsidRPr="0025181A">
        <w:rPr>
          <w:rFonts w:eastAsia="MS Mincho"/>
          <w:sz w:val="28"/>
          <w:lang w:val="en-US"/>
        </w:rPr>
        <w:t xml:space="preserve"> </w:t>
      </w:r>
      <w:r>
        <w:rPr>
          <w:rFonts w:eastAsia="MS Mincho"/>
          <w:sz w:val="28"/>
        </w:rPr>
        <w:t>Р</w:t>
      </w:r>
      <w:r w:rsidRPr="0025181A">
        <w:rPr>
          <w:rFonts w:eastAsia="MS Mincho"/>
          <w:sz w:val="28"/>
          <w:lang w:val="en-US"/>
        </w:rPr>
        <w:t>. 359</w:t>
      </w:r>
      <w:r>
        <w:rPr>
          <w:sz w:val="28"/>
          <w:szCs w:val="28"/>
          <w:lang w:val="en-US"/>
        </w:rPr>
        <w:t>-</w:t>
      </w:r>
      <w:r w:rsidRPr="0025181A">
        <w:rPr>
          <w:rFonts w:eastAsia="MS Mincho"/>
          <w:sz w:val="28"/>
          <w:lang w:val="en-US"/>
        </w:rPr>
        <w:t>365.</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rFonts w:eastAsia="MS Mincho"/>
          <w:sz w:val="28"/>
          <w:lang w:val="en-US"/>
        </w:rPr>
        <w:t xml:space="preserve">Egeli A., Framstad T., Morberg H. Clinical bioche mistry, hematology and body weight in piglets // Acta. veter. scand. </w:t>
      </w:r>
      <w:r w:rsidRPr="0025181A">
        <w:rPr>
          <w:sz w:val="28"/>
          <w:szCs w:val="28"/>
          <w:lang w:val="en-US"/>
        </w:rPr>
        <w:t>–</w:t>
      </w:r>
      <w:r>
        <w:rPr>
          <w:rFonts w:eastAsia="MS Mincho"/>
          <w:sz w:val="28"/>
          <w:lang w:val="en-US"/>
        </w:rPr>
        <w:t xml:space="preserve"> 1998. – Vol. 39, </w:t>
      </w:r>
      <w:r w:rsidRPr="0025181A">
        <w:rPr>
          <w:rFonts w:eastAsia="MS Mincho"/>
          <w:sz w:val="28"/>
          <w:lang w:val="en-US"/>
        </w:rPr>
        <w:t>№3.</w:t>
      </w:r>
      <w:r w:rsidRPr="0025181A">
        <w:rPr>
          <w:sz w:val="28"/>
          <w:szCs w:val="28"/>
          <w:lang w:val="en-US"/>
        </w:rPr>
        <w:t xml:space="preserve"> –</w:t>
      </w:r>
      <w:r w:rsidRPr="0025181A">
        <w:rPr>
          <w:rFonts w:eastAsia="MS Mincho"/>
          <w:sz w:val="28"/>
          <w:lang w:val="en-US"/>
        </w:rPr>
        <w:t xml:space="preserve"> </w:t>
      </w:r>
      <w:r>
        <w:rPr>
          <w:rFonts w:eastAsia="MS Mincho"/>
          <w:sz w:val="28"/>
        </w:rPr>
        <w:t>Р</w:t>
      </w:r>
      <w:r w:rsidRPr="0025181A">
        <w:rPr>
          <w:rFonts w:eastAsia="MS Mincho"/>
          <w:sz w:val="28"/>
          <w:lang w:val="en-US"/>
        </w:rPr>
        <w:t>. 381</w:t>
      </w:r>
      <w:r>
        <w:rPr>
          <w:sz w:val="28"/>
          <w:szCs w:val="28"/>
          <w:lang w:val="en-US"/>
        </w:rPr>
        <w:t>-</w:t>
      </w:r>
      <w:r w:rsidRPr="0025181A">
        <w:rPr>
          <w:rFonts w:eastAsia="MS Mincho"/>
          <w:sz w:val="28"/>
          <w:lang w:val="en-US"/>
        </w:rPr>
        <w:t>393.</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t>Ellman</w:t>
      </w:r>
      <w:r>
        <w:rPr>
          <w:sz w:val="28"/>
          <w:szCs w:val="28"/>
          <w:lang w:val="en-GB"/>
        </w:rPr>
        <w:t xml:space="preserve"> </w:t>
      </w:r>
      <w:r>
        <w:rPr>
          <w:sz w:val="28"/>
          <w:szCs w:val="28"/>
          <w:lang w:val="en-US"/>
        </w:rPr>
        <w:t>G</w:t>
      </w:r>
      <w:r>
        <w:rPr>
          <w:sz w:val="28"/>
          <w:szCs w:val="28"/>
          <w:lang w:val="en-GB"/>
        </w:rPr>
        <w:t>.</w:t>
      </w:r>
      <w:r>
        <w:rPr>
          <w:sz w:val="28"/>
          <w:szCs w:val="28"/>
          <w:lang w:val="en-US"/>
        </w:rPr>
        <w:t>L</w:t>
      </w:r>
      <w:r>
        <w:rPr>
          <w:sz w:val="28"/>
          <w:szCs w:val="28"/>
          <w:lang w:val="en-GB"/>
        </w:rPr>
        <w:t xml:space="preserve">. </w:t>
      </w:r>
      <w:r>
        <w:rPr>
          <w:sz w:val="28"/>
          <w:szCs w:val="28"/>
          <w:lang w:val="en-US"/>
        </w:rPr>
        <w:t>Tissue</w:t>
      </w:r>
      <w:r>
        <w:rPr>
          <w:sz w:val="28"/>
          <w:szCs w:val="28"/>
          <w:lang w:val="en-GB"/>
        </w:rPr>
        <w:t xml:space="preserve"> </w:t>
      </w:r>
      <w:r>
        <w:rPr>
          <w:sz w:val="28"/>
          <w:szCs w:val="28"/>
          <w:lang w:val="en-US"/>
        </w:rPr>
        <w:t>sulfhydryl</w:t>
      </w:r>
      <w:r>
        <w:rPr>
          <w:sz w:val="28"/>
          <w:szCs w:val="28"/>
          <w:lang w:val="en-GB"/>
        </w:rPr>
        <w:t xml:space="preserve"> </w:t>
      </w:r>
      <w:r>
        <w:rPr>
          <w:sz w:val="28"/>
          <w:szCs w:val="28"/>
          <w:lang w:val="en-US"/>
        </w:rPr>
        <w:t>groups</w:t>
      </w:r>
      <w:r>
        <w:rPr>
          <w:sz w:val="28"/>
          <w:szCs w:val="28"/>
          <w:lang w:val="en-GB"/>
        </w:rPr>
        <w:t xml:space="preserve"> // </w:t>
      </w:r>
      <w:r>
        <w:rPr>
          <w:sz w:val="28"/>
          <w:szCs w:val="28"/>
          <w:lang w:val="en-US"/>
        </w:rPr>
        <w:t>Arch</w:t>
      </w:r>
      <w:r>
        <w:rPr>
          <w:sz w:val="28"/>
          <w:szCs w:val="28"/>
          <w:lang w:val="en-GB"/>
        </w:rPr>
        <w:t xml:space="preserve">. </w:t>
      </w:r>
      <w:r>
        <w:rPr>
          <w:sz w:val="28"/>
          <w:szCs w:val="28"/>
          <w:lang w:val="en-US"/>
        </w:rPr>
        <w:t>Biochem. Biophys. – 1959. – Vol. 82, № 1. – P. 70-77.</w:t>
      </w:r>
      <w:r>
        <w:rPr>
          <w:sz w:val="28"/>
          <w:szCs w:val="28"/>
        </w:rPr>
        <w:t xml:space="preserve"> </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t>Estimation of the phosphorus equirement of weanling pigs fed supplemental phytase / Roberson Kevin D. // Anim. Feed Sci. and Technol. – 1999. – Vol. 80, №2. – P. 91-100.</w:t>
      </w:r>
    </w:p>
    <w:p w:rsidR="0025181A" w:rsidRDefault="0025181A" w:rsidP="005500FD">
      <w:pPr>
        <w:pStyle w:val="Normal0"/>
        <w:widowControl/>
        <w:numPr>
          <w:ilvl w:val="0"/>
          <w:numId w:val="60"/>
        </w:numPr>
        <w:tabs>
          <w:tab w:val="left" w:pos="1260"/>
        </w:tabs>
        <w:spacing w:line="360" w:lineRule="auto"/>
        <w:ind w:left="0" w:firstLine="709"/>
        <w:jc w:val="both"/>
        <w:rPr>
          <w:sz w:val="28"/>
          <w:lang w:val="en-GB"/>
        </w:rPr>
      </w:pPr>
      <w:r>
        <w:rPr>
          <w:sz w:val="28"/>
          <w:lang w:val="en-GB"/>
        </w:rPr>
        <w:t>Fan Q.R., Long E.O., Wiley D.C. Cobalt-mediated dimerization of the human natural killer cell inhibitory receptor // J. Biol. Chem. – 2000. – May. – P. 17.</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lastRenderedPageBreak/>
        <w:t xml:space="preserve">Faruqui S., Abraham A., Berenfeld M. et al. Normal serum ferritin levels in a patient with HEMPAS syndrom and iron overload // Am. J. Clin. Pathol. </w:t>
      </w:r>
      <w:r>
        <w:rPr>
          <w:sz w:val="28"/>
          <w:szCs w:val="28"/>
        </w:rPr>
        <w:t>–</w:t>
      </w:r>
      <w:r>
        <w:rPr>
          <w:sz w:val="28"/>
          <w:szCs w:val="28"/>
          <w:lang w:val="en-US"/>
        </w:rPr>
        <w:t xml:space="preserve"> </w:t>
      </w:r>
      <w:r>
        <w:rPr>
          <w:sz w:val="28"/>
          <w:szCs w:val="28"/>
          <w:lang w:val="en-GB"/>
        </w:rPr>
        <w:t xml:space="preserve">1982. </w:t>
      </w:r>
      <w:r>
        <w:rPr>
          <w:sz w:val="28"/>
          <w:szCs w:val="28"/>
        </w:rPr>
        <w:t>–</w:t>
      </w:r>
      <w:r>
        <w:rPr>
          <w:sz w:val="28"/>
          <w:szCs w:val="28"/>
          <w:lang w:val="en-US"/>
        </w:rPr>
        <w:t xml:space="preserve"> </w:t>
      </w:r>
      <w:r>
        <w:rPr>
          <w:sz w:val="28"/>
          <w:szCs w:val="28"/>
          <w:lang w:val="en-GB"/>
        </w:rPr>
        <w:t xml:space="preserve">Vol. 78. </w:t>
      </w:r>
      <w:r>
        <w:rPr>
          <w:sz w:val="28"/>
          <w:szCs w:val="28"/>
        </w:rPr>
        <w:t>–</w:t>
      </w:r>
      <w:r>
        <w:rPr>
          <w:sz w:val="28"/>
          <w:szCs w:val="28"/>
          <w:lang w:val="en-US"/>
        </w:rPr>
        <w:t xml:space="preserve"> </w:t>
      </w:r>
      <w:r>
        <w:rPr>
          <w:sz w:val="28"/>
          <w:szCs w:val="28"/>
          <w:lang w:val="en-GB"/>
        </w:rPr>
        <w:t>P. 97</w:t>
      </w:r>
      <w:r>
        <w:rPr>
          <w:sz w:val="28"/>
          <w:szCs w:val="28"/>
          <w:lang w:val="en-US"/>
        </w:rPr>
        <w:t>-</w:t>
      </w:r>
      <w:r>
        <w:rPr>
          <w:sz w:val="28"/>
          <w:szCs w:val="28"/>
          <w:lang w:val="en-GB"/>
        </w:rPr>
        <w:t>101.</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t>Fau D., Bois-Doyeus B., Delhomme B., et al. Long term effects of cysteine ecess on rat metabolism // Nutr. Rep. Int.</w:t>
      </w:r>
      <w:r>
        <w:rPr>
          <w:sz w:val="28"/>
          <w:szCs w:val="28"/>
        </w:rPr>
        <w:t xml:space="preserve"> –</w:t>
      </w:r>
      <w:r>
        <w:rPr>
          <w:sz w:val="28"/>
          <w:szCs w:val="28"/>
          <w:lang w:val="en-US"/>
        </w:rPr>
        <w:t xml:space="preserve"> 1980.</w:t>
      </w:r>
      <w:r>
        <w:rPr>
          <w:sz w:val="28"/>
          <w:szCs w:val="28"/>
        </w:rPr>
        <w:t xml:space="preserve"> –</w:t>
      </w:r>
      <w:r>
        <w:rPr>
          <w:sz w:val="28"/>
          <w:szCs w:val="28"/>
          <w:lang w:val="en-US"/>
        </w:rPr>
        <w:t xml:space="preserve"> Vol. 21.</w:t>
      </w:r>
      <w:r>
        <w:rPr>
          <w:sz w:val="28"/>
          <w:szCs w:val="28"/>
        </w:rPr>
        <w:t xml:space="preserve"> –</w:t>
      </w:r>
      <w:r>
        <w:rPr>
          <w:sz w:val="28"/>
          <w:szCs w:val="28"/>
          <w:lang w:val="en-US"/>
        </w:rPr>
        <w:t xml:space="preserve"> P. 577-585.</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t>Finkelstein J. D. methionin metabolism in mammals // J. Nutr. Boichem.</w:t>
      </w:r>
      <w:r>
        <w:rPr>
          <w:sz w:val="28"/>
          <w:szCs w:val="28"/>
        </w:rPr>
        <w:t xml:space="preserve"> –</w:t>
      </w:r>
      <w:r>
        <w:rPr>
          <w:sz w:val="28"/>
          <w:szCs w:val="28"/>
          <w:lang w:val="en-US"/>
        </w:rPr>
        <w:t xml:space="preserve"> 1990.</w:t>
      </w:r>
      <w:r>
        <w:rPr>
          <w:sz w:val="28"/>
          <w:szCs w:val="28"/>
        </w:rPr>
        <w:t xml:space="preserve"> –</w:t>
      </w:r>
      <w:r>
        <w:rPr>
          <w:sz w:val="28"/>
          <w:szCs w:val="28"/>
          <w:lang w:val="en-US"/>
        </w:rPr>
        <w:t xml:space="preserve"> №.1. – P. 228-237.</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US"/>
        </w:rPr>
        <w:t>Gallagher</w:t>
      </w:r>
      <w:r w:rsidRPr="0025181A">
        <w:rPr>
          <w:sz w:val="28"/>
          <w:szCs w:val="28"/>
          <w:lang w:val="en-US"/>
        </w:rPr>
        <w:t xml:space="preserve"> </w:t>
      </w:r>
      <w:r>
        <w:rPr>
          <w:sz w:val="28"/>
          <w:szCs w:val="28"/>
          <w:lang w:val="en-US"/>
        </w:rPr>
        <w:t>N</w:t>
      </w:r>
      <w:r w:rsidRPr="0025181A">
        <w:rPr>
          <w:sz w:val="28"/>
          <w:szCs w:val="28"/>
          <w:lang w:val="en-US"/>
        </w:rPr>
        <w:t xml:space="preserve">., </w:t>
      </w:r>
      <w:r>
        <w:rPr>
          <w:sz w:val="28"/>
          <w:szCs w:val="28"/>
          <w:lang w:val="en-US"/>
        </w:rPr>
        <w:t>Mason</w:t>
      </w:r>
      <w:r w:rsidRPr="0025181A">
        <w:rPr>
          <w:sz w:val="28"/>
          <w:szCs w:val="28"/>
          <w:lang w:val="en-US"/>
        </w:rPr>
        <w:t xml:space="preserve"> </w:t>
      </w:r>
      <w:r>
        <w:rPr>
          <w:sz w:val="28"/>
          <w:szCs w:val="28"/>
          <w:lang w:val="en-US"/>
        </w:rPr>
        <w:t>R</w:t>
      </w:r>
      <w:r w:rsidRPr="0025181A">
        <w:rPr>
          <w:sz w:val="28"/>
          <w:szCs w:val="28"/>
          <w:lang w:val="en-US"/>
        </w:rPr>
        <w:t xml:space="preserve">., </w:t>
      </w:r>
      <w:r>
        <w:rPr>
          <w:sz w:val="28"/>
          <w:szCs w:val="28"/>
          <w:lang w:val="en-US"/>
        </w:rPr>
        <w:t>Toloy</w:t>
      </w:r>
      <w:r w:rsidRPr="0025181A">
        <w:rPr>
          <w:sz w:val="28"/>
          <w:szCs w:val="28"/>
          <w:lang w:val="en-US"/>
        </w:rPr>
        <w:t xml:space="preserve"> </w:t>
      </w:r>
      <w:r>
        <w:rPr>
          <w:sz w:val="28"/>
          <w:szCs w:val="28"/>
          <w:lang w:val="en-US"/>
        </w:rPr>
        <w:t>K</w:t>
      </w:r>
      <w:r w:rsidRPr="0025181A">
        <w:rPr>
          <w:sz w:val="28"/>
          <w:szCs w:val="28"/>
          <w:lang w:val="en-US"/>
        </w:rPr>
        <w:t>.</w:t>
      </w:r>
      <w:r>
        <w:rPr>
          <w:sz w:val="28"/>
          <w:szCs w:val="28"/>
          <w:lang w:val="en-US"/>
        </w:rPr>
        <w:t xml:space="preserve"> Delivery of iron into erythroid regulation of iron homeostasis //</w:t>
      </w:r>
      <w:r>
        <w:rPr>
          <w:sz w:val="28"/>
          <w:szCs w:val="28"/>
          <w:lang w:val="en-GB"/>
        </w:rPr>
        <w:t xml:space="preserve"> Gastroenterol. </w:t>
      </w:r>
      <w:r w:rsidRPr="0025181A">
        <w:rPr>
          <w:sz w:val="28"/>
          <w:szCs w:val="28"/>
          <w:lang w:val="en-US"/>
        </w:rPr>
        <w:t>–</w:t>
      </w:r>
      <w:r>
        <w:rPr>
          <w:sz w:val="28"/>
          <w:szCs w:val="28"/>
          <w:lang w:val="en-US"/>
        </w:rPr>
        <w:t xml:space="preserve"> </w:t>
      </w:r>
      <w:r>
        <w:rPr>
          <w:sz w:val="28"/>
          <w:szCs w:val="28"/>
          <w:lang w:val="en-GB"/>
        </w:rPr>
        <w:t xml:space="preserve">1973. </w:t>
      </w:r>
      <w:r w:rsidRPr="0025181A">
        <w:rPr>
          <w:sz w:val="28"/>
          <w:szCs w:val="28"/>
          <w:lang w:val="en-US"/>
        </w:rPr>
        <w:t>–</w:t>
      </w:r>
      <w:r>
        <w:rPr>
          <w:sz w:val="28"/>
          <w:szCs w:val="28"/>
          <w:lang w:val="en-US"/>
        </w:rPr>
        <w:t xml:space="preserve"> </w:t>
      </w:r>
      <w:r>
        <w:rPr>
          <w:sz w:val="28"/>
          <w:szCs w:val="28"/>
          <w:lang w:val="en-GB"/>
        </w:rPr>
        <w:t xml:space="preserve">Vol.64, №3. </w:t>
      </w:r>
      <w:r w:rsidRPr="0025181A">
        <w:rPr>
          <w:sz w:val="28"/>
          <w:szCs w:val="28"/>
          <w:lang w:val="en-US"/>
        </w:rPr>
        <w:t>–</w:t>
      </w:r>
      <w:r>
        <w:rPr>
          <w:sz w:val="28"/>
          <w:szCs w:val="28"/>
          <w:lang w:val="en-GB"/>
        </w:rPr>
        <w:t xml:space="preserve"> P. 179</w:t>
      </w:r>
      <w:r>
        <w:rPr>
          <w:sz w:val="28"/>
          <w:szCs w:val="28"/>
          <w:lang w:val="en-US"/>
        </w:rPr>
        <w:t>-</w:t>
      </w:r>
      <w:r>
        <w:rPr>
          <w:sz w:val="28"/>
          <w:szCs w:val="28"/>
          <w:lang w:val="en-GB"/>
        </w:rPr>
        <w:t>187.</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t>Genseh A. L. Amino acid Chelates: hteir mechanism of action and key as pects of prepations // J. Appel. Nutrit.</w:t>
      </w:r>
      <w:r>
        <w:rPr>
          <w:sz w:val="28"/>
          <w:szCs w:val="28"/>
        </w:rPr>
        <w:t xml:space="preserve"> –</w:t>
      </w:r>
      <w:r>
        <w:rPr>
          <w:sz w:val="28"/>
          <w:szCs w:val="28"/>
          <w:lang w:val="en-US"/>
        </w:rPr>
        <w:t xml:space="preserve"> 1991. </w:t>
      </w:r>
      <w:r>
        <w:rPr>
          <w:sz w:val="28"/>
          <w:szCs w:val="28"/>
        </w:rPr>
        <w:t>–</w:t>
      </w:r>
      <w:r>
        <w:rPr>
          <w:sz w:val="28"/>
          <w:szCs w:val="28"/>
          <w:lang w:val="en-US"/>
        </w:rPr>
        <w:t xml:space="preserve"> Vol. 31, № 24.</w:t>
      </w:r>
      <w:r>
        <w:rPr>
          <w:sz w:val="28"/>
          <w:szCs w:val="28"/>
        </w:rPr>
        <w:t xml:space="preserve"> –</w:t>
      </w:r>
      <w:r>
        <w:rPr>
          <w:sz w:val="28"/>
          <w:szCs w:val="28"/>
          <w:lang w:val="en-US"/>
        </w:rPr>
        <w:t xml:space="preserve"> P. 36.</w:t>
      </w:r>
    </w:p>
    <w:p w:rsidR="0025181A" w:rsidRDefault="0025181A" w:rsidP="005500FD">
      <w:pPr>
        <w:pStyle w:val="Normal0"/>
        <w:widowControl/>
        <w:numPr>
          <w:ilvl w:val="0"/>
          <w:numId w:val="60"/>
        </w:numPr>
        <w:tabs>
          <w:tab w:val="left" w:pos="1260"/>
        </w:tabs>
        <w:spacing w:line="360" w:lineRule="auto"/>
        <w:ind w:left="0" w:firstLine="709"/>
        <w:jc w:val="both"/>
        <w:rPr>
          <w:sz w:val="28"/>
          <w:lang w:val="en-GB"/>
        </w:rPr>
      </w:pPr>
      <w:r>
        <w:rPr>
          <w:sz w:val="28"/>
          <w:lang w:val="en-GB"/>
        </w:rPr>
        <w:t>Geraghty M., Cronin J.F., Devereux M., McCann M. Synthesis and antimicrobial activity of copper (II) alpha, omega-dicarboxylate complexes // Biometals. – 2000. – Mar. – 13(1). – P. 1</w:t>
      </w:r>
      <w:r>
        <w:rPr>
          <w:sz w:val="28"/>
          <w:szCs w:val="28"/>
          <w:lang w:val="en-US"/>
        </w:rPr>
        <w:t>-</w:t>
      </w:r>
      <w:r>
        <w:rPr>
          <w:sz w:val="28"/>
          <w:lang w:val="en-GB"/>
        </w:rPr>
        <w:t>8.</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Gomori J, Horev G, Tamary H. Hepatic iron overload: Quantitative MR imaging // Radiology. </w:t>
      </w:r>
      <w:r w:rsidRPr="0025181A">
        <w:rPr>
          <w:sz w:val="28"/>
          <w:szCs w:val="28"/>
          <w:lang w:val="en-US"/>
        </w:rPr>
        <w:t>–</w:t>
      </w:r>
      <w:r>
        <w:rPr>
          <w:sz w:val="28"/>
          <w:szCs w:val="28"/>
          <w:lang w:val="en-US"/>
        </w:rPr>
        <w:t xml:space="preserve"> </w:t>
      </w:r>
      <w:r>
        <w:rPr>
          <w:sz w:val="28"/>
          <w:szCs w:val="28"/>
          <w:lang w:val="en-GB"/>
        </w:rPr>
        <w:t xml:space="preserve">1991. </w:t>
      </w:r>
      <w:r w:rsidRPr="0025181A">
        <w:rPr>
          <w:sz w:val="28"/>
          <w:szCs w:val="28"/>
          <w:lang w:val="en-US"/>
        </w:rPr>
        <w:t>–</w:t>
      </w:r>
      <w:r>
        <w:rPr>
          <w:sz w:val="28"/>
          <w:szCs w:val="28"/>
          <w:lang w:val="en-US"/>
        </w:rPr>
        <w:t xml:space="preserve"> </w:t>
      </w:r>
      <w:r>
        <w:rPr>
          <w:sz w:val="28"/>
          <w:szCs w:val="28"/>
          <w:lang w:val="en-GB"/>
        </w:rPr>
        <w:t xml:space="preserve">Vol. 179. </w:t>
      </w:r>
      <w:r w:rsidRPr="0025181A">
        <w:rPr>
          <w:sz w:val="28"/>
          <w:szCs w:val="28"/>
          <w:lang w:val="en-US"/>
        </w:rPr>
        <w:t>–</w:t>
      </w:r>
      <w:r>
        <w:rPr>
          <w:sz w:val="28"/>
          <w:szCs w:val="28"/>
          <w:lang w:val="en-US"/>
        </w:rPr>
        <w:t xml:space="preserve"> </w:t>
      </w:r>
      <w:r>
        <w:rPr>
          <w:sz w:val="28"/>
          <w:szCs w:val="28"/>
          <w:lang w:val="en-GB"/>
        </w:rPr>
        <w:t>P. 367</w:t>
      </w:r>
      <w:r>
        <w:rPr>
          <w:sz w:val="28"/>
          <w:szCs w:val="28"/>
          <w:lang w:val="en-US"/>
        </w:rPr>
        <w:t>-</w:t>
      </w:r>
      <w:r>
        <w:rPr>
          <w:sz w:val="28"/>
          <w:szCs w:val="28"/>
          <w:lang w:val="en-GB"/>
        </w:rPr>
        <w:t>369.</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color w:val="000000"/>
          <w:sz w:val="28"/>
          <w:lang w:val="en-US"/>
        </w:rPr>
        <w:t xml:space="preserve">Grichton Robert R., Ward Roberta J. Iron metabolism </w:t>
      </w:r>
      <w:r w:rsidRPr="0025181A">
        <w:rPr>
          <w:sz w:val="28"/>
          <w:szCs w:val="28"/>
          <w:lang w:val="en-US"/>
        </w:rPr>
        <w:t>–</w:t>
      </w:r>
      <w:r>
        <w:rPr>
          <w:color w:val="000000"/>
          <w:sz w:val="28"/>
          <w:lang w:val="en-US"/>
        </w:rPr>
        <w:t xml:space="preserve"> New perspectives in new // Biochem. </w:t>
      </w:r>
      <w:r>
        <w:rPr>
          <w:sz w:val="28"/>
          <w:lang w:val="en-US"/>
        </w:rPr>
        <w:t>–</w:t>
      </w:r>
      <w:r>
        <w:rPr>
          <w:color w:val="000000"/>
          <w:sz w:val="28"/>
          <w:lang w:val="en-US"/>
        </w:rPr>
        <w:t xml:space="preserve"> 1992. </w:t>
      </w:r>
      <w:r>
        <w:rPr>
          <w:sz w:val="28"/>
          <w:lang w:val="en-US"/>
        </w:rPr>
        <w:t>–</w:t>
      </w:r>
      <w:r>
        <w:rPr>
          <w:color w:val="000000"/>
          <w:sz w:val="28"/>
          <w:lang w:val="en-US"/>
        </w:rPr>
        <w:t xml:space="preserve"> Vol. 31, </w:t>
      </w:r>
      <w:r w:rsidRPr="0025181A">
        <w:rPr>
          <w:color w:val="000000"/>
          <w:sz w:val="28"/>
          <w:lang w:val="en-US"/>
        </w:rPr>
        <w:t>№</w:t>
      </w:r>
      <w:r>
        <w:rPr>
          <w:color w:val="000000"/>
          <w:sz w:val="28"/>
          <w:lang w:val="en-US"/>
        </w:rPr>
        <w:t xml:space="preserve">46. </w:t>
      </w:r>
      <w:r>
        <w:rPr>
          <w:sz w:val="28"/>
          <w:lang w:val="en-US"/>
        </w:rPr>
        <w:t>–</w:t>
      </w:r>
      <w:r>
        <w:rPr>
          <w:color w:val="000000"/>
          <w:sz w:val="28"/>
          <w:lang w:val="en-US"/>
        </w:rPr>
        <w:t xml:space="preserve"> P. 11255</w:t>
      </w:r>
      <w:r>
        <w:rPr>
          <w:sz w:val="28"/>
          <w:lang w:val="en-US"/>
        </w:rPr>
        <w:t>-</w:t>
      </w:r>
      <w:r>
        <w:rPr>
          <w:color w:val="000000"/>
          <w:sz w:val="28"/>
          <w:lang w:val="en-US"/>
        </w:rPr>
        <w:t>11266.</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rFonts w:eastAsia="MS Mincho"/>
          <w:sz w:val="28"/>
          <w:szCs w:val="28"/>
          <w:lang w:val="de-DE"/>
        </w:rPr>
        <w:t xml:space="preserve">Hahn J.D., Baker D.H. </w:t>
      </w:r>
      <w:r>
        <w:rPr>
          <w:rFonts w:eastAsia="MS Mincho"/>
          <w:sz w:val="28"/>
          <w:szCs w:val="28"/>
          <w:lang w:val="en-US"/>
        </w:rPr>
        <w:t xml:space="preserve">Growth and plasma zinc responses of young pigs fed </w:t>
      </w:r>
      <w:r>
        <w:rPr>
          <w:rFonts w:eastAsia="MS Mincho"/>
          <w:spacing w:val="-6"/>
          <w:sz w:val="28"/>
          <w:szCs w:val="28"/>
          <w:lang w:val="en-US"/>
        </w:rPr>
        <w:t>pharmacologic levels of zinc // J. Anim. Sc.</w:t>
      </w:r>
      <w:r>
        <w:rPr>
          <w:spacing w:val="-6"/>
          <w:sz w:val="28"/>
          <w:szCs w:val="28"/>
          <w:lang w:val="en-US"/>
        </w:rPr>
        <w:t xml:space="preserve"> –</w:t>
      </w:r>
      <w:r>
        <w:rPr>
          <w:rFonts w:eastAsia="MS Mincho"/>
          <w:spacing w:val="-6"/>
          <w:sz w:val="28"/>
          <w:szCs w:val="28"/>
          <w:lang w:val="en-US"/>
        </w:rPr>
        <w:t xml:space="preserve"> 1993.</w:t>
      </w:r>
      <w:r>
        <w:rPr>
          <w:spacing w:val="-6"/>
          <w:sz w:val="28"/>
          <w:szCs w:val="28"/>
          <w:lang w:val="en-US"/>
        </w:rPr>
        <w:t xml:space="preserve"> –</w:t>
      </w:r>
      <w:r>
        <w:rPr>
          <w:rFonts w:eastAsia="MS Mincho"/>
          <w:spacing w:val="-6"/>
          <w:sz w:val="28"/>
          <w:szCs w:val="28"/>
          <w:lang w:val="en-US"/>
        </w:rPr>
        <w:t xml:space="preserve"> Vol. 71, </w:t>
      </w:r>
      <w:r>
        <w:rPr>
          <w:rFonts w:eastAsia="MS Mincho"/>
          <w:spacing w:val="-6"/>
          <w:sz w:val="28"/>
          <w:szCs w:val="28"/>
        </w:rPr>
        <w:t>№</w:t>
      </w:r>
      <w:r>
        <w:rPr>
          <w:rFonts w:eastAsia="MS Mincho"/>
          <w:spacing w:val="-6"/>
          <w:sz w:val="28"/>
          <w:szCs w:val="28"/>
          <w:lang w:val="en-US"/>
        </w:rPr>
        <w:t xml:space="preserve">11. </w:t>
      </w:r>
      <w:r>
        <w:rPr>
          <w:spacing w:val="-6"/>
          <w:sz w:val="28"/>
          <w:szCs w:val="28"/>
          <w:lang w:val="en-US"/>
        </w:rPr>
        <w:t>–</w:t>
      </w:r>
      <w:r>
        <w:rPr>
          <w:rFonts w:eastAsia="MS Mincho"/>
          <w:spacing w:val="-6"/>
          <w:sz w:val="28"/>
          <w:szCs w:val="28"/>
          <w:lang w:val="en-US"/>
        </w:rPr>
        <w:t xml:space="preserve"> P. 3020</w:t>
      </w:r>
      <w:r>
        <w:rPr>
          <w:sz w:val="28"/>
          <w:szCs w:val="28"/>
          <w:lang w:val="en-US"/>
        </w:rPr>
        <w:t>-</w:t>
      </w:r>
      <w:r>
        <w:rPr>
          <w:rFonts w:eastAsia="MS Mincho"/>
          <w:sz w:val="28"/>
          <w:szCs w:val="28"/>
          <w:lang w:val="en-US"/>
        </w:rPr>
        <w:t>3024.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Herrero L.A., Terron A. Interactions in solution of calium (II) and copper (II) with nucleoside monophosphates: a calorimetric study // J. Biol. Inorg. Chem. – 2000. – Apr. </w:t>
      </w:r>
      <w:r>
        <w:rPr>
          <w:sz w:val="28"/>
          <w:szCs w:val="28"/>
        </w:rPr>
        <w:t>–</w:t>
      </w:r>
      <w:r>
        <w:rPr>
          <w:sz w:val="28"/>
          <w:szCs w:val="28"/>
          <w:lang w:val="en-GB"/>
        </w:rPr>
        <w:t xml:space="preserve"> 5(2). – P. 269-275.</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rFonts w:eastAsia="MS Mincho"/>
          <w:sz w:val="28"/>
          <w:lang w:val="en-US"/>
        </w:rPr>
        <w:t>Hill G.M</w:t>
      </w:r>
      <w:r w:rsidRPr="0025181A">
        <w:rPr>
          <w:rFonts w:eastAsia="MS Mincho"/>
          <w:sz w:val="28"/>
          <w:lang w:val="en-US"/>
        </w:rPr>
        <w:t>.,</w:t>
      </w:r>
      <w:r>
        <w:rPr>
          <w:rFonts w:eastAsia="MS Mincho"/>
          <w:lang w:val="en-US"/>
        </w:rPr>
        <w:t xml:space="preserve"> </w:t>
      </w:r>
      <w:r>
        <w:rPr>
          <w:rFonts w:eastAsia="MS Mincho"/>
          <w:sz w:val="28"/>
          <w:lang w:val="en-US"/>
        </w:rPr>
        <w:t>Cromwell G.L.</w:t>
      </w:r>
      <w:r w:rsidRPr="0025181A">
        <w:rPr>
          <w:rFonts w:eastAsia="MS Mincho"/>
          <w:sz w:val="28"/>
          <w:lang w:val="en-US"/>
        </w:rPr>
        <w:t>,</w:t>
      </w:r>
      <w:r>
        <w:rPr>
          <w:rFonts w:eastAsia="MS Mincho"/>
          <w:sz w:val="28"/>
          <w:lang w:val="en-US"/>
        </w:rPr>
        <w:t xml:space="preserve"> Crenshaw T.D.</w:t>
      </w:r>
      <w:r>
        <w:rPr>
          <w:rFonts w:eastAsia="MS Mincho"/>
          <w:lang w:val="en-US"/>
        </w:rPr>
        <w:t xml:space="preserve"> </w:t>
      </w:r>
      <w:r>
        <w:rPr>
          <w:rFonts w:eastAsia="MS Mincho"/>
          <w:sz w:val="28"/>
          <w:lang w:val="en-US"/>
        </w:rPr>
        <w:t xml:space="preserve">Growth promotion effects </w:t>
      </w:r>
      <w:r>
        <w:rPr>
          <w:rFonts w:eastAsia="MS Mincho"/>
          <w:spacing w:val="8"/>
          <w:sz w:val="28"/>
          <w:lang w:val="en-US"/>
        </w:rPr>
        <w:t>and plasma changes from feeding high dietary concentrations of zinc and copper to</w:t>
      </w:r>
      <w:r>
        <w:rPr>
          <w:rFonts w:eastAsia="MS Mincho"/>
          <w:sz w:val="28"/>
          <w:lang w:val="en-US"/>
        </w:rPr>
        <w:t xml:space="preserve"> weanling pigs (regional study) // J. Anim. Sc.</w:t>
      </w:r>
      <w:r>
        <w:rPr>
          <w:sz w:val="28"/>
          <w:lang w:val="en-US"/>
        </w:rPr>
        <w:t xml:space="preserve"> – </w:t>
      </w:r>
      <w:r>
        <w:rPr>
          <w:rFonts w:eastAsia="MS Mincho"/>
          <w:sz w:val="28"/>
          <w:lang w:val="en-US"/>
        </w:rPr>
        <w:t>2000.</w:t>
      </w:r>
      <w:r>
        <w:rPr>
          <w:sz w:val="28"/>
          <w:lang w:val="en-US"/>
        </w:rPr>
        <w:t xml:space="preserve"> – </w:t>
      </w:r>
      <w:r>
        <w:rPr>
          <w:rFonts w:eastAsia="MS Mincho"/>
          <w:sz w:val="28"/>
          <w:lang w:val="en-US"/>
        </w:rPr>
        <w:t xml:space="preserve">Vol. 78, </w:t>
      </w:r>
      <w:r w:rsidRPr="0025181A">
        <w:rPr>
          <w:rFonts w:eastAsia="MS Mincho"/>
          <w:sz w:val="28"/>
          <w:lang w:val="en-US"/>
        </w:rPr>
        <w:t>№</w:t>
      </w:r>
      <w:r>
        <w:rPr>
          <w:rFonts w:eastAsia="MS Mincho"/>
          <w:sz w:val="28"/>
          <w:lang w:val="en-US"/>
        </w:rPr>
        <w:t xml:space="preserve">4. </w:t>
      </w:r>
      <w:r>
        <w:rPr>
          <w:sz w:val="28"/>
          <w:lang w:val="en-US"/>
        </w:rPr>
        <w:t>–</w:t>
      </w:r>
      <w:r>
        <w:rPr>
          <w:rFonts w:eastAsia="MS Mincho"/>
          <w:sz w:val="28"/>
          <w:lang w:val="en-US"/>
        </w:rPr>
        <w:t xml:space="preserve"> P. 1010</w:t>
      </w:r>
      <w:r>
        <w:rPr>
          <w:sz w:val="28"/>
          <w:lang w:val="en-US"/>
        </w:rPr>
        <w:t>-</w:t>
      </w:r>
      <w:r>
        <w:rPr>
          <w:rFonts w:eastAsia="MS Mincho"/>
          <w:sz w:val="28"/>
          <w:lang w:val="en-US"/>
        </w:rPr>
        <w:t>1016.</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t>Hiroaki O., Yoshfumi O., Yoshhinori H. Et al. Effect of dietaru cysteine and polychlorinated liphenyls on cholesterol metabolism in rats fed a diet containing soy protein isolate //J. Nutr. Sci. And Vitam.</w:t>
      </w:r>
      <w:r>
        <w:rPr>
          <w:sz w:val="28"/>
          <w:szCs w:val="28"/>
        </w:rPr>
        <w:t xml:space="preserve"> –</w:t>
      </w:r>
      <w:r>
        <w:rPr>
          <w:sz w:val="28"/>
          <w:szCs w:val="28"/>
          <w:lang w:val="en-US"/>
        </w:rPr>
        <w:t xml:space="preserve"> 1989.</w:t>
      </w:r>
      <w:r>
        <w:rPr>
          <w:sz w:val="28"/>
          <w:szCs w:val="28"/>
        </w:rPr>
        <w:t xml:space="preserve"> –</w:t>
      </w:r>
      <w:r>
        <w:rPr>
          <w:sz w:val="28"/>
          <w:szCs w:val="28"/>
          <w:lang w:val="en-US"/>
        </w:rPr>
        <w:t xml:space="preserve"> Vol. 35, №4.</w:t>
      </w:r>
      <w:r>
        <w:rPr>
          <w:sz w:val="28"/>
          <w:szCs w:val="28"/>
        </w:rPr>
        <w:t xml:space="preserve"> –</w:t>
      </w:r>
      <w:r>
        <w:rPr>
          <w:sz w:val="28"/>
          <w:szCs w:val="28"/>
          <w:lang w:val="en-US"/>
        </w:rPr>
        <w:t xml:space="preserve"> P. 333-348.</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lastRenderedPageBreak/>
        <w:t xml:space="preserve">Huebers H., Josephson B., Huebers E. et al. Uptake and release of iron from human transferrin // Proc. Natl. Acad. Sci. USA. </w:t>
      </w:r>
      <w:r>
        <w:rPr>
          <w:sz w:val="28"/>
          <w:szCs w:val="28"/>
        </w:rPr>
        <w:t>–</w:t>
      </w:r>
      <w:r>
        <w:rPr>
          <w:sz w:val="28"/>
          <w:szCs w:val="28"/>
          <w:lang w:val="en-US"/>
        </w:rPr>
        <w:t xml:space="preserve"> </w:t>
      </w:r>
      <w:r>
        <w:rPr>
          <w:sz w:val="28"/>
          <w:szCs w:val="28"/>
          <w:lang w:val="en-GB"/>
        </w:rPr>
        <w:t xml:space="preserve">1981. </w:t>
      </w:r>
      <w:r>
        <w:rPr>
          <w:sz w:val="28"/>
          <w:szCs w:val="28"/>
        </w:rPr>
        <w:t>–</w:t>
      </w:r>
      <w:r>
        <w:rPr>
          <w:sz w:val="28"/>
          <w:szCs w:val="28"/>
          <w:lang w:val="en-US"/>
        </w:rPr>
        <w:t xml:space="preserve"> </w:t>
      </w:r>
      <w:r>
        <w:rPr>
          <w:sz w:val="28"/>
          <w:szCs w:val="28"/>
          <w:lang w:val="en-GB"/>
        </w:rPr>
        <w:t xml:space="preserve">Vol. 78. </w:t>
      </w:r>
      <w:r>
        <w:rPr>
          <w:sz w:val="28"/>
          <w:szCs w:val="28"/>
        </w:rPr>
        <w:t>–</w:t>
      </w:r>
      <w:r>
        <w:rPr>
          <w:sz w:val="28"/>
          <w:szCs w:val="28"/>
          <w:lang w:val="en-US"/>
        </w:rPr>
        <w:t xml:space="preserve"> </w:t>
      </w:r>
      <w:r>
        <w:rPr>
          <w:sz w:val="28"/>
          <w:szCs w:val="28"/>
          <w:lang w:val="en-GB"/>
        </w:rPr>
        <w:t>P. 2572.</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t>Huges N. R. Serum transferrin and ceruloplasmin concentrations in patients with carcinoma, melanoma, sarcoma and cancers of haematopoietic tissues // Aust. J. Exp. Biol. Med. Sci.</w:t>
      </w:r>
      <w:r>
        <w:rPr>
          <w:sz w:val="28"/>
          <w:szCs w:val="28"/>
        </w:rPr>
        <w:t xml:space="preserve"> –</w:t>
      </w:r>
      <w:r>
        <w:rPr>
          <w:sz w:val="28"/>
          <w:szCs w:val="28"/>
          <w:lang w:val="en-US"/>
        </w:rPr>
        <w:t xml:space="preserve"> </w:t>
      </w:r>
      <w:r>
        <w:rPr>
          <w:sz w:val="28"/>
          <w:szCs w:val="28"/>
          <w:lang w:val="en-GB"/>
        </w:rPr>
        <w:t xml:space="preserve">1972. </w:t>
      </w:r>
      <w:r>
        <w:rPr>
          <w:sz w:val="28"/>
          <w:szCs w:val="28"/>
        </w:rPr>
        <w:t>–</w:t>
      </w:r>
      <w:r>
        <w:rPr>
          <w:sz w:val="28"/>
          <w:szCs w:val="28"/>
          <w:lang w:val="en-US"/>
        </w:rPr>
        <w:t xml:space="preserve"> </w:t>
      </w:r>
      <w:r>
        <w:rPr>
          <w:sz w:val="28"/>
          <w:szCs w:val="28"/>
          <w:lang w:val="en-GB"/>
        </w:rPr>
        <w:t xml:space="preserve">Vol. 50. </w:t>
      </w:r>
      <w:r>
        <w:rPr>
          <w:sz w:val="28"/>
          <w:szCs w:val="28"/>
        </w:rPr>
        <w:t>–</w:t>
      </w:r>
      <w:r>
        <w:rPr>
          <w:sz w:val="28"/>
          <w:szCs w:val="28"/>
          <w:lang w:val="en-US"/>
        </w:rPr>
        <w:t xml:space="preserve"> </w:t>
      </w:r>
      <w:r>
        <w:rPr>
          <w:sz w:val="28"/>
          <w:szCs w:val="28"/>
          <w:lang w:val="en-GB"/>
        </w:rPr>
        <w:t>P. 97</w:t>
      </w:r>
      <w:r>
        <w:rPr>
          <w:sz w:val="28"/>
          <w:szCs w:val="28"/>
          <w:lang w:val="en-US"/>
        </w:rPr>
        <w:t>-</w:t>
      </w:r>
      <w:r>
        <w:rPr>
          <w:sz w:val="28"/>
          <w:szCs w:val="28"/>
          <w:lang w:val="en-GB"/>
        </w:rPr>
        <w:t>107.</w:t>
      </w:r>
    </w:p>
    <w:p w:rsidR="0025181A" w:rsidRPr="0025181A" w:rsidRDefault="0025181A" w:rsidP="005500FD">
      <w:pPr>
        <w:numPr>
          <w:ilvl w:val="0"/>
          <w:numId w:val="60"/>
        </w:numPr>
        <w:tabs>
          <w:tab w:val="left" w:pos="1260"/>
        </w:tabs>
        <w:suppressAutoHyphens w:val="0"/>
        <w:spacing w:line="360" w:lineRule="auto"/>
        <w:ind w:left="0" w:firstLine="709"/>
        <w:jc w:val="both"/>
        <w:rPr>
          <w:sz w:val="28"/>
          <w:lang w:val="en-US"/>
        </w:rPr>
      </w:pPr>
      <w:r>
        <w:rPr>
          <w:sz w:val="28"/>
          <w:lang w:val="en-US"/>
        </w:rPr>
        <w:t xml:space="preserve">Impact of pharmacological intakes of zinc and (or) copper on performance of weanling pigs </w:t>
      </w:r>
      <w:r w:rsidRPr="0025181A">
        <w:rPr>
          <w:sz w:val="28"/>
          <w:lang w:val="en-US"/>
        </w:rPr>
        <w:t xml:space="preserve">/ </w:t>
      </w:r>
      <w:r>
        <w:rPr>
          <w:sz w:val="28"/>
          <w:lang w:val="en-US"/>
        </w:rPr>
        <w:t>G.M.</w:t>
      </w:r>
      <w:r w:rsidRPr="0025181A">
        <w:rPr>
          <w:sz w:val="28"/>
          <w:lang w:val="en-US"/>
        </w:rPr>
        <w:t xml:space="preserve"> </w:t>
      </w:r>
      <w:r>
        <w:rPr>
          <w:sz w:val="28"/>
          <w:lang w:val="en-US"/>
        </w:rPr>
        <w:t>Hill</w:t>
      </w:r>
      <w:r w:rsidRPr="0025181A">
        <w:rPr>
          <w:sz w:val="28"/>
          <w:lang w:val="en-US"/>
        </w:rPr>
        <w:t>,</w:t>
      </w:r>
      <w:r>
        <w:rPr>
          <w:sz w:val="28"/>
          <w:lang w:val="en-US"/>
        </w:rPr>
        <w:t xml:space="preserve"> </w:t>
      </w:r>
      <w:r>
        <w:rPr>
          <w:rFonts w:eastAsia="MS Mincho"/>
          <w:sz w:val="28"/>
          <w:lang w:val="en-US"/>
        </w:rPr>
        <w:t>D.A.</w:t>
      </w:r>
      <w:r w:rsidRPr="0025181A">
        <w:rPr>
          <w:rFonts w:eastAsia="MS Mincho"/>
          <w:sz w:val="28"/>
          <w:lang w:val="en-US"/>
        </w:rPr>
        <w:t xml:space="preserve"> </w:t>
      </w:r>
      <w:r>
        <w:rPr>
          <w:rFonts w:eastAsia="MS Mincho"/>
          <w:sz w:val="28"/>
          <w:lang w:val="en-US"/>
        </w:rPr>
        <w:t>Knabe</w:t>
      </w:r>
      <w:r w:rsidRPr="0025181A">
        <w:rPr>
          <w:rFonts w:eastAsia="MS Mincho"/>
          <w:sz w:val="28"/>
          <w:lang w:val="en-US"/>
        </w:rPr>
        <w:t>,</w:t>
      </w:r>
      <w:r>
        <w:rPr>
          <w:rFonts w:eastAsia="MS Mincho"/>
          <w:sz w:val="28"/>
          <w:lang w:val="en-US"/>
        </w:rPr>
        <w:t xml:space="preserve"> A.J.</w:t>
      </w:r>
      <w:r w:rsidRPr="0025181A">
        <w:rPr>
          <w:rFonts w:eastAsia="MS Mincho"/>
          <w:sz w:val="28"/>
          <w:lang w:val="en-US"/>
        </w:rPr>
        <w:t xml:space="preserve"> </w:t>
      </w:r>
      <w:r>
        <w:rPr>
          <w:rFonts w:eastAsia="MS Mincho"/>
          <w:sz w:val="28"/>
          <w:lang w:val="en-US"/>
        </w:rPr>
        <w:t xml:space="preserve">Lewis </w:t>
      </w:r>
      <w:r>
        <w:rPr>
          <w:sz w:val="28"/>
          <w:lang w:val="en-US"/>
        </w:rPr>
        <w:t>et al.</w:t>
      </w:r>
      <w:r w:rsidRPr="0025181A">
        <w:rPr>
          <w:sz w:val="28"/>
          <w:lang w:val="en-US"/>
        </w:rPr>
        <w:t xml:space="preserve"> </w:t>
      </w:r>
      <w:r>
        <w:rPr>
          <w:sz w:val="28"/>
          <w:lang w:val="en-US"/>
        </w:rPr>
        <w:t>// J. Anim. Sci. – 1996. – Vol. 74. – P. 181</w:t>
      </w:r>
      <w:r>
        <w:rPr>
          <w:sz w:val="28"/>
          <w:szCs w:val="28"/>
          <w:lang w:val="en-US"/>
        </w:rPr>
        <w:t>-186</w:t>
      </w:r>
      <w:r>
        <w:rPr>
          <w:sz w:val="28"/>
          <w:lang w:val="en-US"/>
        </w:rPr>
        <w:t>.</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color w:val="000000"/>
          <w:sz w:val="28"/>
          <w:lang w:val="en-US"/>
        </w:rPr>
        <w:t>Improvement</w:t>
      </w:r>
      <w:r w:rsidRPr="0025181A">
        <w:rPr>
          <w:color w:val="000000"/>
          <w:sz w:val="28"/>
          <w:lang w:val="en-US"/>
        </w:rPr>
        <w:t xml:space="preserve"> </w:t>
      </w:r>
      <w:r>
        <w:rPr>
          <w:color w:val="000000"/>
          <w:sz w:val="28"/>
          <w:lang w:val="en-US"/>
        </w:rPr>
        <w:t>in</w:t>
      </w:r>
      <w:r w:rsidRPr="0025181A">
        <w:rPr>
          <w:color w:val="000000"/>
          <w:sz w:val="28"/>
          <w:lang w:val="en-US"/>
        </w:rPr>
        <w:t xml:space="preserve"> </w:t>
      </w:r>
      <w:r>
        <w:rPr>
          <w:color w:val="000000"/>
          <w:sz w:val="28"/>
          <w:lang w:val="en-US"/>
        </w:rPr>
        <w:t>iron</w:t>
      </w:r>
      <w:r w:rsidRPr="0025181A">
        <w:rPr>
          <w:color w:val="000000"/>
          <w:sz w:val="28"/>
          <w:lang w:val="en-US"/>
        </w:rPr>
        <w:t xml:space="preserve"> </w:t>
      </w:r>
      <w:r>
        <w:rPr>
          <w:color w:val="000000"/>
          <w:sz w:val="28"/>
          <w:lang w:val="en-US"/>
        </w:rPr>
        <w:t>deficiency</w:t>
      </w:r>
      <w:r w:rsidRPr="0025181A">
        <w:rPr>
          <w:color w:val="000000"/>
          <w:sz w:val="28"/>
          <w:lang w:val="en-US"/>
        </w:rPr>
        <w:t xml:space="preserve"> </w:t>
      </w:r>
      <w:r>
        <w:rPr>
          <w:color w:val="000000"/>
          <w:sz w:val="28"/>
          <w:lang w:val="en-US"/>
        </w:rPr>
        <w:t>anemia</w:t>
      </w:r>
      <w:r w:rsidRPr="0025181A">
        <w:rPr>
          <w:color w:val="000000"/>
          <w:sz w:val="28"/>
          <w:lang w:val="en-US"/>
        </w:rPr>
        <w:t xml:space="preserve"> </w:t>
      </w:r>
      <w:r>
        <w:rPr>
          <w:color w:val="000000"/>
          <w:sz w:val="28"/>
          <w:lang w:val="en-US"/>
        </w:rPr>
        <w:t>Through</w:t>
      </w:r>
      <w:r w:rsidRPr="0025181A">
        <w:rPr>
          <w:color w:val="000000"/>
          <w:sz w:val="28"/>
          <w:lang w:val="en-US"/>
        </w:rPr>
        <w:t xml:space="preserve"> </w:t>
      </w:r>
      <w:r>
        <w:rPr>
          <w:color w:val="000000"/>
          <w:sz w:val="28"/>
          <w:lang w:val="en-US"/>
        </w:rPr>
        <w:t>therapy</w:t>
      </w:r>
      <w:r w:rsidRPr="0025181A">
        <w:rPr>
          <w:color w:val="000000"/>
          <w:sz w:val="28"/>
          <w:lang w:val="en-US"/>
        </w:rPr>
        <w:t xml:space="preserve"> </w:t>
      </w:r>
      <w:r>
        <w:rPr>
          <w:color w:val="000000"/>
          <w:sz w:val="28"/>
          <w:lang w:val="en-US"/>
        </w:rPr>
        <w:t>with</w:t>
      </w:r>
      <w:r w:rsidRPr="0025181A">
        <w:rPr>
          <w:color w:val="000000"/>
          <w:sz w:val="28"/>
          <w:lang w:val="en-US"/>
        </w:rPr>
        <w:t xml:space="preserve"> </w:t>
      </w:r>
      <w:r>
        <w:rPr>
          <w:color w:val="000000"/>
          <w:sz w:val="28"/>
          <w:lang w:val="en-US"/>
        </w:rPr>
        <w:t>ferric</w:t>
      </w:r>
      <w:r w:rsidRPr="0025181A">
        <w:rPr>
          <w:sz w:val="28"/>
          <w:lang w:val="en-US"/>
        </w:rPr>
        <w:t xml:space="preserve"> </w:t>
      </w:r>
      <w:r>
        <w:rPr>
          <w:color w:val="000000"/>
          <w:sz w:val="28"/>
          <w:lang w:val="en-US"/>
        </w:rPr>
        <w:t>ammonium</w:t>
      </w:r>
      <w:r w:rsidRPr="0025181A">
        <w:rPr>
          <w:color w:val="000000"/>
          <w:sz w:val="28"/>
          <w:lang w:val="en-US"/>
        </w:rPr>
        <w:t xml:space="preserve"> </w:t>
      </w:r>
      <w:r>
        <w:rPr>
          <w:color w:val="000000"/>
          <w:sz w:val="28"/>
          <w:lang w:val="en-US"/>
        </w:rPr>
        <w:t>citrate</w:t>
      </w:r>
      <w:r w:rsidRPr="0025181A">
        <w:rPr>
          <w:color w:val="000000"/>
          <w:sz w:val="28"/>
          <w:lang w:val="en-US"/>
        </w:rPr>
        <w:t xml:space="preserve"> </w:t>
      </w:r>
      <w:r>
        <w:rPr>
          <w:color w:val="000000"/>
          <w:sz w:val="28"/>
          <w:lang w:val="en-US"/>
        </w:rPr>
        <w:t>and</w:t>
      </w:r>
      <w:r w:rsidRPr="0025181A">
        <w:rPr>
          <w:color w:val="000000"/>
          <w:sz w:val="28"/>
          <w:lang w:val="en-US"/>
        </w:rPr>
        <w:t xml:space="preserve"> </w:t>
      </w:r>
      <w:r>
        <w:rPr>
          <w:color w:val="000000"/>
          <w:sz w:val="28"/>
          <w:lang w:val="en-US"/>
        </w:rPr>
        <w:t>vitamin</w:t>
      </w:r>
      <w:r w:rsidRPr="0025181A">
        <w:rPr>
          <w:color w:val="000000"/>
          <w:sz w:val="28"/>
          <w:lang w:val="en-US"/>
        </w:rPr>
        <w:t xml:space="preserve"> </w:t>
      </w:r>
      <w:r>
        <w:rPr>
          <w:color w:val="000000"/>
          <w:sz w:val="28"/>
          <w:lang w:val="en-US"/>
        </w:rPr>
        <w:t>C</w:t>
      </w:r>
      <w:r w:rsidRPr="0025181A">
        <w:rPr>
          <w:color w:val="000000"/>
          <w:sz w:val="28"/>
          <w:lang w:val="en-US"/>
        </w:rPr>
        <w:t xml:space="preserve"> </w:t>
      </w:r>
      <w:r>
        <w:rPr>
          <w:color w:val="000000"/>
          <w:sz w:val="28"/>
          <w:lang w:val="en-US"/>
        </w:rPr>
        <w:t>and</w:t>
      </w:r>
      <w:r w:rsidRPr="0025181A">
        <w:rPr>
          <w:color w:val="000000"/>
          <w:sz w:val="28"/>
          <w:lang w:val="en-US"/>
        </w:rPr>
        <w:t xml:space="preserve"> </w:t>
      </w:r>
      <w:r>
        <w:rPr>
          <w:color w:val="000000"/>
          <w:sz w:val="28"/>
          <w:lang w:val="en-US"/>
        </w:rPr>
        <w:t>the</w:t>
      </w:r>
      <w:r w:rsidRPr="0025181A">
        <w:rPr>
          <w:color w:val="000000"/>
          <w:sz w:val="28"/>
          <w:lang w:val="en-US"/>
        </w:rPr>
        <w:t xml:space="preserve"> </w:t>
      </w:r>
      <w:r>
        <w:rPr>
          <w:color w:val="000000"/>
          <w:sz w:val="28"/>
          <w:lang w:val="en-US"/>
        </w:rPr>
        <w:t>effect</w:t>
      </w:r>
      <w:r w:rsidRPr="0025181A">
        <w:rPr>
          <w:color w:val="000000"/>
          <w:sz w:val="28"/>
          <w:lang w:val="en-US"/>
        </w:rPr>
        <w:t xml:space="preserve"> </w:t>
      </w:r>
      <w:r>
        <w:rPr>
          <w:color w:val="000000"/>
          <w:sz w:val="28"/>
          <w:lang w:val="en-US"/>
        </w:rPr>
        <w:t>of</w:t>
      </w:r>
      <w:r w:rsidRPr="0025181A">
        <w:rPr>
          <w:color w:val="000000"/>
          <w:sz w:val="28"/>
          <w:lang w:val="en-US"/>
        </w:rPr>
        <w:t xml:space="preserve"> </w:t>
      </w:r>
      <w:r>
        <w:rPr>
          <w:color w:val="000000"/>
          <w:sz w:val="28"/>
          <w:lang w:val="en-US"/>
        </w:rPr>
        <w:t>aerobic</w:t>
      </w:r>
      <w:r w:rsidRPr="0025181A">
        <w:rPr>
          <w:color w:val="000000"/>
          <w:sz w:val="28"/>
          <w:lang w:val="en-US"/>
        </w:rPr>
        <w:t xml:space="preserve"> </w:t>
      </w:r>
      <w:r>
        <w:rPr>
          <w:color w:val="000000"/>
          <w:sz w:val="28"/>
          <w:lang w:val="en-US"/>
        </w:rPr>
        <w:t>exercise</w:t>
      </w:r>
      <w:r w:rsidRPr="0025181A">
        <w:rPr>
          <w:color w:val="000000"/>
          <w:sz w:val="28"/>
          <w:lang w:val="en-US"/>
        </w:rPr>
        <w:t xml:space="preserve"> / </w:t>
      </w:r>
      <w:r>
        <w:rPr>
          <w:color w:val="000000"/>
          <w:sz w:val="28"/>
          <w:lang w:val="en-US"/>
        </w:rPr>
        <w:t>Taniguchi</w:t>
      </w:r>
      <w:r w:rsidRPr="0025181A">
        <w:rPr>
          <w:color w:val="000000"/>
          <w:sz w:val="28"/>
          <w:lang w:val="en-US"/>
        </w:rPr>
        <w:t xml:space="preserve"> </w:t>
      </w:r>
      <w:r>
        <w:rPr>
          <w:color w:val="000000"/>
          <w:sz w:val="28"/>
          <w:lang w:val="en-US"/>
        </w:rPr>
        <w:t>Misako</w:t>
      </w:r>
      <w:r w:rsidRPr="0025181A">
        <w:rPr>
          <w:color w:val="000000"/>
          <w:sz w:val="28"/>
          <w:lang w:val="en-US"/>
        </w:rPr>
        <w:t xml:space="preserve">, </w:t>
      </w:r>
      <w:r>
        <w:rPr>
          <w:color w:val="000000"/>
          <w:sz w:val="28"/>
          <w:lang w:val="en-US"/>
        </w:rPr>
        <w:t>Imamura</w:t>
      </w:r>
      <w:r w:rsidRPr="0025181A">
        <w:rPr>
          <w:color w:val="000000"/>
          <w:sz w:val="28"/>
          <w:lang w:val="en-US"/>
        </w:rPr>
        <w:t xml:space="preserve"> </w:t>
      </w:r>
      <w:r>
        <w:rPr>
          <w:color w:val="000000"/>
          <w:sz w:val="28"/>
          <w:lang w:val="en-US"/>
        </w:rPr>
        <w:t>Hideo</w:t>
      </w:r>
      <w:r w:rsidRPr="0025181A">
        <w:rPr>
          <w:color w:val="000000"/>
          <w:sz w:val="28"/>
          <w:lang w:val="en-US"/>
        </w:rPr>
        <w:t xml:space="preserve">, </w:t>
      </w:r>
      <w:r>
        <w:rPr>
          <w:color w:val="000000"/>
          <w:sz w:val="28"/>
          <w:lang w:val="en-US"/>
        </w:rPr>
        <w:t>Shirota</w:t>
      </w:r>
      <w:r w:rsidRPr="0025181A">
        <w:rPr>
          <w:color w:val="000000"/>
          <w:sz w:val="28"/>
          <w:lang w:val="en-US"/>
        </w:rPr>
        <w:t xml:space="preserve"> </w:t>
      </w:r>
      <w:r>
        <w:rPr>
          <w:color w:val="000000"/>
          <w:sz w:val="28"/>
          <w:lang w:val="en-US"/>
        </w:rPr>
        <w:t>Tomoko</w:t>
      </w:r>
      <w:r w:rsidRPr="0025181A">
        <w:rPr>
          <w:color w:val="000000"/>
          <w:sz w:val="28"/>
          <w:lang w:val="en-US"/>
        </w:rPr>
        <w:t xml:space="preserve"> </w:t>
      </w:r>
      <w:r>
        <w:rPr>
          <w:color w:val="000000"/>
          <w:sz w:val="28"/>
          <w:lang w:val="en-US"/>
        </w:rPr>
        <w:t>et</w:t>
      </w:r>
      <w:r w:rsidRPr="0025181A">
        <w:rPr>
          <w:color w:val="000000"/>
          <w:sz w:val="28"/>
          <w:lang w:val="en-US"/>
        </w:rPr>
        <w:t xml:space="preserve"> </w:t>
      </w:r>
      <w:r>
        <w:rPr>
          <w:color w:val="000000"/>
          <w:sz w:val="28"/>
          <w:lang w:val="en-US"/>
        </w:rPr>
        <w:t>al</w:t>
      </w:r>
      <w:r w:rsidRPr="0025181A">
        <w:rPr>
          <w:color w:val="000000"/>
          <w:sz w:val="28"/>
          <w:lang w:val="en-US"/>
        </w:rPr>
        <w:t xml:space="preserve">. // </w:t>
      </w:r>
      <w:r>
        <w:rPr>
          <w:color w:val="000000"/>
          <w:sz w:val="28"/>
          <w:lang w:val="en-US"/>
        </w:rPr>
        <w:t>J</w:t>
      </w:r>
      <w:r w:rsidRPr="0025181A">
        <w:rPr>
          <w:color w:val="000000"/>
          <w:sz w:val="28"/>
          <w:lang w:val="en-US"/>
        </w:rPr>
        <w:t xml:space="preserve">. </w:t>
      </w:r>
      <w:r>
        <w:rPr>
          <w:color w:val="000000"/>
          <w:sz w:val="28"/>
          <w:lang w:val="en-US"/>
        </w:rPr>
        <w:t>Nutr</w:t>
      </w:r>
      <w:r w:rsidRPr="0025181A">
        <w:rPr>
          <w:color w:val="000000"/>
          <w:sz w:val="28"/>
          <w:lang w:val="en-US"/>
        </w:rPr>
        <w:t xml:space="preserve">. </w:t>
      </w:r>
      <w:r>
        <w:rPr>
          <w:color w:val="000000"/>
          <w:sz w:val="28"/>
          <w:lang w:val="en-US"/>
        </w:rPr>
        <w:t>Sci</w:t>
      </w:r>
      <w:r w:rsidRPr="0025181A">
        <w:rPr>
          <w:color w:val="000000"/>
          <w:sz w:val="28"/>
          <w:lang w:val="en-US"/>
        </w:rPr>
        <w:t xml:space="preserve">. </w:t>
      </w:r>
      <w:r>
        <w:rPr>
          <w:color w:val="000000"/>
          <w:sz w:val="28"/>
          <w:lang w:val="en-US"/>
        </w:rPr>
        <w:t>and</w:t>
      </w:r>
      <w:r w:rsidRPr="0025181A">
        <w:rPr>
          <w:color w:val="000000"/>
          <w:sz w:val="28"/>
          <w:lang w:val="en-US"/>
        </w:rPr>
        <w:t xml:space="preserve"> </w:t>
      </w:r>
      <w:r>
        <w:rPr>
          <w:color w:val="000000"/>
          <w:sz w:val="28"/>
          <w:lang w:val="en-US"/>
        </w:rPr>
        <w:t>Vitam</w:t>
      </w:r>
      <w:r w:rsidRPr="0025181A">
        <w:rPr>
          <w:color w:val="000000"/>
          <w:sz w:val="28"/>
          <w:lang w:val="en-US"/>
        </w:rPr>
        <w:t xml:space="preserve">. </w:t>
      </w:r>
      <w:r w:rsidRPr="0025181A">
        <w:rPr>
          <w:sz w:val="28"/>
          <w:lang w:val="en-US"/>
        </w:rPr>
        <w:t>–</w:t>
      </w:r>
      <w:r w:rsidRPr="0025181A">
        <w:rPr>
          <w:color w:val="000000"/>
          <w:sz w:val="28"/>
          <w:lang w:val="en-US"/>
        </w:rPr>
        <w:t xml:space="preserve"> 1991. </w:t>
      </w:r>
      <w:r w:rsidRPr="0025181A">
        <w:rPr>
          <w:sz w:val="28"/>
          <w:lang w:val="en-US"/>
        </w:rPr>
        <w:t>–</w:t>
      </w:r>
      <w:r w:rsidRPr="0025181A">
        <w:rPr>
          <w:color w:val="000000"/>
          <w:sz w:val="28"/>
          <w:lang w:val="en-US"/>
        </w:rPr>
        <w:t xml:space="preserve"> </w:t>
      </w:r>
      <w:r>
        <w:rPr>
          <w:color w:val="000000"/>
          <w:sz w:val="28"/>
          <w:lang w:val="en-US"/>
        </w:rPr>
        <w:t>Vol</w:t>
      </w:r>
      <w:r w:rsidRPr="0025181A">
        <w:rPr>
          <w:color w:val="000000"/>
          <w:sz w:val="28"/>
          <w:lang w:val="en-US"/>
        </w:rPr>
        <w:t xml:space="preserve">. 37, №2. </w:t>
      </w:r>
      <w:r w:rsidRPr="0025181A">
        <w:rPr>
          <w:sz w:val="28"/>
          <w:lang w:val="en-US"/>
        </w:rPr>
        <w:t>–</w:t>
      </w:r>
      <w:r w:rsidRPr="0025181A">
        <w:rPr>
          <w:color w:val="000000"/>
          <w:sz w:val="28"/>
          <w:lang w:val="en-US"/>
        </w:rPr>
        <w:t xml:space="preserve"> </w:t>
      </w:r>
      <w:r>
        <w:rPr>
          <w:color w:val="000000"/>
          <w:sz w:val="28"/>
          <w:lang w:val="en-US"/>
        </w:rPr>
        <w:t>P</w:t>
      </w:r>
      <w:r w:rsidRPr="0025181A">
        <w:rPr>
          <w:color w:val="000000"/>
          <w:sz w:val="28"/>
          <w:lang w:val="en-US"/>
        </w:rPr>
        <w:t>. 161</w:t>
      </w:r>
      <w:r>
        <w:rPr>
          <w:sz w:val="28"/>
          <w:lang w:val="en-US"/>
        </w:rPr>
        <w:t>-</w:t>
      </w:r>
      <w:r w:rsidRPr="0025181A">
        <w:rPr>
          <w:color w:val="000000"/>
          <w:sz w:val="28"/>
          <w:lang w:val="en-US"/>
        </w:rPr>
        <w:t>171.</w:t>
      </w:r>
    </w:p>
    <w:p w:rsidR="0025181A" w:rsidRDefault="0025181A" w:rsidP="005500FD">
      <w:pPr>
        <w:numPr>
          <w:ilvl w:val="0"/>
          <w:numId w:val="60"/>
        </w:numPr>
        <w:tabs>
          <w:tab w:val="left" w:pos="1260"/>
        </w:tabs>
        <w:suppressAutoHyphens w:val="0"/>
        <w:spacing w:line="360" w:lineRule="auto"/>
        <w:ind w:left="0" w:firstLine="709"/>
        <w:jc w:val="both"/>
        <w:rPr>
          <w:sz w:val="28"/>
        </w:rPr>
      </w:pPr>
      <w:r>
        <w:rPr>
          <w:rFonts w:eastAsia="MS Mincho"/>
          <w:sz w:val="28"/>
          <w:lang w:val="en-US"/>
        </w:rPr>
        <w:t>Influence</w:t>
      </w:r>
      <w:r w:rsidRPr="0025181A">
        <w:rPr>
          <w:rFonts w:eastAsia="MS Mincho"/>
          <w:sz w:val="28"/>
          <w:lang w:val="en-US"/>
        </w:rPr>
        <w:t xml:space="preserve"> </w:t>
      </w:r>
      <w:r>
        <w:rPr>
          <w:rFonts w:eastAsia="MS Mincho"/>
          <w:sz w:val="28"/>
          <w:lang w:val="en-US"/>
        </w:rPr>
        <w:t>of</w:t>
      </w:r>
      <w:r w:rsidRPr="0025181A">
        <w:rPr>
          <w:rFonts w:eastAsia="MS Mincho"/>
          <w:sz w:val="28"/>
          <w:lang w:val="en-US"/>
        </w:rPr>
        <w:t xml:space="preserve"> </w:t>
      </w:r>
      <w:r>
        <w:rPr>
          <w:rFonts w:eastAsia="MS Mincho"/>
          <w:sz w:val="28"/>
          <w:lang w:val="en-US"/>
        </w:rPr>
        <w:t>added</w:t>
      </w:r>
      <w:r w:rsidRPr="0025181A">
        <w:rPr>
          <w:rFonts w:eastAsia="MS Mincho"/>
          <w:sz w:val="28"/>
          <w:lang w:val="en-US"/>
        </w:rPr>
        <w:t xml:space="preserve"> </w:t>
      </w:r>
      <w:r>
        <w:rPr>
          <w:rFonts w:eastAsia="MS Mincho"/>
          <w:sz w:val="28"/>
          <w:lang w:val="en-US"/>
        </w:rPr>
        <w:t>zinc</w:t>
      </w:r>
      <w:r w:rsidRPr="0025181A">
        <w:rPr>
          <w:rFonts w:eastAsia="MS Mincho"/>
          <w:sz w:val="28"/>
          <w:lang w:val="en-US"/>
        </w:rPr>
        <w:t xml:space="preserve"> </w:t>
      </w:r>
      <w:r>
        <w:rPr>
          <w:rFonts w:eastAsia="MS Mincho"/>
          <w:sz w:val="28"/>
          <w:lang w:val="en-US"/>
        </w:rPr>
        <w:t>from</w:t>
      </w:r>
      <w:r w:rsidRPr="0025181A">
        <w:rPr>
          <w:rFonts w:eastAsia="MS Mincho"/>
          <w:sz w:val="28"/>
          <w:lang w:val="en-US"/>
        </w:rPr>
        <w:t xml:space="preserve"> </w:t>
      </w:r>
      <w:r>
        <w:rPr>
          <w:rFonts w:eastAsia="MS Mincho"/>
          <w:sz w:val="28"/>
          <w:lang w:val="en-US"/>
        </w:rPr>
        <w:t>zinc</w:t>
      </w:r>
      <w:r w:rsidRPr="0025181A">
        <w:rPr>
          <w:rFonts w:eastAsia="MS Mincho"/>
          <w:sz w:val="28"/>
          <w:lang w:val="en-US"/>
        </w:rPr>
        <w:t xml:space="preserve"> </w:t>
      </w:r>
      <w:r>
        <w:rPr>
          <w:rFonts w:eastAsia="MS Mincho"/>
          <w:sz w:val="28"/>
          <w:lang w:val="en-US"/>
        </w:rPr>
        <w:t>sulfate</w:t>
      </w:r>
      <w:r w:rsidRPr="0025181A">
        <w:rPr>
          <w:rFonts w:eastAsia="MS Mincho"/>
          <w:sz w:val="28"/>
          <w:lang w:val="en-US"/>
        </w:rPr>
        <w:t xml:space="preserve"> </w:t>
      </w:r>
      <w:r>
        <w:rPr>
          <w:rFonts w:eastAsia="MS Mincho"/>
          <w:sz w:val="28"/>
          <w:lang w:val="en-US"/>
        </w:rPr>
        <w:t>on</w:t>
      </w:r>
      <w:r w:rsidRPr="0025181A">
        <w:rPr>
          <w:rFonts w:eastAsia="MS Mincho"/>
          <w:sz w:val="28"/>
          <w:lang w:val="en-US"/>
        </w:rPr>
        <w:t xml:space="preserve"> </w:t>
      </w:r>
      <w:r>
        <w:rPr>
          <w:rFonts w:eastAsia="MS Mincho"/>
          <w:sz w:val="28"/>
          <w:lang w:val="en-US"/>
        </w:rPr>
        <w:t>weanling</w:t>
      </w:r>
      <w:r w:rsidRPr="0025181A">
        <w:rPr>
          <w:rFonts w:eastAsia="MS Mincho"/>
          <w:sz w:val="28"/>
          <w:lang w:val="en-US"/>
        </w:rPr>
        <w:t xml:space="preserve"> </w:t>
      </w:r>
      <w:r>
        <w:rPr>
          <w:rFonts w:eastAsia="MS Mincho"/>
          <w:sz w:val="28"/>
          <w:lang w:val="en-US"/>
        </w:rPr>
        <w:t>pig</w:t>
      </w:r>
      <w:r w:rsidRPr="0025181A">
        <w:rPr>
          <w:rFonts w:eastAsia="MS Mincho"/>
          <w:sz w:val="28"/>
          <w:lang w:val="en-US"/>
        </w:rPr>
        <w:t xml:space="preserve"> </w:t>
      </w:r>
      <w:r>
        <w:rPr>
          <w:rFonts w:eastAsia="MS Mincho"/>
          <w:sz w:val="28"/>
          <w:lang w:val="en-US"/>
        </w:rPr>
        <w:t>growth</w:t>
      </w:r>
      <w:r w:rsidRPr="0025181A">
        <w:rPr>
          <w:rFonts w:eastAsia="MS Mincho"/>
          <w:sz w:val="28"/>
          <w:lang w:val="en-US"/>
        </w:rPr>
        <w:t xml:space="preserve"> </w:t>
      </w:r>
      <w:r>
        <w:rPr>
          <w:rFonts w:eastAsia="MS Mincho"/>
          <w:spacing w:val="-10"/>
          <w:sz w:val="28"/>
          <w:lang w:val="en-US"/>
        </w:rPr>
        <w:t>performance</w:t>
      </w:r>
      <w:r w:rsidRPr="0025181A">
        <w:rPr>
          <w:rFonts w:eastAsia="MS Mincho"/>
          <w:spacing w:val="-10"/>
          <w:sz w:val="28"/>
          <w:lang w:val="en-US"/>
        </w:rPr>
        <w:t xml:space="preserve"> </w:t>
      </w:r>
      <w:r>
        <w:rPr>
          <w:rFonts w:eastAsia="MS Mincho"/>
          <w:spacing w:val="-10"/>
          <w:sz w:val="28"/>
          <w:lang w:val="en-US"/>
        </w:rPr>
        <w:t>and</w:t>
      </w:r>
      <w:r w:rsidRPr="0025181A">
        <w:rPr>
          <w:rFonts w:eastAsia="MS Mincho"/>
          <w:spacing w:val="-10"/>
          <w:sz w:val="28"/>
          <w:lang w:val="en-US"/>
        </w:rPr>
        <w:t xml:space="preserve"> </w:t>
      </w:r>
      <w:r>
        <w:rPr>
          <w:rFonts w:eastAsia="MS Mincho"/>
          <w:spacing w:val="-10"/>
          <w:sz w:val="28"/>
          <w:lang w:val="en-US"/>
        </w:rPr>
        <w:t>plasma</w:t>
      </w:r>
      <w:r w:rsidRPr="0025181A">
        <w:rPr>
          <w:rFonts w:eastAsia="MS Mincho"/>
          <w:spacing w:val="-10"/>
          <w:sz w:val="28"/>
          <w:lang w:val="en-US"/>
        </w:rPr>
        <w:t xml:space="preserve"> </w:t>
      </w:r>
      <w:r>
        <w:rPr>
          <w:rFonts w:eastAsia="MS Mincho"/>
          <w:spacing w:val="-10"/>
          <w:sz w:val="28"/>
          <w:lang w:val="en-US"/>
        </w:rPr>
        <w:t>zinc</w:t>
      </w:r>
      <w:r w:rsidRPr="0025181A">
        <w:rPr>
          <w:rFonts w:eastAsia="MS Mincho"/>
          <w:spacing w:val="-10"/>
          <w:sz w:val="28"/>
          <w:lang w:val="en-US"/>
        </w:rPr>
        <w:t xml:space="preserve"> </w:t>
      </w:r>
      <w:r>
        <w:rPr>
          <w:rFonts w:eastAsia="MS Mincho"/>
          <w:spacing w:val="-10"/>
          <w:sz w:val="28"/>
          <w:lang w:val="en-US"/>
        </w:rPr>
        <w:t>concentration</w:t>
      </w:r>
      <w:r w:rsidRPr="0025181A">
        <w:rPr>
          <w:rFonts w:eastAsia="MS Mincho"/>
          <w:spacing w:val="-10"/>
          <w:sz w:val="28"/>
          <w:lang w:val="en-US"/>
        </w:rPr>
        <w:t xml:space="preserve"> / </w:t>
      </w:r>
      <w:r>
        <w:rPr>
          <w:rFonts w:eastAsia="MS Mincho"/>
          <w:spacing w:val="-10"/>
          <w:sz w:val="28"/>
          <w:lang w:val="en-US"/>
        </w:rPr>
        <w:t>J</w:t>
      </w:r>
      <w:r w:rsidRPr="0025181A">
        <w:rPr>
          <w:rFonts w:eastAsia="MS Mincho"/>
          <w:spacing w:val="-10"/>
          <w:sz w:val="28"/>
          <w:lang w:val="en-US"/>
        </w:rPr>
        <w:t>.</w:t>
      </w:r>
      <w:r>
        <w:rPr>
          <w:rFonts w:eastAsia="MS Mincho"/>
          <w:spacing w:val="-10"/>
          <w:sz w:val="28"/>
          <w:lang w:val="en-US"/>
        </w:rPr>
        <w:t>C</w:t>
      </w:r>
      <w:r w:rsidRPr="0025181A">
        <w:rPr>
          <w:rFonts w:eastAsia="MS Mincho"/>
          <w:spacing w:val="-10"/>
          <w:sz w:val="28"/>
          <w:lang w:val="en-US"/>
        </w:rPr>
        <w:t xml:space="preserve">. </w:t>
      </w:r>
      <w:r>
        <w:rPr>
          <w:rFonts w:eastAsia="MS Mincho"/>
          <w:spacing w:val="-10"/>
          <w:sz w:val="28"/>
          <w:lang w:val="en-US"/>
        </w:rPr>
        <w:t>Woodworth</w:t>
      </w:r>
      <w:r w:rsidRPr="0025181A">
        <w:rPr>
          <w:rFonts w:eastAsia="MS Mincho"/>
          <w:spacing w:val="-10"/>
          <w:sz w:val="28"/>
          <w:lang w:val="en-US"/>
        </w:rPr>
        <w:t xml:space="preserve">, </w:t>
      </w:r>
      <w:r>
        <w:rPr>
          <w:rFonts w:eastAsia="MS Mincho"/>
          <w:spacing w:val="-10"/>
          <w:sz w:val="28"/>
          <w:lang w:val="en-US"/>
        </w:rPr>
        <w:t>M</w:t>
      </w:r>
      <w:r w:rsidRPr="0025181A">
        <w:rPr>
          <w:rFonts w:eastAsia="MS Mincho"/>
          <w:spacing w:val="-10"/>
          <w:sz w:val="28"/>
          <w:lang w:val="en-US"/>
        </w:rPr>
        <w:t>.</w:t>
      </w:r>
      <w:r>
        <w:rPr>
          <w:rFonts w:eastAsia="MS Mincho"/>
          <w:spacing w:val="-10"/>
          <w:sz w:val="28"/>
          <w:lang w:val="en-US"/>
        </w:rPr>
        <w:t>D</w:t>
      </w:r>
      <w:r w:rsidRPr="0025181A">
        <w:rPr>
          <w:rFonts w:eastAsia="MS Mincho"/>
          <w:spacing w:val="-10"/>
          <w:sz w:val="28"/>
          <w:lang w:val="en-US"/>
        </w:rPr>
        <w:t xml:space="preserve">. </w:t>
      </w:r>
      <w:r>
        <w:rPr>
          <w:rFonts w:eastAsia="MS Mincho"/>
          <w:spacing w:val="-10"/>
          <w:sz w:val="28"/>
          <w:lang w:val="en-US"/>
        </w:rPr>
        <w:t>Tokach</w:t>
      </w:r>
      <w:r w:rsidRPr="0025181A">
        <w:rPr>
          <w:rFonts w:eastAsia="MS Mincho"/>
          <w:spacing w:val="-10"/>
          <w:sz w:val="28"/>
          <w:lang w:val="en-US"/>
        </w:rPr>
        <w:t xml:space="preserve">, </w:t>
      </w:r>
      <w:r>
        <w:rPr>
          <w:rFonts w:eastAsia="MS Mincho"/>
          <w:spacing w:val="-10"/>
          <w:sz w:val="28"/>
          <w:lang w:val="en-US"/>
        </w:rPr>
        <w:t>J</w:t>
      </w:r>
      <w:r w:rsidRPr="0025181A">
        <w:rPr>
          <w:rFonts w:eastAsia="MS Mincho"/>
          <w:spacing w:val="-10"/>
          <w:sz w:val="28"/>
          <w:lang w:val="en-US"/>
        </w:rPr>
        <w:t>.</w:t>
      </w:r>
      <w:r>
        <w:rPr>
          <w:rFonts w:eastAsia="MS Mincho"/>
          <w:spacing w:val="-10"/>
          <w:sz w:val="28"/>
          <w:lang w:val="en-US"/>
        </w:rPr>
        <w:t>L</w:t>
      </w:r>
      <w:r w:rsidRPr="0025181A">
        <w:rPr>
          <w:rFonts w:eastAsia="MS Mincho"/>
          <w:spacing w:val="-10"/>
          <w:sz w:val="28"/>
          <w:lang w:val="en-US"/>
        </w:rPr>
        <w:t>.</w:t>
      </w:r>
      <w:r w:rsidRPr="0025181A">
        <w:rPr>
          <w:rFonts w:eastAsia="MS Mincho"/>
          <w:sz w:val="28"/>
          <w:lang w:val="en-US"/>
        </w:rPr>
        <w:t xml:space="preserve"> </w:t>
      </w:r>
      <w:r>
        <w:rPr>
          <w:rFonts w:eastAsia="MS Mincho"/>
          <w:sz w:val="28"/>
          <w:lang w:val="en-US"/>
        </w:rPr>
        <w:t>Nelssen</w:t>
      </w:r>
      <w:r w:rsidRPr="0025181A">
        <w:rPr>
          <w:rFonts w:eastAsia="MS Mincho"/>
          <w:sz w:val="28"/>
          <w:lang w:val="en-US"/>
        </w:rPr>
        <w:t xml:space="preserve"> </w:t>
      </w:r>
      <w:r>
        <w:rPr>
          <w:rFonts w:eastAsia="MS Mincho"/>
          <w:sz w:val="28"/>
          <w:lang w:val="en-US"/>
        </w:rPr>
        <w:t>et</w:t>
      </w:r>
      <w:r w:rsidRPr="0025181A">
        <w:rPr>
          <w:rFonts w:eastAsia="MS Mincho"/>
          <w:sz w:val="28"/>
          <w:lang w:val="en-US"/>
        </w:rPr>
        <w:t xml:space="preserve"> </w:t>
      </w:r>
      <w:r>
        <w:rPr>
          <w:rFonts w:eastAsia="MS Mincho"/>
          <w:sz w:val="28"/>
          <w:lang w:val="en-US"/>
        </w:rPr>
        <w:t>al</w:t>
      </w:r>
      <w:r w:rsidRPr="0025181A">
        <w:rPr>
          <w:rFonts w:eastAsia="MS Mincho"/>
          <w:sz w:val="28"/>
          <w:lang w:val="en-US"/>
        </w:rPr>
        <w:t xml:space="preserve">. // </w:t>
      </w:r>
      <w:r>
        <w:rPr>
          <w:rFonts w:eastAsia="MS Mincho"/>
          <w:sz w:val="28"/>
          <w:lang w:val="en-US"/>
        </w:rPr>
        <w:t>Rep</w:t>
      </w:r>
      <w:r w:rsidRPr="0025181A">
        <w:rPr>
          <w:rFonts w:eastAsia="MS Mincho"/>
          <w:sz w:val="28"/>
          <w:lang w:val="en-US"/>
        </w:rPr>
        <w:t>.</w:t>
      </w:r>
      <w:r>
        <w:rPr>
          <w:rFonts w:eastAsia="MS Mincho"/>
          <w:sz w:val="28"/>
          <w:lang w:val="en-US"/>
        </w:rPr>
        <w:t>of</w:t>
      </w:r>
      <w:r w:rsidRPr="0025181A">
        <w:rPr>
          <w:rFonts w:eastAsia="MS Mincho"/>
          <w:sz w:val="28"/>
          <w:lang w:val="en-US"/>
        </w:rPr>
        <w:t xml:space="preserve"> </w:t>
      </w:r>
      <w:r>
        <w:rPr>
          <w:rFonts w:eastAsia="MS Mincho"/>
          <w:sz w:val="28"/>
          <w:lang w:val="en-US"/>
        </w:rPr>
        <w:t>progress</w:t>
      </w:r>
      <w:r w:rsidRPr="0025181A">
        <w:rPr>
          <w:rFonts w:eastAsia="MS Mincho"/>
          <w:sz w:val="28"/>
          <w:lang w:val="en-US"/>
        </w:rPr>
        <w:t xml:space="preserve">. </w:t>
      </w:r>
      <w:r>
        <w:rPr>
          <w:rFonts w:eastAsia="MS Mincho"/>
          <w:sz w:val="28"/>
          <w:lang w:val="en-US"/>
        </w:rPr>
        <w:t>Kansas</w:t>
      </w:r>
      <w:r>
        <w:rPr>
          <w:rFonts w:eastAsia="MS Mincho"/>
          <w:sz w:val="28"/>
        </w:rPr>
        <w:t xml:space="preserve">. </w:t>
      </w:r>
      <w:r>
        <w:rPr>
          <w:rFonts w:eastAsia="MS Mincho"/>
          <w:sz w:val="28"/>
          <w:lang w:val="en-US"/>
        </w:rPr>
        <w:t>Agr</w:t>
      </w:r>
      <w:r>
        <w:rPr>
          <w:rFonts w:eastAsia="MS Mincho"/>
          <w:sz w:val="28"/>
        </w:rPr>
        <w:t xml:space="preserve">. </w:t>
      </w:r>
      <w:r>
        <w:rPr>
          <w:rFonts w:eastAsia="MS Mincho"/>
          <w:sz w:val="28"/>
          <w:lang w:val="en-US"/>
        </w:rPr>
        <w:t>experiment</w:t>
      </w:r>
      <w:r>
        <w:rPr>
          <w:rFonts w:eastAsia="MS Mincho"/>
          <w:sz w:val="28"/>
        </w:rPr>
        <w:t xml:space="preserve"> </w:t>
      </w:r>
      <w:r>
        <w:rPr>
          <w:rFonts w:eastAsia="MS Mincho"/>
          <w:sz w:val="28"/>
          <w:lang w:val="en-US"/>
        </w:rPr>
        <w:t>station</w:t>
      </w:r>
      <w:r>
        <w:rPr>
          <w:rFonts w:eastAsia="MS Mincho"/>
          <w:sz w:val="28"/>
        </w:rPr>
        <w:t xml:space="preserve">. </w:t>
      </w:r>
      <w:r>
        <w:rPr>
          <w:rFonts w:eastAsia="MS Mincho"/>
          <w:sz w:val="28"/>
          <w:lang w:val="en-US"/>
        </w:rPr>
        <w:t>Manhattan</w:t>
      </w:r>
      <w:r>
        <w:rPr>
          <w:rFonts w:eastAsia="MS Mincho"/>
          <w:sz w:val="28"/>
        </w:rPr>
        <w:t xml:space="preserve"> (</w:t>
      </w:r>
      <w:r>
        <w:rPr>
          <w:rFonts w:eastAsia="MS Mincho"/>
          <w:sz w:val="28"/>
          <w:lang w:val="en-US"/>
        </w:rPr>
        <w:t>Kans</w:t>
      </w:r>
      <w:r>
        <w:rPr>
          <w:rFonts w:eastAsia="MS Mincho"/>
          <w:sz w:val="28"/>
        </w:rPr>
        <w:t xml:space="preserve">.), 1999. </w:t>
      </w:r>
      <w:r>
        <w:rPr>
          <w:sz w:val="28"/>
        </w:rPr>
        <w:t xml:space="preserve">– </w:t>
      </w:r>
      <w:r>
        <w:rPr>
          <w:rFonts w:eastAsia="MS Mincho"/>
          <w:sz w:val="28"/>
        </w:rPr>
        <w:t xml:space="preserve">№841. </w:t>
      </w:r>
      <w:r>
        <w:rPr>
          <w:sz w:val="28"/>
        </w:rPr>
        <w:t>–</w:t>
      </w:r>
      <w:r>
        <w:rPr>
          <w:rFonts w:eastAsia="MS Mincho"/>
          <w:sz w:val="28"/>
        </w:rPr>
        <w:t xml:space="preserve"> </w:t>
      </w:r>
      <w:r>
        <w:rPr>
          <w:rFonts w:eastAsia="MS Mincho"/>
          <w:sz w:val="28"/>
          <w:lang w:val="en-US"/>
        </w:rPr>
        <w:t>P</w:t>
      </w:r>
      <w:r>
        <w:rPr>
          <w:rFonts w:eastAsia="MS Mincho"/>
          <w:sz w:val="28"/>
        </w:rPr>
        <w:t>. 58</w:t>
      </w:r>
      <w:r>
        <w:rPr>
          <w:sz w:val="28"/>
          <w:lang w:val="en-US"/>
        </w:rPr>
        <w:t>-</w:t>
      </w:r>
      <w:r>
        <w:rPr>
          <w:rFonts w:eastAsia="MS Mincho"/>
          <w:sz w:val="28"/>
        </w:rPr>
        <w:t xml:space="preserve">62. </w:t>
      </w:r>
    </w:p>
    <w:p w:rsidR="0025181A" w:rsidRDefault="0025181A" w:rsidP="005500FD">
      <w:pPr>
        <w:pStyle w:val="Normal0"/>
        <w:widowControl/>
        <w:numPr>
          <w:ilvl w:val="0"/>
          <w:numId w:val="60"/>
        </w:numPr>
        <w:tabs>
          <w:tab w:val="left" w:pos="1260"/>
        </w:tabs>
        <w:spacing w:line="360" w:lineRule="auto"/>
        <w:ind w:left="0" w:firstLine="709"/>
        <w:jc w:val="both"/>
        <w:rPr>
          <w:sz w:val="28"/>
          <w:lang w:val="en-GB"/>
        </w:rPr>
      </w:pPr>
      <w:r>
        <w:rPr>
          <w:sz w:val="28"/>
          <w:lang w:val="en-GB"/>
        </w:rPr>
        <w:t>Iwami</w:t>
      </w:r>
      <w:r>
        <w:rPr>
          <w:sz w:val="28"/>
        </w:rPr>
        <w:t xml:space="preserve"> </w:t>
      </w:r>
      <w:r>
        <w:rPr>
          <w:sz w:val="28"/>
          <w:lang w:val="en-GB"/>
        </w:rPr>
        <w:t>Keiko</w:t>
      </w:r>
      <w:r>
        <w:rPr>
          <w:sz w:val="28"/>
        </w:rPr>
        <w:t xml:space="preserve">, </w:t>
      </w:r>
      <w:r>
        <w:rPr>
          <w:sz w:val="28"/>
          <w:lang w:val="en-GB"/>
        </w:rPr>
        <w:t>Dohi</w:t>
      </w:r>
      <w:r>
        <w:rPr>
          <w:sz w:val="28"/>
        </w:rPr>
        <w:t xml:space="preserve"> </w:t>
      </w:r>
      <w:r>
        <w:rPr>
          <w:sz w:val="28"/>
          <w:lang w:val="en-GB"/>
        </w:rPr>
        <w:t>Yoshiko</w:t>
      </w:r>
      <w:r>
        <w:rPr>
          <w:sz w:val="28"/>
        </w:rPr>
        <w:t xml:space="preserve">, </w:t>
      </w:r>
      <w:r>
        <w:rPr>
          <w:sz w:val="28"/>
          <w:lang w:val="en-GB"/>
        </w:rPr>
        <w:t>Moriyana</w:t>
      </w:r>
      <w:r>
        <w:rPr>
          <w:sz w:val="28"/>
        </w:rPr>
        <w:t xml:space="preserve"> </w:t>
      </w:r>
      <w:r>
        <w:rPr>
          <w:sz w:val="28"/>
          <w:lang w:val="en-GB"/>
        </w:rPr>
        <w:t>Tabashige</w:t>
      </w:r>
      <w:r>
        <w:rPr>
          <w:sz w:val="28"/>
        </w:rPr>
        <w:t xml:space="preserve">. </w:t>
      </w:r>
      <w:r>
        <w:rPr>
          <w:sz w:val="28"/>
          <w:lang w:val="en-GB"/>
        </w:rPr>
        <w:t>Zink prevention of cadmium-induced toxity in osteoblastic funktion // I. Environ. Sci and Health. – 1992. – Vol. 27, №3. – P.771</w:t>
      </w:r>
      <w:r>
        <w:rPr>
          <w:sz w:val="28"/>
          <w:szCs w:val="28"/>
          <w:lang w:val="en-US"/>
        </w:rPr>
        <w:t>-</w:t>
      </w:r>
      <w:r>
        <w:rPr>
          <w:sz w:val="28"/>
          <w:lang w:val="en-GB"/>
        </w:rPr>
        <w:t>787.</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Jensen PD, Jensen FT, Christensen T, Ellegaard J. Non-invasive assessment of tissue iron overload in the liver by magnetic resonance imaging // Br. J. Haematol. </w:t>
      </w:r>
      <w:r w:rsidRPr="0025181A">
        <w:rPr>
          <w:sz w:val="28"/>
          <w:szCs w:val="28"/>
          <w:lang w:val="en-US"/>
        </w:rPr>
        <w:t>–</w:t>
      </w:r>
      <w:r>
        <w:rPr>
          <w:sz w:val="28"/>
          <w:szCs w:val="28"/>
          <w:lang w:val="en-US"/>
        </w:rPr>
        <w:t xml:space="preserve"> </w:t>
      </w:r>
      <w:r>
        <w:rPr>
          <w:sz w:val="28"/>
          <w:szCs w:val="28"/>
          <w:lang w:val="en-GB"/>
        </w:rPr>
        <w:t xml:space="preserve">1994. </w:t>
      </w:r>
      <w:r w:rsidRPr="0025181A">
        <w:rPr>
          <w:sz w:val="28"/>
          <w:szCs w:val="28"/>
          <w:lang w:val="en-US"/>
        </w:rPr>
        <w:t>–</w:t>
      </w:r>
      <w:r>
        <w:rPr>
          <w:sz w:val="28"/>
          <w:szCs w:val="28"/>
          <w:lang w:val="en-US"/>
        </w:rPr>
        <w:t xml:space="preserve"> </w:t>
      </w:r>
      <w:r>
        <w:rPr>
          <w:sz w:val="28"/>
          <w:szCs w:val="28"/>
          <w:lang w:val="en-GB"/>
        </w:rPr>
        <w:t xml:space="preserve">Vol. 87, №1. </w:t>
      </w:r>
      <w:r w:rsidRPr="0025181A">
        <w:rPr>
          <w:sz w:val="28"/>
          <w:szCs w:val="28"/>
          <w:lang w:val="en-US"/>
        </w:rPr>
        <w:t>–</w:t>
      </w:r>
      <w:r>
        <w:rPr>
          <w:sz w:val="28"/>
          <w:szCs w:val="28"/>
          <w:lang w:val="en-GB"/>
        </w:rPr>
        <w:t>P. 171</w:t>
      </w:r>
      <w:r>
        <w:rPr>
          <w:sz w:val="28"/>
          <w:szCs w:val="28"/>
          <w:lang w:val="en-US"/>
        </w:rPr>
        <w:t>-</w:t>
      </w:r>
      <w:r>
        <w:rPr>
          <w:sz w:val="28"/>
          <w:szCs w:val="28"/>
          <w:lang w:val="en-GB"/>
        </w:rPr>
        <w:t>184.</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Knekt, P., Reunanen, A., Takkunen, H. et al. Body iron stores and risk of cancer // Int. J. Cancer. </w:t>
      </w:r>
      <w:r w:rsidRPr="0025181A">
        <w:rPr>
          <w:sz w:val="28"/>
          <w:szCs w:val="28"/>
          <w:lang w:val="en-US"/>
        </w:rPr>
        <w:t>–</w:t>
      </w:r>
      <w:r>
        <w:rPr>
          <w:sz w:val="28"/>
          <w:szCs w:val="28"/>
          <w:lang w:val="en-US"/>
        </w:rPr>
        <w:t xml:space="preserve"> </w:t>
      </w:r>
      <w:r>
        <w:rPr>
          <w:sz w:val="28"/>
          <w:szCs w:val="28"/>
          <w:lang w:val="en-GB"/>
        </w:rPr>
        <w:t xml:space="preserve">1994. </w:t>
      </w:r>
      <w:r w:rsidRPr="0025181A">
        <w:rPr>
          <w:sz w:val="28"/>
          <w:szCs w:val="28"/>
          <w:lang w:val="en-US"/>
        </w:rPr>
        <w:t>–</w:t>
      </w:r>
      <w:r>
        <w:rPr>
          <w:sz w:val="28"/>
          <w:szCs w:val="28"/>
          <w:lang w:val="en-US"/>
        </w:rPr>
        <w:t xml:space="preserve"> </w:t>
      </w:r>
      <w:r>
        <w:rPr>
          <w:sz w:val="28"/>
          <w:szCs w:val="28"/>
          <w:lang w:val="en-GB"/>
        </w:rPr>
        <w:t xml:space="preserve">Vol.56. </w:t>
      </w:r>
      <w:r w:rsidRPr="0025181A">
        <w:rPr>
          <w:sz w:val="28"/>
          <w:szCs w:val="28"/>
          <w:lang w:val="en-US"/>
        </w:rPr>
        <w:t>–</w:t>
      </w:r>
      <w:r>
        <w:rPr>
          <w:sz w:val="28"/>
          <w:szCs w:val="28"/>
          <w:lang w:val="en-GB"/>
        </w:rPr>
        <w:t>P.379</w:t>
      </w:r>
      <w:r>
        <w:rPr>
          <w:sz w:val="28"/>
          <w:szCs w:val="28"/>
          <w:lang w:val="en-US"/>
        </w:rPr>
        <w:t>-</w:t>
      </w:r>
      <w:r>
        <w:rPr>
          <w:sz w:val="28"/>
          <w:szCs w:val="28"/>
          <w:lang w:val="en-GB"/>
        </w:rPr>
        <w:t>382.</w:t>
      </w:r>
    </w:p>
    <w:p w:rsidR="0025181A" w:rsidRDefault="0025181A" w:rsidP="005500FD">
      <w:pPr>
        <w:pStyle w:val="Normal0"/>
        <w:widowControl/>
        <w:numPr>
          <w:ilvl w:val="0"/>
          <w:numId w:val="60"/>
        </w:numPr>
        <w:tabs>
          <w:tab w:val="left" w:pos="1260"/>
        </w:tabs>
        <w:spacing w:line="360" w:lineRule="auto"/>
        <w:ind w:left="0" w:firstLine="709"/>
        <w:jc w:val="both"/>
        <w:rPr>
          <w:sz w:val="28"/>
          <w:lang w:val="en-GB"/>
        </w:rPr>
      </w:pPr>
      <w:r>
        <w:rPr>
          <w:sz w:val="28"/>
          <w:lang w:val="en-GB"/>
        </w:rPr>
        <w:t>Kornegay E.T., Heugten P.H.G. van, Lindemann M.D., Blodgett D.J. Effects of biotin and high copper levels on perfomence and immune response of weanling pigs // J. Anim. Sc.</w:t>
      </w:r>
      <w:r>
        <w:rPr>
          <w:sz w:val="28"/>
          <w:szCs w:val="28"/>
        </w:rPr>
        <w:t xml:space="preserve"> –</w:t>
      </w:r>
      <w:r>
        <w:rPr>
          <w:sz w:val="28"/>
          <w:lang w:val="en-GB"/>
        </w:rPr>
        <w:t xml:space="preserve"> 1999. – Vol. 67, №6.</w:t>
      </w:r>
      <w:r>
        <w:rPr>
          <w:sz w:val="28"/>
          <w:szCs w:val="28"/>
        </w:rPr>
        <w:t xml:space="preserve"> –</w:t>
      </w:r>
      <w:r>
        <w:rPr>
          <w:sz w:val="28"/>
          <w:lang w:val="en-GB"/>
        </w:rPr>
        <w:t xml:space="preserve"> P.1471</w:t>
      </w:r>
      <w:r>
        <w:rPr>
          <w:sz w:val="28"/>
          <w:szCs w:val="28"/>
          <w:lang w:val="en-US"/>
        </w:rPr>
        <w:t>-</w:t>
      </w:r>
      <w:r>
        <w:rPr>
          <w:sz w:val="28"/>
          <w:lang w:val="en-GB"/>
        </w:rPr>
        <w:t>1477.</w:t>
      </w:r>
    </w:p>
    <w:p w:rsidR="0025181A" w:rsidRDefault="0025181A" w:rsidP="005500FD">
      <w:pPr>
        <w:numPr>
          <w:ilvl w:val="0"/>
          <w:numId w:val="60"/>
        </w:numPr>
        <w:tabs>
          <w:tab w:val="left" w:pos="1260"/>
        </w:tabs>
        <w:suppressAutoHyphens w:val="0"/>
        <w:spacing w:line="360" w:lineRule="auto"/>
        <w:ind w:left="0" w:firstLine="709"/>
        <w:jc w:val="both"/>
        <w:rPr>
          <w:sz w:val="28"/>
          <w:szCs w:val="28"/>
          <w:lang w:val="pl-PL"/>
        </w:rPr>
      </w:pPr>
      <w:r>
        <w:rPr>
          <w:sz w:val="28"/>
          <w:szCs w:val="28"/>
          <w:lang w:val="pl-PL"/>
        </w:rPr>
        <w:t>Kozacz R., Bodak E., Doliñska B., Dobrzañski Z., Ryszka F. Wskaniki gospodarki elazowej w sorority krwi prosit sscych po doustnej aplikacji fumaranu elaza // Med. Weter. – 2001. – №57(9). – P. 680-686.</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US"/>
        </w:rPr>
        <w:lastRenderedPageBreak/>
        <w:t>Lemons J. A., Schreiner R. J. Amino acid metabolizm in the ovine fetus // J. Anim. Physiol.</w:t>
      </w:r>
      <w:r>
        <w:rPr>
          <w:sz w:val="28"/>
          <w:szCs w:val="28"/>
        </w:rPr>
        <w:t xml:space="preserve"> –</w:t>
      </w:r>
      <w:r>
        <w:rPr>
          <w:sz w:val="28"/>
          <w:szCs w:val="28"/>
          <w:lang w:val="en-US"/>
        </w:rPr>
        <w:t xml:space="preserve"> 1992.</w:t>
      </w:r>
      <w:r>
        <w:rPr>
          <w:sz w:val="28"/>
          <w:szCs w:val="28"/>
        </w:rPr>
        <w:t xml:space="preserve"> –</w:t>
      </w:r>
      <w:r>
        <w:rPr>
          <w:sz w:val="28"/>
          <w:szCs w:val="28"/>
          <w:lang w:val="en-US"/>
        </w:rPr>
        <w:t xml:space="preserve"> Vol.70, №5.</w:t>
      </w:r>
      <w:r>
        <w:rPr>
          <w:sz w:val="28"/>
          <w:szCs w:val="28"/>
        </w:rPr>
        <w:t xml:space="preserve"> –</w:t>
      </w:r>
      <w:r>
        <w:rPr>
          <w:sz w:val="28"/>
          <w:szCs w:val="28"/>
          <w:lang w:val="en-US"/>
        </w:rPr>
        <w:t xml:space="preserve"> P. 459-466</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Levine S.M, Lynch S.G., Ou C.N. Ferritin, transferrin and iron concentrations in the cerebrospinal fluid of multiple sclerosis patients // Brain Res. </w:t>
      </w:r>
      <w:r w:rsidRPr="0025181A">
        <w:rPr>
          <w:sz w:val="28"/>
          <w:szCs w:val="28"/>
          <w:lang w:val="en-US"/>
        </w:rPr>
        <w:t>–</w:t>
      </w:r>
      <w:r>
        <w:rPr>
          <w:sz w:val="28"/>
          <w:szCs w:val="28"/>
          <w:lang w:val="en-US"/>
        </w:rPr>
        <w:t xml:space="preserve"> </w:t>
      </w:r>
      <w:r>
        <w:rPr>
          <w:sz w:val="28"/>
          <w:szCs w:val="28"/>
          <w:lang w:val="en-GB"/>
        </w:rPr>
        <w:t xml:space="preserve">1999. </w:t>
      </w:r>
      <w:r w:rsidRPr="0025181A">
        <w:rPr>
          <w:sz w:val="28"/>
          <w:szCs w:val="28"/>
          <w:lang w:val="en-US"/>
        </w:rPr>
        <w:t>–</w:t>
      </w:r>
      <w:r>
        <w:rPr>
          <w:sz w:val="28"/>
          <w:szCs w:val="28"/>
          <w:lang w:val="en-US"/>
        </w:rPr>
        <w:t xml:space="preserve"> </w:t>
      </w:r>
      <w:r>
        <w:rPr>
          <w:sz w:val="28"/>
          <w:szCs w:val="28"/>
          <w:lang w:val="en-GB"/>
        </w:rPr>
        <w:t xml:space="preserve">Vol. 821, №2. </w:t>
      </w:r>
      <w:r w:rsidRPr="0025181A">
        <w:rPr>
          <w:sz w:val="28"/>
          <w:szCs w:val="28"/>
          <w:lang w:val="en-US"/>
        </w:rPr>
        <w:t>–</w:t>
      </w:r>
      <w:r>
        <w:rPr>
          <w:sz w:val="28"/>
          <w:szCs w:val="28"/>
          <w:lang w:val="en-US"/>
        </w:rPr>
        <w:t xml:space="preserve"> </w:t>
      </w:r>
      <w:r>
        <w:rPr>
          <w:sz w:val="28"/>
          <w:szCs w:val="28"/>
          <w:lang w:val="en-GB"/>
        </w:rPr>
        <w:t>P. 511</w:t>
      </w:r>
      <w:r>
        <w:rPr>
          <w:sz w:val="28"/>
          <w:szCs w:val="28"/>
          <w:lang w:val="en-US"/>
        </w:rPr>
        <w:t>-</w:t>
      </w:r>
      <w:r>
        <w:rPr>
          <w:sz w:val="28"/>
          <w:szCs w:val="28"/>
          <w:lang w:val="en-GB"/>
        </w:rPr>
        <w:t xml:space="preserve">515. </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t xml:space="preserve">Link G., Saada A., Pinson A. et al. Mitochondrial respiratory enzymes are a major target of iron toxicity in rat heart cells //J. Lab. Clin. Med. </w:t>
      </w:r>
      <w:r>
        <w:rPr>
          <w:sz w:val="28"/>
          <w:szCs w:val="28"/>
        </w:rPr>
        <w:t>–</w:t>
      </w:r>
      <w:r>
        <w:rPr>
          <w:sz w:val="28"/>
          <w:szCs w:val="28"/>
          <w:lang w:val="en-US"/>
        </w:rPr>
        <w:t xml:space="preserve"> </w:t>
      </w:r>
      <w:r>
        <w:rPr>
          <w:sz w:val="28"/>
          <w:szCs w:val="28"/>
          <w:lang w:val="en-GB"/>
        </w:rPr>
        <w:t xml:space="preserve">1998. </w:t>
      </w:r>
      <w:r>
        <w:rPr>
          <w:sz w:val="28"/>
          <w:szCs w:val="28"/>
        </w:rPr>
        <w:t>–</w:t>
      </w:r>
      <w:r>
        <w:rPr>
          <w:sz w:val="28"/>
          <w:szCs w:val="28"/>
          <w:lang w:val="en-US"/>
        </w:rPr>
        <w:t xml:space="preserve"> </w:t>
      </w:r>
      <w:r>
        <w:rPr>
          <w:sz w:val="28"/>
          <w:szCs w:val="28"/>
          <w:lang w:val="en-GB"/>
        </w:rPr>
        <w:t xml:space="preserve">№131. </w:t>
      </w:r>
      <w:r>
        <w:rPr>
          <w:sz w:val="28"/>
          <w:szCs w:val="28"/>
        </w:rPr>
        <w:t>–</w:t>
      </w:r>
      <w:r>
        <w:rPr>
          <w:sz w:val="28"/>
          <w:szCs w:val="28"/>
          <w:lang w:val="en-US"/>
        </w:rPr>
        <w:t xml:space="preserve"> </w:t>
      </w:r>
      <w:r>
        <w:rPr>
          <w:sz w:val="28"/>
          <w:szCs w:val="28"/>
          <w:lang w:val="en-GB"/>
        </w:rPr>
        <w:t>P. 466</w:t>
      </w:r>
      <w:r>
        <w:rPr>
          <w:sz w:val="28"/>
          <w:szCs w:val="28"/>
          <w:lang w:val="en-US"/>
        </w:rPr>
        <w:t>-</w:t>
      </w:r>
      <w:r>
        <w:rPr>
          <w:sz w:val="28"/>
          <w:szCs w:val="28"/>
          <w:lang w:val="en-GB"/>
        </w:rPr>
        <w:t>474.</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Livrea M.A., Tesoriere L. Pintaudi A.M. Et al. Oxidative stress and Antioxidant status in b-thalassemia major: iron overload and depletion of lipid-soluble antioxidants // Blood. </w:t>
      </w:r>
      <w:r w:rsidRPr="0025181A">
        <w:rPr>
          <w:sz w:val="28"/>
          <w:szCs w:val="28"/>
          <w:lang w:val="en-US"/>
        </w:rPr>
        <w:t>–</w:t>
      </w:r>
      <w:r>
        <w:rPr>
          <w:sz w:val="28"/>
          <w:szCs w:val="28"/>
          <w:lang w:val="en-US"/>
        </w:rPr>
        <w:t xml:space="preserve"> </w:t>
      </w:r>
      <w:r>
        <w:rPr>
          <w:sz w:val="28"/>
          <w:szCs w:val="28"/>
          <w:lang w:val="en-GB"/>
        </w:rPr>
        <w:t xml:space="preserve">1996. </w:t>
      </w:r>
      <w:r w:rsidRPr="0025181A">
        <w:rPr>
          <w:sz w:val="28"/>
          <w:szCs w:val="28"/>
          <w:lang w:val="en-US"/>
        </w:rPr>
        <w:t>–</w:t>
      </w:r>
      <w:r>
        <w:rPr>
          <w:sz w:val="28"/>
          <w:szCs w:val="28"/>
          <w:lang w:val="en-US"/>
        </w:rPr>
        <w:t xml:space="preserve"> </w:t>
      </w:r>
      <w:r>
        <w:rPr>
          <w:sz w:val="28"/>
          <w:szCs w:val="28"/>
          <w:lang w:val="en-GB"/>
        </w:rPr>
        <w:t xml:space="preserve">Vol. 88, №9. </w:t>
      </w:r>
      <w:r w:rsidRPr="0025181A">
        <w:rPr>
          <w:sz w:val="28"/>
          <w:szCs w:val="28"/>
          <w:lang w:val="en-US"/>
        </w:rPr>
        <w:t>–</w:t>
      </w:r>
      <w:r>
        <w:rPr>
          <w:sz w:val="28"/>
          <w:szCs w:val="28"/>
          <w:lang w:val="en-US"/>
        </w:rPr>
        <w:t xml:space="preserve"> </w:t>
      </w:r>
      <w:r>
        <w:rPr>
          <w:sz w:val="28"/>
          <w:szCs w:val="28"/>
          <w:lang w:val="en-GB"/>
        </w:rPr>
        <w:t>P. 3608</w:t>
      </w:r>
      <w:r>
        <w:rPr>
          <w:sz w:val="28"/>
          <w:szCs w:val="28"/>
          <w:lang w:val="en-US"/>
        </w:rPr>
        <w:t>-</w:t>
      </w:r>
      <w:r>
        <w:rPr>
          <w:sz w:val="28"/>
          <w:szCs w:val="28"/>
          <w:lang w:val="en-GB"/>
        </w:rPr>
        <w:t>3614.</w:t>
      </w:r>
    </w:p>
    <w:p w:rsidR="0025181A" w:rsidRDefault="0025181A" w:rsidP="005500FD">
      <w:pPr>
        <w:numPr>
          <w:ilvl w:val="0"/>
          <w:numId w:val="60"/>
        </w:numPr>
        <w:tabs>
          <w:tab w:val="left" w:pos="1260"/>
        </w:tabs>
        <w:suppressAutoHyphens w:val="0"/>
        <w:spacing w:line="360" w:lineRule="auto"/>
        <w:ind w:left="0" w:firstLine="709"/>
        <w:jc w:val="both"/>
        <w:rPr>
          <w:sz w:val="28"/>
          <w:szCs w:val="28"/>
        </w:rPr>
      </w:pPr>
      <w:r>
        <w:rPr>
          <w:sz w:val="28"/>
          <w:szCs w:val="28"/>
          <w:lang w:val="en-GB"/>
        </w:rPr>
        <w:t xml:space="preserve">Loban A, Kime R, Powers H Iron-binding antioxidant potential of plasma albumin // Clin. Sci. (Colch). </w:t>
      </w:r>
      <w:r>
        <w:rPr>
          <w:sz w:val="28"/>
          <w:szCs w:val="28"/>
        </w:rPr>
        <w:t>–</w:t>
      </w:r>
      <w:r>
        <w:rPr>
          <w:sz w:val="28"/>
          <w:szCs w:val="28"/>
          <w:lang w:val="en-US"/>
        </w:rPr>
        <w:t xml:space="preserve"> </w:t>
      </w:r>
      <w:r>
        <w:rPr>
          <w:sz w:val="28"/>
          <w:szCs w:val="28"/>
          <w:lang w:val="en-GB"/>
        </w:rPr>
        <w:t xml:space="preserve">1997. </w:t>
      </w:r>
      <w:r>
        <w:rPr>
          <w:sz w:val="28"/>
          <w:szCs w:val="28"/>
        </w:rPr>
        <w:t>–</w:t>
      </w:r>
      <w:r>
        <w:rPr>
          <w:sz w:val="28"/>
          <w:szCs w:val="28"/>
          <w:lang w:val="en-US"/>
        </w:rPr>
        <w:t xml:space="preserve"> </w:t>
      </w:r>
      <w:r>
        <w:rPr>
          <w:sz w:val="28"/>
          <w:szCs w:val="28"/>
          <w:lang w:val="en-GB"/>
        </w:rPr>
        <w:t xml:space="preserve">Vol. 93, №5. </w:t>
      </w:r>
      <w:r>
        <w:rPr>
          <w:sz w:val="28"/>
          <w:szCs w:val="28"/>
        </w:rPr>
        <w:t>–</w:t>
      </w:r>
      <w:r>
        <w:rPr>
          <w:sz w:val="28"/>
          <w:szCs w:val="28"/>
          <w:lang w:val="en-US"/>
        </w:rPr>
        <w:t xml:space="preserve"> </w:t>
      </w:r>
      <w:r>
        <w:rPr>
          <w:sz w:val="28"/>
          <w:szCs w:val="28"/>
        </w:rPr>
        <w:t>Р</w:t>
      </w:r>
      <w:r>
        <w:rPr>
          <w:sz w:val="28"/>
          <w:szCs w:val="28"/>
          <w:lang w:val="en-GB"/>
        </w:rPr>
        <w:t>. 445</w:t>
      </w:r>
      <w:r>
        <w:rPr>
          <w:sz w:val="28"/>
          <w:szCs w:val="28"/>
          <w:lang w:val="en-US"/>
        </w:rPr>
        <w:t>-</w:t>
      </w:r>
      <w:r>
        <w:rPr>
          <w:sz w:val="28"/>
          <w:szCs w:val="28"/>
          <w:lang w:val="en-GB"/>
        </w:rPr>
        <w:t>451.</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US"/>
        </w:rPr>
        <w:t>Lobley G. E. Contril of the metabolic fate amino acids in ruminants // J. An. Sci. – 1992.</w:t>
      </w:r>
      <w:r w:rsidRPr="0025181A">
        <w:rPr>
          <w:sz w:val="28"/>
          <w:szCs w:val="28"/>
          <w:lang w:val="en-US"/>
        </w:rPr>
        <w:t xml:space="preserve"> –</w:t>
      </w:r>
      <w:r>
        <w:rPr>
          <w:sz w:val="28"/>
          <w:szCs w:val="28"/>
          <w:lang w:val="en-US"/>
        </w:rPr>
        <w:t xml:space="preserve"> Vol.70.</w:t>
      </w:r>
      <w:r w:rsidRPr="0025181A">
        <w:rPr>
          <w:sz w:val="28"/>
          <w:szCs w:val="28"/>
          <w:lang w:val="en-US"/>
        </w:rPr>
        <w:t xml:space="preserve"> –</w:t>
      </w:r>
      <w:r>
        <w:rPr>
          <w:sz w:val="28"/>
          <w:szCs w:val="28"/>
          <w:lang w:val="en-US"/>
        </w:rPr>
        <w:t xml:space="preserve"> </w:t>
      </w:r>
      <w:r>
        <w:rPr>
          <w:sz w:val="28"/>
          <w:szCs w:val="28"/>
          <w:lang w:val="en-GB"/>
        </w:rPr>
        <w:t>№</w:t>
      </w:r>
      <w:r>
        <w:rPr>
          <w:sz w:val="28"/>
          <w:szCs w:val="28"/>
          <w:lang w:val="en-US"/>
        </w:rPr>
        <w:t>.5.</w:t>
      </w:r>
      <w:r w:rsidRPr="0025181A">
        <w:rPr>
          <w:sz w:val="28"/>
          <w:szCs w:val="28"/>
          <w:lang w:val="en-US"/>
        </w:rPr>
        <w:t xml:space="preserve"> –</w:t>
      </w:r>
      <w:r>
        <w:rPr>
          <w:sz w:val="28"/>
          <w:szCs w:val="28"/>
          <w:lang w:val="en-US"/>
        </w:rPr>
        <w:t xml:space="preserve"> P. 459-466.</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Looker</w:t>
      </w:r>
      <w:r w:rsidRPr="0025181A">
        <w:rPr>
          <w:sz w:val="28"/>
          <w:szCs w:val="28"/>
          <w:lang w:val="en-US"/>
        </w:rPr>
        <w:t xml:space="preserve"> </w:t>
      </w:r>
      <w:r>
        <w:rPr>
          <w:sz w:val="28"/>
          <w:szCs w:val="28"/>
          <w:lang w:val="en-GB"/>
        </w:rPr>
        <w:t>A</w:t>
      </w:r>
      <w:r w:rsidRPr="0025181A">
        <w:rPr>
          <w:sz w:val="28"/>
          <w:szCs w:val="28"/>
          <w:lang w:val="en-US"/>
        </w:rPr>
        <w:t xml:space="preserve">., </w:t>
      </w:r>
      <w:r>
        <w:rPr>
          <w:sz w:val="28"/>
          <w:szCs w:val="28"/>
          <w:lang w:val="en-GB"/>
        </w:rPr>
        <w:t>Dallman</w:t>
      </w:r>
      <w:r w:rsidRPr="0025181A">
        <w:rPr>
          <w:sz w:val="28"/>
          <w:szCs w:val="28"/>
          <w:lang w:val="en-US"/>
        </w:rPr>
        <w:t xml:space="preserve"> </w:t>
      </w:r>
      <w:r>
        <w:rPr>
          <w:sz w:val="28"/>
          <w:szCs w:val="28"/>
          <w:lang w:val="en-GB"/>
        </w:rPr>
        <w:t>P</w:t>
      </w:r>
      <w:r w:rsidRPr="0025181A">
        <w:rPr>
          <w:sz w:val="28"/>
          <w:szCs w:val="28"/>
          <w:lang w:val="en-US"/>
        </w:rPr>
        <w:t xml:space="preserve">., </w:t>
      </w:r>
      <w:r>
        <w:rPr>
          <w:sz w:val="28"/>
          <w:szCs w:val="28"/>
        </w:rPr>
        <w:t>Са</w:t>
      </w:r>
      <w:r>
        <w:rPr>
          <w:sz w:val="28"/>
          <w:szCs w:val="28"/>
          <w:lang w:val="en-GB"/>
        </w:rPr>
        <w:t>rroll</w:t>
      </w:r>
      <w:r w:rsidRPr="0025181A">
        <w:rPr>
          <w:sz w:val="28"/>
          <w:szCs w:val="28"/>
          <w:lang w:val="en-US"/>
        </w:rPr>
        <w:t xml:space="preserve"> </w:t>
      </w:r>
      <w:r>
        <w:rPr>
          <w:sz w:val="28"/>
          <w:szCs w:val="28"/>
          <w:lang w:val="en-GB"/>
        </w:rPr>
        <w:t>M</w:t>
      </w:r>
      <w:r w:rsidRPr="0025181A">
        <w:rPr>
          <w:sz w:val="28"/>
          <w:szCs w:val="28"/>
          <w:lang w:val="en-US"/>
        </w:rPr>
        <w:t xml:space="preserve">. </w:t>
      </w:r>
      <w:r>
        <w:rPr>
          <w:sz w:val="28"/>
          <w:szCs w:val="28"/>
          <w:lang w:val="en-GB"/>
        </w:rPr>
        <w:t>Prevalence</w:t>
      </w:r>
      <w:r w:rsidRPr="0025181A">
        <w:rPr>
          <w:sz w:val="28"/>
          <w:szCs w:val="28"/>
          <w:lang w:val="en-US"/>
        </w:rPr>
        <w:t xml:space="preserve"> </w:t>
      </w:r>
      <w:r>
        <w:rPr>
          <w:sz w:val="28"/>
          <w:szCs w:val="28"/>
          <w:lang w:val="en-GB"/>
        </w:rPr>
        <w:t>of</w:t>
      </w:r>
      <w:r w:rsidRPr="0025181A">
        <w:rPr>
          <w:sz w:val="28"/>
          <w:szCs w:val="28"/>
          <w:lang w:val="en-US"/>
        </w:rPr>
        <w:t xml:space="preserve"> </w:t>
      </w:r>
      <w:r>
        <w:rPr>
          <w:sz w:val="28"/>
          <w:szCs w:val="28"/>
          <w:lang w:val="en-GB"/>
        </w:rPr>
        <w:t>iron</w:t>
      </w:r>
      <w:r w:rsidRPr="0025181A">
        <w:rPr>
          <w:sz w:val="28"/>
          <w:szCs w:val="28"/>
          <w:lang w:val="en-US"/>
        </w:rPr>
        <w:t xml:space="preserve"> </w:t>
      </w:r>
      <w:r>
        <w:rPr>
          <w:sz w:val="28"/>
          <w:szCs w:val="28"/>
          <w:lang w:val="en-GB"/>
        </w:rPr>
        <w:t>deficiency</w:t>
      </w:r>
      <w:r w:rsidRPr="0025181A">
        <w:rPr>
          <w:sz w:val="28"/>
          <w:szCs w:val="28"/>
          <w:lang w:val="en-US"/>
        </w:rPr>
        <w:t xml:space="preserve"> </w:t>
      </w:r>
      <w:r>
        <w:rPr>
          <w:sz w:val="28"/>
          <w:szCs w:val="28"/>
          <w:lang w:val="en-GB"/>
        </w:rPr>
        <w:t>in</w:t>
      </w:r>
      <w:r w:rsidRPr="0025181A">
        <w:rPr>
          <w:sz w:val="28"/>
          <w:szCs w:val="28"/>
          <w:lang w:val="en-US"/>
        </w:rPr>
        <w:t xml:space="preserve"> </w:t>
      </w:r>
      <w:r>
        <w:rPr>
          <w:sz w:val="28"/>
          <w:szCs w:val="28"/>
          <w:lang w:val="en-GB"/>
        </w:rPr>
        <w:t>the</w:t>
      </w:r>
      <w:r w:rsidRPr="0025181A">
        <w:rPr>
          <w:sz w:val="28"/>
          <w:szCs w:val="28"/>
          <w:lang w:val="en-US"/>
        </w:rPr>
        <w:t xml:space="preserve"> </w:t>
      </w:r>
      <w:r>
        <w:rPr>
          <w:sz w:val="28"/>
          <w:szCs w:val="28"/>
          <w:lang w:val="en-GB"/>
        </w:rPr>
        <w:t>United</w:t>
      </w:r>
      <w:r w:rsidRPr="0025181A">
        <w:rPr>
          <w:sz w:val="28"/>
          <w:szCs w:val="28"/>
          <w:lang w:val="en-US"/>
        </w:rPr>
        <w:t xml:space="preserve"> </w:t>
      </w:r>
      <w:r>
        <w:rPr>
          <w:sz w:val="28"/>
          <w:szCs w:val="28"/>
          <w:lang w:val="en-GB"/>
        </w:rPr>
        <w:t>States</w:t>
      </w:r>
      <w:r w:rsidRPr="0025181A">
        <w:rPr>
          <w:sz w:val="28"/>
          <w:szCs w:val="28"/>
          <w:lang w:val="en-US"/>
        </w:rPr>
        <w:t xml:space="preserve"> // </w:t>
      </w:r>
      <w:r>
        <w:rPr>
          <w:sz w:val="28"/>
          <w:szCs w:val="28"/>
          <w:lang w:val="en-GB"/>
        </w:rPr>
        <w:t>JAMA</w:t>
      </w:r>
      <w:r w:rsidRPr="0025181A">
        <w:rPr>
          <w:sz w:val="28"/>
          <w:szCs w:val="28"/>
          <w:lang w:val="en-US"/>
        </w:rPr>
        <w:t xml:space="preserve">. – </w:t>
      </w:r>
      <w:r>
        <w:rPr>
          <w:sz w:val="28"/>
          <w:szCs w:val="28"/>
          <w:lang w:val="en-GB"/>
        </w:rPr>
        <w:t>Vol</w:t>
      </w:r>
      <w:r w:rsidRPr="0025181A">
        <w:rPr>
          <w:sz w:val="28"/>
          <w:szCs w:val="28"/>
          <w:lang w:val="en-US"/>
        </w:rPr>
        <w:t xml:space="preserve">. 277, № 2. – </w:t>
      </w:r>
      <w:r>
        <w:rPr>
          <w:sz w:val="28"/>
          <w:szCs w:val="28"/>
          <w:lang w:val="en-GB"/>
        </w:rPr>
        <w:t>P</w:t>
      </w:r>
      <w:r w:rsidRPr="0025181A">
        <w:rPr>
          <w:sz w:val="28"/>
          <w:szCs w:val="28"/>
          <w:lang w:val="en-US"/>
        </w:rPr>
        <w:t>. 973</w:t>
      </w:r>
      <w:r>
        <w:rPr>
          <w:sz w:val="28"/>
          <w:szCs w:val="28"/>
          <w:lang w:val="en-US"/>
        </w:rPr>
        <w:t>-</w:t>
      </w:r>
      <w:r w:rsidRPr="0025181A">
        <w:rPr>
          <w:sz w:val="28"/>
          <w:szCs w:val="28"/>
          <w:lang w:val="en-US"/>
        </w:rPr>
        <w:t>976.</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Mahan D.C., Vallet J.L. Vitamin and mineral transfer during fetal development and the early postnatal period in pigs // J. Anim. Sci. – 1997.</w:t>
      </w:r>
      <w:r w:rsidRPr="0025181A">
        <w:rPr>
          <w:sz w:val="28"/>
          <w:szCs w:val="28"/>
          <w:lang w:val="en-US"/>
        </w:rPr>
        <w:t xml:space="preserve"> – №</w:t>
      </w:r>
      <w:r>
        <w:rPr>
          <w:sz w:val="28"/>
          <w:szCs w:val="28"/>
          <w:lang w:val="en-GB"/>
        </w:rPr>
        <w:t>75</w:t>
      </w:r>
      <w:r w:rsidRPr="0025181A">
        <w:rPr>
          <w:sz w:val="28"/>
          <w:szCs w:val="28"/>
          <w:lang w:val="en-US"/>
        </w:rPr>
        <w:t xml:space="preserve">. – </w:t>
      </w:r>
      <w:r>
        <w:rPr>
          <w:sz w:val="28"/>
          <w:szCs w:val="28"/>
        </w:rPr>
        <w:t>Р</w:t>
      </w:r>
      <w:r w:rsidRPr="0025181A">
        <w:rPr>
          <w:sz w:val="28"/>
          <w:szCs w:val="28"/>
          <w:lang w:val="en-US"/>
        </w:rPr>
        <w:t xml:space="preserve">. </w:t>
      </w:r>
      <w:r>
        <w:rPr>
          <w:sz w:val="28"/>
          <w:szCs w:val="28"/>
          <w:lang w:val="en-GB"/>
        </w:rPr>
        <w:t>2731</w:t>
      </w:r>
      <w:r>
        <w:rPr>
          <w:sz w:val="28"/>
          <w:szCs w:val="28"/>
          <w:lang w:val="en-US"/>
        </w:rPr>
        <w:t>-</w:t>
      </w:r>
      <w:r w:rsidRPr="0025181A">
        <w:rPr>
          <w:sz w:val="28"/>
          <w:szCs w:val="28"/>
          <w:lang w:val="en-US"/>
        </w:rPr>
        <w:t>2</w:t>
      </w:r>
      <w:r>
        <w:rPr>
          <w:sz w:val="28"/>
          <w:szCs w:val="28"/>
          <w:lang w:val="en-US"/>
        </w:rPr>
        <w:t>738</w:t>
      </w:r>
      <w:r w:rsidRPr="0025181A">
        <w:rPr>
          <w:sz w:val="28"/>
          <w:szCs w:val="28"/>
          <w:lang w:val="en-US"/>
        </w:rPr>
        <w:t>.</w:t>
      </w:r>
    </w:p>
    <w:p w:rsidR="0025181A" w:rsidRDefault="0025181A" w:rsidP="005500FD">
      <w:pPr>
        <w:pStyle w:val="Normal0"/>
        <w:widowControl/>
        <w:numPr>
          <w:ilvl w:val="0"/>
          <w:numId w:val="60"/>
        </w:numPr>
        <w:tabs>
          <w:tab w:val="left" w:pos="1260"/>
        </w:tabs>
        <w:spacing w:line="360" w:lineRule="auto"/>
        <w:ind w:left="0" w:firstLine="709"/>
        <w:jc w:val="both"/>
        <w:rPr>
          <w:sz w:val="28"/>
          <w:szCs w:val="28"/>
        </w:rPr>
      </w:pPr>
      <w:r>
        <w:rPr>
          <w:color w:val="000000"/>
          <w:sz w:val="28"/>
          <w:lang w:val="en-US"/>
        </w:rPr>
        <w:t>Manganese</w:t>
      </w:r>
      <w:r>
        <w:rPr>
          <w:color w:val="000000"/>
          <w:sz w:val="28"/>
        </w:rPr>
        <w:t xml:space="preserve"> </w:t>
      </w:r>
      <w:r>
        <w:rPr>
          <w:color w:val="000000"/>
          <w:sz w:val="28"/>
          <w:lang w:val="en-US"/>
        </w:rPr>
        <w:t>role</w:t>
      </w:r>
      <w:r>
        <w:rPr>
          <w:color w:val="000000"/>
          <w:sz w:val="28"/>
        </w:rPr>
        <w:t xml:space="preserve"> </w:t>
      </w:r>
      <w:r>
        <w:rPr>
          <w:color w:val="000000"/>
          <w:sz w:val="28"/>
          <w:lang w:val="en-US"/>
        </w:rPr>
        <w:t>poultry</w:t>
      </w:r>
      <w:r>
        <w:rPr>
          <w:color w:val="000000"/>
          <w:sz w:val="28"/>
        </w:rPr>
        <w:t xml:space="preserve"> </w:t>
      </w:r>
      <w:r>
        <w:rPr>
          <w:color w:val="000000"/>
          <w:sz w:val="28"/>
          <w:lang w:val="en-US"/>
        </w:rPr>
        <w:t>nutrition // Poultry</w:t>
      </w:r>
      <w:r>
        <w:rPr>
          <w:color w:val="000000"/>
          <w:sz w:val="28"/>
        </w:rPr>
        <w:t xml:space="preserve"> </w:t>
      </w:r>
      <w:r>
        <w:rPr>
          <w:color w:val="000000"/>
          <w:sz w:val="28"/>
          <w:lang w:val="en-US"/>
        </w:rPr>
        <w:t>digest</w:t>
      </w:r>
      <w:r>
        <w:rPr>
          <w:color w:val="000000"/>
          <w:sz w:val="28"/>
        </w:rPr>
        <w:t>.</w:t>
      </w:r>
      <w:r>
        <w:rPr>
          <w:color w:val="000000"/>
          <w:sz w:val="28"/>
          <w:lang w:val="en-US"/>
        </w:rPr>
        <w:t xml:space="preserve"> – 1980. – Vol. 39. – P. 466</w:t>
      </w:r>
      <w:r>
        <w:rPr>
          <w:sz w:val="28"/>
          <w:szCs w:val="28"/>
          <w:lang w:val="en-US"/>
        </w:rPr>
        <w:t>-</w:t>
      </w:r>
      <w:r>
        <w:rPr>
          <w:color w:val="000000"/>
          <w:sz w:val="28"/>
          <w:lang w:val="en-US"/>
        </w:rPr>
        <w:t>600.</w:t>
      </w:r>
      <w:r>
        <w:rPr>
          <w:color w:val="000000"/>
          <w:sz w:val="28"/>
        </w:rPr>
        <w:t xml:space="preserve"> </w:t>
      </w:r>
    </w:p>
    <w:p w:rsidR="0025181A" w:rsidRDefault="0025181A" w:rsidP="005500FD">
      <w:pPr>
        <w:numPr>
          <w:ilvl w:val="0"/>
          <w:numId w:val="60"/>
        </w:numPr>
        <w:tabs>
          <w:tab w:val="left" w:pos="1260"/>
        </w:tabs>
        <w:suppressAutoHyphens w:val="0"/>
        <w:spacing w:line="360" w:lineRule="auto"/>
        <w:ind w:left="0" w:firstLine="709"/>
        <w:jc w:val="both"/>
        <w:rPr>
          <w:sz w:val="28"/>
          <w:szCs w:val="28"/>
          <w:lang w:val="pl-PL"/>
        </w:rPr>
      </w:pPr>
      <w:r>
        <w:rPr>
          <w:sz w:val="28"/>
          <w:szCs w:val="28"/>
          <w:lang w:val="en-GB"/>
        </w:rPr>
        <w:t xml:space="preserve">Martin Z. P. Stabilite et isollement de gueleguis chelates mixtes die cuvre // C. R. Acad. </w:t>
      </w:r>
      <w:r>
        <w:rPr>
          <w:sz w:val="28"/>
          <w:szCs w:val="28"/>
          <w:lang w:val="pl-PL"/>
        </w:rPr>
        <w:t xml:space="preserve">Science. – 1990. Vol. 253, № 25. – </w:t>
      </w:r>
      <w:r>
        <w:rPr>
          <w:sz w:val="28"/>
          <w:szCs w:val="28"/>
        </w:rPr>
        <w:t>Р</w:t>
      </w:r>
      <w:r>
        <w:rPr>
          <w:sz w:val="28"/>
          <w:szCs w:val="28"/>
          <w:lang w:val="pl-PL"/>
        </w:rPr>
        <w:t xml:space="preserve">. 3232-3239. </w:t>
      </w:r>
    </w:p>
    <w:p w:rsidR="0025181A" w:rsidRPr="0025181A" w:rsidRDefault="0025181A" w:rsidP="005500FD">
      <w:pPr>
        <w:numPr>
          <w:ilvl w:val="0"/>
          <w:numId w:val="60"/>
        </w:numPr>
        <w:tabs>
          <w:tab w:val="left" w:pos="1260"/>
        </w:tabs>
        <w:suppressAutoHyphens w:val="0"/>
        <w:spacing w:line="360" w:lineRule="auto"/>
        <w:ind w:left="0" w:firstLine="709"/>
        <w:jc w:val="both"/>
        <w:rPr>
          <w:sz w:val="28"/>
          <w:szCs w:val="28"/>
          <w:lang w:val="en-US"/>
        </w:rPr>
      </w:pPr>
      <w:r>
        <w:rPr>
          <w:sz w:val="28"/>
          <w:szCs w:val="28"/>
          <w:lang w:val="en-GB"/>
        </w:rPr>
        <w:t xml:space="preserve">Mateos F., Gonzalez C., Dominguez C. et al. Elevated non-transferrin bound iron in the lungs of patients with Pneumocystis carinii pneumonia // J. Infect. </w:t>
      </w:r>
      <w:r w:rsidRPr="0025181A">
        <w:rPr>
          <w:sz w:val="28"/>
          <w:szCs w:val="28"/>
          <w:lang w:val="en-US"/>
        </w:rPr>
        <w:t>–</w:t>
      </w:r>
      <w:r>
        <w:rPr>
          <w:sz w:val="28"/>
          <w:szCs w:val="28"/>
          <w:lang w:val="en-US"/>
        </w:rPr>
        <w:t xml:space="preserve"> </w:t>
      </w:r>
      <w:r>
        <w:rPr>
          <w:sz w:val="28"/>
          <w:szCs w:val="28"/>
          <w:lang w:val="en-GB"/>
        </w:rPr>
        <w:t xml:space="preserve">1999. </w:t>
      </w:r>
      <w:r w:rsidRPr="0025181A">
        <w:rPr>
          <w:sz w:val="28"/>
          <w:szCs w:val="28"/>
          <w:lang w:val="en-US"/>
        </w:rPr>
        <w:t>–</w:t>
      </w:r>
      <w:r>
        <w:rPr>
          <w:sz w:val="28"/>
          <w:szCs w:val="28"/>
          <w:lang w:val="en-US"/>
        </w:rPr>
        <w:t xml:space="preserve"> </w:t>
      </w:r>
      <w:r>
        <w:rPr>
          <w:sz w:val="28"/>
          <w:szCs w:val="28"/>
          <w:lang w:val="en-GB"/>
        </w:rPr>
        <w:t xml:space="preserve">Vol.38, №1. </w:t>
      </w:r>
      <w:r w:rsidRPr="0025181A">
        <w:rPr>
          <w:sz w:val="28"/>
          <w:szCs w:val="28"/>
          <w:lang w:val="en-US"/>
        </w:rPr>
        <w:t>–</w:t>
      </w:r>
      <w:r>
        <w:rPr>
          <w:sz w:val="28"/>
          <w:szCs w:val="28"/>
          <w:lang w:val="en-US"/>
        </w:rPr>
        <w:t xml:space="preserve"> </w:t>
      </w:r>
      <w:r>
        <w:rPr>
          <w:sz w:val="28"/>
          <w:szCs w:val="28"/>
          <w:lang w:val="en-GB"/>
        </w:rPr>
        <w:t>P. 18</w:t>
      </w:r>
      <w:r>
        <w:rPr>
          <w:sz w:val="28"/>
          <w:szCs w:val="28"/>
          <w:lang w:val="en-US"/>
        </w:rPr>
        <w:t>-</w:t>
      </w:r>
      <w:r>
        <w:rPr>
          <w:sz w:val="28"/>
          <w:szCs w:val="28"/>
          <w:lang w:val="en-GB"/>
        </w:rPr>
        <w:t>21.</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 xml:space="preserve">Mazvila J., Adomaitis T., Eitminavichius L. et al. Heavy metals in Lithuania‘s soils and plants // </w:t>
      </w:r>
      <w:r>
        <w:rPr>
          <w:iCs/>
          <w:sz w:val="28"/>
          <w:szCs w:val="28"/>
          <w:lang w:val="en-US"/>
        </w:rPr>
        <w:t xml:space="preserve">J. of Agriculture. – </w:t>
      </w:r>
      <w:r>
        <w:rPr>
          <w:sz w:val="28"/>
          <w:szCs w:val="28"/>
          <w:lang w:val="en-US"/>
        </w:rPr>
        <w:t>2001. – Vol. 73. – P. 64-90.</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GB"/>
        </w:rPr>
      </w:pPr>
      <w:r>
        <w:rPr>
          <w:sz w:val="28"/>
          <w:szCs w:val="28"/>
          <w:lang w:val="en-GB"/>
        </w:rPr>
        <w:t>Mc Dowell Lee. Vitamin levels require routine review // Feed Intern. – 1999. – №2. – P. 17</w:t>
      </w:r>
      <w:r>
        <w:rPr>
          <w:sz w:val="28"/>
          <w:szCs w:val="28"/>
          <w:lang w:val="en-US"/>
        </w:rPr>
        <w:t>-</w:t>
      </w:r>
      <w:r>
        <w:rPr>
          <w:sz w:val="28"/>
          <w:szCs w:val="28"/>
          <w:lang w:val="en-GB"/>
        </w:rPr>
        <w:t>18.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lastRenderedPageBreak/>
        <w:t xml:space="preserve">McNamara L, MacPhail AP, Mandishona E. Non-transferrin-bound iron and hepatic dysfunction in African dietary iron overload // Gastroenterol. Hepatol. </w:t>
      </w:r>
      <w:r>
        <w:rPr>
          <w:sz w:val="28"/>
          <w:szCs w:val="28"/>
        </w:rPr>
        <w:t>–</w:t>
      </w:r>
      <w:r>
        <w:rPr>
          <w:sz w:val="28"/>
          <w:szCs w:val="28"/>
          <w:lang w:val="en-US"/>
        </w:rPr>
        <w:t xml:space="preserve"> </w:t>
      </w:r>
      <w:r>
        <w:rPr>
          <w:sz w:val="28"/>
          <w:szCs w:val="28"/>
          <w:lang w:val="en-GB"/>
        </w:rPr>
        <w:t xml:space="preserve">1999. </w:t>
      </w:r>
      <w:r>
        <w:rPr>
          <w:sz w:val="28"/>
          <w:szCs w:val="28"/>
        </w:rPr>
        <w:t>–</w:t>
      </w:r>
      <w:r>
        <w:rPr>
          <w:sz w:val="28"/>
          <w:szCs w:val="28"/>
          <w:lang w:val="en-US"/>
        </w:rPr>
        <w:t xml:space="preserve"> </w:t>
      </w:r>
      <w:r>
        <w:rPr>
          <w:sz w:val="28"/>
          <w:szCs w:val="28"/>
          <w:lang w:val="en-GB"/>
        </w:rPr>
        <w:t xml:space="preserve">Vol.14, №2. </w:t>
      </w:r>
      <w:r>
        <w:rPr>
          <w:sz w:val="28"/>
          <w:szCs w:val="28"/>
        </w:rPr>
        <w:t>–</w:t>
      </w:r>
      <w:r>
        <w:rPr>
          <w:sz w:val="28"/>
          <w:szCs w:val="28"/>
          <w:lang w:val="en-GB"/>
        </w:rPr>
        <w:t xml:space="preserve"> P. 126</w:t>
      </w:r>
      <w:r>
        <w:rPr>
          <w:sz w:val="28"/>
          <w:szCs w:val="28"/>
          <w:lang w:val="en-US"/>
        </w:rPr>
        <w:t>-</w:t>
      </w:r>
      <w:r>
        <w:rPr>
          <w:sz w:val="28"/>
          <w:szCs w:val="28"/>
          <w:lang w:val="en-GB"/>
        </w:rPr>
        <w:t>132.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GB"/>
        </w:rPr>
      </w:pPr>
      <w:r>
        <w:rPr>
          <w:sz w:val="28"/>
          <w:szCs w:val="28"/>
          <w:lang w:val="en-GB"/>
        </w:rPr>
        <w:t>Mertz W. Trace Elements in Human and Animal Nutrition // Acad. Press.</w:t>
      </w:r>
      <w:r>
        <w:rPr>
          <w:sz w:val="28"/>
          <w:szCs w:val="28"/>
        </w:rPr>
        <w:t xml:space="preserve"> –</w:t>
      </w:r>
      <w:r>
        <w:rPr>
          <w:sz w:val="28"/>
          <w:szCs w:val="28"/>
          <w:lang w:val="en-GB"/>
        </w:rPr>
        <w:t xml:space="preserve"> 1987. – Vol. 1, №2. – 1024 p.</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Meyer T., Baynes R., Bothwell T. et al. Phenotipic expression of the HLA linked iron-loading gene in males over the age of 40 years: a population study using serial serum ferritin estimations // J. Intern. Med. </w:t>
      </w:r>
      <w:r>
        <w:rPr>
          <w:sz w:val="28"/>
          <w:szCs w:val="28"/>
        </w:rPr>
        <w:t>–</w:t>
      </w:r>
      <w:r>
        <w:rPr>
          <w:sz w:val="28"/>
          <w:szCs w:val="28"/>
          <w:lang w:val="en-US"/>
        </w:rPr>
        <w:t xml:space="preserve"> </w:t>
      </w:r>
      <w:r>
        <w:rPr>
          <w:sz w:val="28"/>
          <w:szCs w:val="28"/>
          <w:lang w:val="en-GB"/>
        </w:rPr>
        <w:t>1990.</w:t>
      </w:r>
      <w:r>
        <w:rPr>
          <w:sz w:val="28"/>
          <w:szCs w:val="28"/>
        </w:rPr>
        <w:t xml:space="preserve"> –</w:t>
      </w:r>
      <w:r>
        <w:rPr>
          <w:sz w:val="28"/>
          <w:szCs w:val="28"/>
          <w:lang w:val="en-US"/>
        </w:rPr>
        <w:t xml:space="preserve"> </w:t>
      </w:r>
      <w:r>
        <w:rPr>
          <w:sz w:val="28"/>
          <w:szCs w:val="28"/>
          <w:lang w:val="en-GB"/>
        </w:rPr>
        <w:t xml:space="preserve">Vol. 227. </w:t>
      </w:r>
      <w:r>
        <w:rPr>
          <w:sz w:val="28"/>
          <w:szCs w:val="28"/>
        </w:rPr>
        <w:t>–</w:t>
      </w:r>
      <w:r>
        <w:rPr>
          <w:sz w:val="28"/>
          <w:szCs w:val="28"/>
          <w:lang w:val="en-US"/>
        </w:rPr>
        <w:t xml:space="preserve"> </w:t>
      </w:r>
      <w:r>
        <w:rPr>
          <w:sz w:val="28"/>
          <w:szCs w:val="28"/>
          <w:lang w:val="en-GB"/>
        </w:rPr>
        <w:t>P. 397</w:t>
      </w:r>
      <w:r>
        <w:rPr>
          <w:sz w:val="28"/>
          <w:szCs w:val="28"/>
          <w:lang w:val="en-US"/>
        </w:rPr>
        <w:t>-</w:t>
      </w:r>
      <w:r>
        <w:rPr>
          <w:sz w:val="28"/>
          <w:szCs w:val="28"/>
          <w:lang w:val="en-GB"/>
        </w:rPr>
        <w:t>406.</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lang w:val="en-US"/>
        </w:rPr>
      </w:pPr>
      <w:r>
        <w:rPr>
          <w:sz w:val="28"/>
          <w:lang w:val="en-US"/>
        </w:rPr>
        <w:t>Miller</w:t>
      </w:r>
      <w:r w:rsidRPr="0025181A">
        <w:rPr>
          <w:sz w:val="28"/>
          <w:lang w:val="en-US"/>
        </w:rPr>
        <w:t xml:space="preserve"> </w:t>
      </w:r>
      <w:r>
        <w:rPr>
          <w:sz w:val="28"/>
          <w:lang w:val="en-US"/>
        </w:rPr>
        <w:t>E</w:t>
      </w:r>
      <w:r w:rsidRPr="0025181A">
        <w:rPr>
          <w:sz w:val="28"/>
          <w:lang w:val="en-US"/>
        </w:rPr>
        <w:t>.</w:t>
      </w:r>
      <w:r>
        <w:rPr>
          <w:sz w:val="28"/>
          <w:lang w:val="en-US"/>
        </w:rPr>
        <w:t>R</w:t>
      </w:r>
      <w:r w:rsidRPr="0025181A">
        <w:rPr>
          <w:sz w:val="28"/>
          <w:lang w:val="en-US"/>
        </w:rPr>
        <w:t xml:space="preserve">. </w:t>
      </w:r>
      <w:r>
        <w:rPr>
          <w:sz w:val="28"/>
          <w:lang w:val="en-US"/>
        </w:rPr>
        <w:t>Iron</w:t>
      </w:r>
      <w:r w:rsidRPr="0025181A">
        <w:rPr>
          <w:sz w:val="28"/>
          <w:lang w:val="en-US"/>
        </w:rPr>
        <w:t xml:space="preserve">, </w:t>
      </w:r>
      <w:r>
        <w:rPr>
          <w:sz w:val="28"/>
          <w:lang w:val="en-US"/>
        </w:rPr>
        <w:t>Copper</w:t>
      </w:r>
      <w:r w:rsidRPr="0025181A">
        <w:rPr>
          <w:sz w:val="28"/>
          <w:lang w:val="en-US"/>
        </w:rPr>
        <w:t xml:space="preserve">, </w:t>
      </w:r>
      <w:r>
        <w:rPr>
          <w:sz w:val="28"/>
          <w:lang w:val="en-US"/>
        </w:rPr>
        <w:t>Zinc</w:t>
      </w:r>
      <w:r w:rsidRPr="0025181A">
        <w:rPr>
          <w:sz w:val="28"/>
          <w:lang w:val="en-US"/>
        </w:rPr>
        <w:t xml:space="preserve">, </w:t>
      </w:r>
      <w:r>
        <w:rPr>
          <w:sz w:val="28"/>
          <w:lang w:val="en-US"/>
        </w:rPr>
        <w:t>Manganese</w:t>
      </w:r>
      <w:r w:rsidRPr="0025181A">
        <w:rPr>
          <w:sz w:val="28"/>
          <w:lang w:val="en-US"/>
        </w:rPr>
        <w:t xml:space="preserve"> </w:t>
      </w:r>
      <w:r>
        <w:rPr>
          <w:sz w:val="28"/>
          <w:lang w:val="en-US"/>
        </w:rPr>
        <w:t>and</w:t>
      </w:r>
      <w:r w:rsidRPr="0025181A">
        <w:rPr>
          <w:sz w:val="28"/>
          <w:lang w:val="en-US"/>
        </w:rPr>
        <w:t xml:space="preserve"> </w:t>
      </w:r>
      <w:r>
        <w:rPr>
          <w:sz w:val="28"/>
          <w:lang w:val="en-US"/>
        </w:rPr>
        <w:t>Iodine</w:t>
      </w:r>
      <w:r w:rsidRPr="0025181A">
        <w:rPr>
          <w:sz w:val="28"/>
          <w:lang w:val="en-US"/>
        </w:rPr>
        <w:t xml:space="preserve"> </w:t>
      </w:r>
      <w:r>
        <w:rPr>
          <w:sz w:val="28"/>
          <w:lang w:val="en-US"/>
        </w:rPr>
        <w:t>in</w:t>
      </w:r>
      <w:r w:rsidRPr="0025181A">
        <w:rPr>
          <w:sz w:val="28"/>
          <w:lang w:val="en-US"/>
        </w:rPr>
        <w:t xml:space="preserve"> </w:t>
      </w:r>
      <w:r>
        <w:rPr>
          <w:sz w:val="28"/>
          <w:lang w:val="en-US"/>
        </w:rPr>
        <w:t>Swine</w:t>
      </w:r>
      <w:r w:rsidRPr="0025181A">
        <w:rPr>
          <w:sz w:val="28"/>
          <w:lang w:val="en-US"/>
        </w:rPr>
        <w:t xml:space="preserve"> </w:t>
      </w:r>
      <w:r>
        <w:rPr>
          <w:sz w:val="28"/>
          <w:lang w:val="en-US"/>
        </w:rPr>
        <w:t>Nutrition</w:t>
      </w:r>
      <w:r w:rsidRPr="0025181A">
        <w:rPr>
          <w:sz w:val="28"/>
          <w:lang w:val="en-US"/>
        </w:rPr>
        <w:t xml:space="preserve"> </w:t>
      </w:r>
      <w:r>
        <w:rPr>
          <w:sz w:val="28"/>
          <w:lang w:val="en-US"/>
        </w:rPr>
        <w:t>/</w:t>
      </w:r>
      <w:r w:rsidRPr="0025181A">
        <w:rPr>
          <w:sz w:val="28"/>
          <w:lang w:val="en-US"/>
        </w:rPr>
        <w:t xml:space="preserve">/ </w:t>
      </w:r>
      <w:r>
        <w:rPr>
          <w:spacing w:val="6"/>
          <w:sz w:val="28"/>
          <w:lang w:val="en-US"/>
        </w:rPr>
        <w:t>Stoneham</w:t>
      </w:r>
      <w:r w:rsidRPr="0025181A">
        <w:rPr>
          <w:spacing w:val="6"/>
          <w:sz w:val="28"/>
          <w:lang w:val="en-US"/>
        </w:rPr>
        <w:t xml:space="preserve">: </w:t>
      </w:r>
      <w:r>
        <w:rPr>
          <w:spacing w:val="6"/>
          <w:sz w:val="28"/>
          <w:lang w:val="en-US"/>
        </w:rPr>
        <w:t>Butterworth</w:t>
      </w:r>
      <w:r w:rsidRPr="0025181A">
        <w:rPr>
          <w:spacing w:val="6"/>
          <w:sz w:val="28"/>
          <w:lang w:val="en-US"/>
        </w:rPr>
        <w:t>-</w:t>
      </w:r>
      <w:r>
        <w:rPr>
          <w:spacing w:val="6"/>
          <w:sz w:val="28"/>
          <w:lang w:val="en-US"/>
        </w:rPr>
        <w:t>Heinemann</w:t>
      </w:r>
      <w:r w:rsidRPr="0025181A">
        <w:rPr>
          <w:spacing w:val="6"/>
          <w:sz w:val="28"/>
          <w:lang w:val="en-US"/>
        </w:rPr>
        <w:t>, 1986.</w:t>
      </w:r>
      <w:r w:rsidRPr="0025181A">
        <w:rPr>
          <w:sz w:val="28"/>
          <w:lang w:val="en-US"/>
        </w:rPr>
        <w:t xml:space="preserve"> – </w:t>
      </w:r>
      <w:r>
        <w:rPr>
          <w:sz w:val="28"/>
          <w:lang w:val="en-US"/>
        </w:rPr>
        <w:t>P</w:t>
      </w:r>
      <w:r w:rsidRPr="0025181A">
        <w:rPr>
          <w:sz w:val="28"/>
          <w:lang w:val="en-US"/>
        </w:rPr>
        <w:t>. 267</w:t>
      </w:r>
      <w:r>
        <w:rPr>
          <w:sz w:val="28"/>
          <w:lang w:val="en-US"/>
        </w:rPr>
        <w:t>-</w:t>
      </w:r>
      <w:r w:rsidRPr="0025181A">
        <w:rPr>
          <w:sz w:val="28"/>
          <w:lang w:val="en-US"/>
        </w:rPr>
        <w:t>284.</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 xml:space="preserve">Milman N. Iron status markers in hereditary haemochromatosis: distinction between individuals being homozygous and heterozygous for the haemochromatosis allele // Eur J. Haematol. </w:t>
      </w:r>
      <w:r w:rsidRPr="0025181A">
        <w:rPr>
          <w:sz w:val="28"/>
          <w:szCs w:val="28"/>
          <w:lang w:val="en-US"/>
        </w:rPr>
        <w:t>–</w:t>
      </w:r>
      <w:r>
        <w:rPr>
          <w:sz w:val="28"/>
          <w:szCs w:val="28"/>
          <w:lang w:val="en-US"/>
        </w:rPr>
        <w:t xml:space="preserve"> </w:t>
      </w:r>
      <w:r>
        <w:rPr>
          <w:sz w:val="28"/>
          <w:szCs w:val="28"/>
          <w:lang w:val="en-GB"/>
        </w:rPr>
        <w:t xml:space="preserve">1991. </w:t>
      </w:r>
      <w:r w:rsidRPr="0025181A">
        <w:rPr>
          <w:sz w:val="28"/>
          <w:szCs w:val="28"/>
          <w:lang w:val="en-US"/>
        </w:rPr>
        <w:t>–</w:t>
      </w:r>
      <w:r>
        <w:rPr>
          <w:sz w:val="28"/>
          <w:szCs w:val="28"/>
          <w:lang w:val="en-US"/>
        </w:rPr>
        <w:t xml:space="preserve"> </w:t>
      </w:r>
      <w:r>
        <w:rPr>
          <w:sz w:val="28"/>
          <w:szCs w:val="28"/>
          <w:lang w:val="en-GB"/>
        </w:rPr>
        <w:t xml:space="preserve">Vol. 47, №4. </w:t>
      </w:r>
      <w:r w:rsidRPr="0025181A">
        <w:rPr>
          <w:sz w:val="28"/>
          <w:szCs w:val="28"/>
          <w:lang w:val="en-US"/>
        </w:rPr>
        <w:t>–</w:t>
      </w:r>
      <w:r>
        <w:rPr>
          <w:sz w:val="28"/>
          <w:szCs w:val="28"/>
          <w:lang w:val="en-US"/>
        </w:rPr>
        <w:t xml:space="preserve"> </w:t>
      </w:r>
      <w:r>
        <w:rPr>
          <w:sz w:val="28"/>
          <w:szCs w:val="28"/>
          <w:lang w:val="en-GB"/>
        </w:rPr>
        <w:t>P. 292</w:t>
      </w:r>
      <w:r>
        <w:rPr>
          <w:sz w:val="28"/>
          <w:szCs w:val="28"/>
          <w:lang w:val="en-US"/>
        </w:rPr>
        <w:t>-</w:t>
      </w:r>
      <w:r>
        <w:rPr>
          <w:sz w:val="28"/>
          <w:szCs w:val="28"/>
          <w:lang w:val="en-GB"/>
        </w:rPr>
        <w:t>298.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Mykhaylyk O. M., Dudchenko N. A. Nonheme iron determination in biological samples on evidence derived from electron spin resonance data // Metal Ions in Biology and Medicine.</w:t>
      </w:r>
      <w:r w:rsidRPr="0025181A">
        <w:rPr>
          <w:sz w:val="28"/>
          <w:szCs w:val="28"/>
          <w:lang w:val="en-US"/>
        </w:rPr>
        <w:t xml:space="preserve"> –</w:t>
      </w:r>
      <w:r>
        <w:rPr>
          <w:sz w:val="28"/>
          <w:szCs w:val="28"/>
          <w:lang w:val="en-GB"/>
        </w:rPr>
        <w:t xml:space="preserve"> 1998.</w:t>
      </w:r>
      <w:r w:rsidRPr="0025181A">
        <w:rPr>
          <w:sz w:val="28"/>
          <w:szCs w:val="28"/>
          <w:lang w:val="en-US"/>
        </w:rPr>
        <w:t xml:space="preserve"> –</w:t>
      </w:r>
      <w:r>
        <w:rPr>
          <w:sz w:val="28"/>
          <w:szCs w:val="28"/>
          <w:lang w:val="en-GB"/>
        </w:rPr>
        <w:t xml:space="preserve"> Vol. 5. </w:t>
      </w:r>
      <w:r w:rsidRPr="0025181A">
        <w:rPr>
          <w:sz w:val="28"/>
          <w:szCs w:val="28"/>
          <w:lang w:val="en-US"/>
        </w:rPr>
        <w:t>–</w:t>
      </w:r>
      <w:r>
        <w:rPr>
          <w:sz w:val="28"/>
          <w:szCs w:val="28"/>
          <w:lang w:val="en-US"/>
        </w:rPr>
        <w:t xml:space="preserve"> </w:t>
      </w:r>
      <w:r>
        <w:rPr>
          <w:sz w:val="28"/>
          <w:szCs w:val="28"/>
          <w:lang w:val="en-GB"/>
        </w:rPr>
        <w:t>P. 3</w:t>
      </w:r>
      <w:r>
        <w:rPr>
          <w:sz w:val="28"/>
          <w:szCs w:val="28"/>
          <w:lang w:val="en-US"/>
        </w:rPr>
        <w:t>-</w:t>
      </w:r>
      <w:r>
        <w:rPr>
          <w:sz w:val="28"/>
          <w:szCs w:val="28"/>
          <w:lang w:val="en-GB"/>
        </w:rPr>
        <w:t>7.</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rPr>
      </w:pPr>
      <w:r>
        <w:rPr>
          <w:sz w:val="28"/>
        </w:rPr>
        <w:t>Nomoto S. Cobalt // Nippon. Rinsho. – 1999. – Sep.; 57. – P. 308</w:t>
      </w:r>
      <w:r>
        <w:rPr>
          <w:sz w:val="28"/>
          <w:szCs w:val="28"/>
          <w:lang w:val="en-US"/>
        </w:rPr>
        <w:t>-</w:t>
      </w:r>
      <w:r>
        <w:rPr>
          <w:sz w:val="28"/>
        </w:rPr>
        <w:t>311.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rPr>
      </w:pPr>
      <w:r>
        <w:rPr>
          <w:sz w:val="28"/>
          <w:lang w:val="en-US"/>
        </w:rPr>
        <w:t xml:space="preserve">Olivares M., Uany R. Copper as an essential nutrient // Am. J. Clin. Nutr. – 1996. – Vol. 63. </w:t>
      </w:r>
      <w:r>
        <w:rPr>
          <w:sz w:val="28"/>
        </w:rPr>
        <w:t>–</w:t>
      </w:r>
      <w:r>
        <w:rPr>
          <w:sz w:val="28"/>
          <w:lang w:val="en-US"/>
        </w:rPr>
        <w:t xml:space="preserve"> P. 791-796.</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Onodera K. Amino asid metabolism in the rumen and possible effect of their metabolites on the nutrition and physiology of ruminants // Amino Acids.</w:t>
      </w:r>
      <w:r w:rsidRPr="0025181A">
        <w:rPr>
          <w:sz w:val="28"/>
          <w:szCs w:val="28"/>
          <w:lang w:val="en-US"/>
        </w:rPr>
        <w:t xml:space="preserve"> –</w:t>
      </w:r>
      <w:r>
        <w:rPr>
          <w:sz w:val="28"/>
          <w:szCs w:val="28"/>
          <w:lang w:val="en-US"/>
        </w:rPr>
        <w:t xml:space="preserve"> 1993.</w:t>
      </w:r>
      <w:r w:rsidRPr="0025181A">
        <w:rPr>
          <w:sz w:val="28"/>
          <w:szCs w:val="28"/>
          <w:lang w:val="en-US"/>
        </w:rPr>
        <w:t xml:space="preserve"> –</w:t>
      </w:r>
      <w:r>
        <w:rPr>
          <w:sz w:val="28"/>
          <w:szCs w:val="28"/>
          <w:lang w:val="en-US"/>
        </w:rPr>
        <w:t xml:space="preserve"> Vol. 5, №2. –P. 217-232</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Parsons C. M. Recent research on amino acid availability // Proc.</w:t>
      </w:r>
      <w:r w:rsidRPr="0025181A">
        <w:rPr>
          <w:sz w:val="28"/>
          <w:szCs w:val="28"/>
          <w:lang w:val="en-US"/>
        </w:rPr>
        <w:t xml:space="preserve"> –</w:t>
      </w:r>
      <w:r>
        <w:rPr>
          <w:sz w:val="28"/>
          <w:szCs w:val="28"/>
          <w:lang w:val="en-US"/>
        </w:rPr>
        <w:t xml:space="preserve"> 1990.</w:t>
      </w:r>
      <w:r w:rsidRPr="0025181A">
        <w:rPr>
          <w:sz w:val="28"/>
          <w:szCs w:val="28"/>
          <w:lang w:val="en-US"/>
        </w:rPr>
        <w:t xml:space="preserve"> –</w:t>
      </w:r>
      <w:r>
        <w:rPr>
          <w:sz w:val="28"/>
          <w:szCs w:val="28"/>
          <w:lang w:val="en-US"/>
        </w:rPr>
        <w:t xml:space="preserve"> P. 125-130</w:t>
      </w:r>
      <w:r w:rsidRPr="0025181A">
        <w:rPr>
          <w:sz w:val="28"/>
          <w:szCs w:val="28"/>
          <w:lang w:val="en-US"/>
        </w:rPr>
        <w:t>.</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Patience J. F. A review of the role of acid-base balance in amino acid nutrition // J. An. Sci. – 1990.</w:t>
      </w:r>
      <w:r w:rsidRPr="0025181A">
        <w:rPr>
          <w:sz w:val="28"/>
          <w:szCs w:val="28"/>
          <w:lang w:val="en-US"/>
        </w:rPr>
        <w:t xml:space="preserve"> –</w:t>
      </w:r>
      <w:r>
        <w:rPr>
          <w:sz w:val="28"/>
          <w:szCs w:val="28"/>
          <w:lang w:val="en-US"/>
        </w:rPr>
        <w:t xml:space="preserve"> Vol. 68, №2.</w:t>
      </w:r>
      <w:r w:rsidRPr="0025181A">
        <w:rPr>
          <w:sz w:val="28"/>
          <w:szCs w:val="28"/>
          <w:lang w:val="en-US"/>
        </w:rPr>
        <w:t xml:space="preserve"> –</w:t>
      </w:r>
      <w:r>
        <w:rPr>
          <w:sz w:val="28"/>
          <w:szCs w:val="28"/>
          <w:lang w:val="en-US"/>
        </w:rPr>
        <w:t xml:space="preserve"> P. 398-408.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 xml:space="preserve">Pereira A.S., Small W., Krebs C. et al. Direct spectroscopic and kinetic evidence for the involvement of a peroxodiferric intermediate during the ferroxidase reaction in fast ferritin mineralization // Biochemistry </w:t>
      </w:r>
      <w:r w:rsidRPr="0025181A">
        <w:rPr>
          <w:spacing w:val="-10"/>
          <w:sz w:val="28"/>
          <w:szCs w:val="28"/>
          <w:lang w:val="en-US"/>
        </w:rPr>
        <w:t>–</w:t>
      </w:r>
      <w:r>
        <w:rPr>
          <w:spacing w:val="-10"/>
          <w:sz w:val="28"/>
          <w:szCs w:val="28"/>
          <w:lang w:val="en-US"/>
        </w:rPr>
        <w:t xml:space="preserve"> </w:t>
      </w:r>
      <w:r>
        <w:rPr>
          <w:sz w:val="28"/>
          <w:szCs w:val="28"/>
          <w:lang w:val="en-GB"/>
        </w:rPr>
        <w:t xml:space="preserve">1998. </w:t>
      </w:r>
      <w:r w:rsidRPr="0025181A">
        <w:rPr>
          <w:spacing w:val="-10"/>
          <w:sz w:val="28"/>
          <w:szCs w:val="28"/>
          <w:lang w:val="en-US"/>
        </w:rPr>
        <w:t>–</w:t>
      </w:r>
      <w:r>
        <w:rPr>
          <w:spacing w:val="-10"/>
          <w:sz w:val="28"/>
          <w:szCs w:val="28"/>
          <w:lang w:val="en-US"/>
        </w:rPr>
        <w:t xml:space="preserve"> </w:t>
      </w:r>
      <w:r>
        <w:rPr>
          <w:sz w:val="28"/>
          <w:szCs w:val="28"/>
          <w:lang w:val="en-GB"/>
        </w:rPr>
        <w:t xml:space="preserve">Vol. 37. </w:t>
      </w:r>
      <w:r w:rsidRPr="0025181A">
        <w:rPr>
          <w:spacing w:val="-10"/>
          <w:sz w:val="28"/>
          <w:szCs w:val="28"/>
          <w:lang w:val="en-US"/>
        </w:rPr>
        <w:t>–</w:t>
      </w:r>
      <w:r>
        <w:rPr>
          <w:spacing w:val="-10"/>
          <w:sz w:val="28"/>
          <w:szCs w:val="28"/>
          <w:lang w:val="en-US"/>
        </w:rPr>
        <w:t xml:space="preserve"> </w:t>
      </w:r>
      <w:r>
        <w:rPr>
          <w:sz w:val="28"/>
          <w:szCs w:val="28"/>
          <w:lang w:val="en-GB"/>
        </w:rPr>
        <w:t>P. 9871</w:t>
      </w:r>
      <w:r>
        <w:rPr>
          <w:spacing w:val="-10"/>
          <w:sz w:val="28"/>
          <w:szCs w:val="28"/>
          <w:lang w:val="en-US"/>
        </w:rPr>
        <w:t>-</w:t>
      </w:r>
      <w:r>
        <w:rPr>
          <w:sz w:val="28"/>
          <w:szCs w:val="28"/>
          <w:lang w:val="en-GB"/>
        </w:rPr>
        <w:t>9876.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GB"/>
        </w:rPr>
      </w:pPr>
      <w:r>
        <w:rPr>
          <w:sz w:val="28"/>
          <w:szCs w:val="28"/>
          <w:lang w:val="en-GB"/>
        </w:rPr>
        <w:lastRenderedPageBreak/>
        <w:t>Price W.Y. Analytical atomic absorption spectrometry. – London: N.-Y., Rhein. – 1972. – P. 259-275.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lang w:val="en-US"/>
        </w:rPr>
        <w:t>Pereira</w:t>
      </w:r>
      <w:r w:rsidRPr="0025181A">
        <w:rPr>
          <w:sz w:val="28"/>
          <w:lang w:val="en-US"/>
        </w:rPr>
        <w:t xml:space="preserve"> </w:t>
      </w:r>
      <w:r>
        <w:rPr>
          <w:sz w:val="28"/>
          <w:lang w:val="en-US"/>
        </w:rPr>
        <w:t>S</w:t>
      </w:r>
      <w:r w:rsidRPr="0025181A">
        <w:rPr>
          <w:sz w:val="28"/>
          <w:lang w:val="en-US"/>
        </w:rPr>
        <w:t xml:space="preserve">. </w:t>
      </w:r>
      <w:r>
        <w:rPr>
          <w:sz w:val="28"/>
          <w:lang w:val="en-US"/>
        </w:rPr>
        <w:t>Separation</w:t>
      </w:r>
      <w:r w:rsidRPr="0025181A">
        <w:rPr>
          <w:sz w:val="28"/>
          <w:lang w:val="en-US"/>
        </w:rPr>
        <w:t xml:space="preserve"> </w:t>
      </w:r>
      <w:r>
        <w:rPr>
          <w:sz w:val="28"/>
          <w:lang w:val="en-US"/>
        </w:rPr>
        <w:t>of</w:t>
      </w:r>
      <w:r w:rsidRPr="0025181A">
        <w:rPr>
          <w:sz w:val="28"/>
          <w:lang w:val="en-US"/>
        </w:rPr>
        <w:t xml:space="preserve"> </w:t>
      </w:r>
      <w:r>
        <w:rPr>
          <w:sz w:val="28"/>
          <w:lang w:val="en-US"/>
        </w:rPr>
        <w:t>T</w:t>
      </w:r>
      <w:r w:rsidRPr="0025181A">
        <w:rPr>
          <w:sz w:val="28"/>
          <w:lang w:val="en-US"/>
        </w:rPr>
        <w:t xml:space="preserve">- </w:t>
      </w:r>
      <w:r>
        <w:rPr>
          <w:sz w:val="28"/>
          <w:lang w:val="en-US"/>
        </w:rPr>
        <w:t>and</w:t>
      </w:r>
      <w:r w:rsidRPr="0025181A">
        <w:rPr>
          <w:sz w:val="28"/>
          <w:lang w:val="en-US"/>
        </w:rPr>
        <w:t xml:space="preserve"> </w:t>
      </w:r>
      <w:r>
        <w:rPr>
          <w:sz w:val="28"/>
          <w:lang w:val="en-US"/>
        </w:rPr>
        <w:t>B</w:t>
      </w:r>
      <w:r w:rsidRPr="0025181A">
        <w:rPr>
          <w:sz w:val="28"/>
          <w:lang w:val="en-US"/>
        </w:rPr>
        <w:t>-</w:t>
      </w:r>
      <w:r>
        <w:rPr>
          <w:sz w:val="28"/>
          <w:lang w:val="en-US"/>
        </w:rPr>
        <w:t>lymphocytic</w:t>
      </w:r>
      <w:r w:rsidRPr="0025181A">
        <w:rPr>
          <w:sz w:val="28"/>
          <w:lang w:val="en-US"/>
        </w:rPr>
        <w:t xml:space="preserve"> </w:t>
      </w:r>
      <w:r>
        <w:rPr>
          <w:sz w:val="28"/>
          <w:lang w:val="en-US"/>
        </w:rPr>
        <w:t>cell</w:t>
      </w:r>
      <w:r w:rsidRPr="0025181A">
        <w:rPr>
          <w:sz w:val="28"/>
          <w:lang w:val="en-US"/>
        </w:rPr>
        <w:t xml:space="preserve"> </w:t>
      </w:r>
      <w:r>
        <w:rPr>
          <w:sz w:val="28"/>
          <w:lang w:val="en-US"/>
        </w:rPr>
        <w:t>lines</w:t>
      </w:r>
      <w:r w:rsidRPr="0025181A">
        <w:rPr>
          <w:sz w:val="28"/>
          <w:lang w:val="en-US"/>
        </w:rPr>
        <w:t xml:space="preserve"> </w:t>
      </w:r>
      <w:r>
        <w:rPr>
          <w:sz w:val="28"/>
          <w:lang w:val="en-US"/>
        </w:rPr>
        <w:t>in</w:t>
      </w:r>
      <w:r w:rsidRPr="0025181A">
        <w:rPr>
          <w:sz w:val="28"/>
          <w:lang w:val="en-US"/>
        </w:rPr>
        <w:t xml:space="preserve"> </w:t>
      </w:r>
      <w:r>
        <w:rPr>
          <w:sz w:val="28"/>
          <w:lang w:val="en-US"/>
        </w:rPr>
        <w:t>progressive</w:t>
      </w:r>
      <w:r w:rsidRPr="0025181A">
        <w:rPr>
          <w:sz w:val="28"/>
          <w:lang w:val="en-US"/>
        </w:rPr>
        <w:t xml:space="preserve"> </w:t>
      </w:r>
      <w:r>
        <w:rPr>
          <w:sz w:val="28"/>
          <w:lang w:val="en-US"/>
        </w:rPr>
        <w:t>stages</w:t>
      </w:r>
      <w:r w:rsidRPr="0025181A">
        <w:rPr>
          <w:sz w:val="28"/>
          <w:lang w:val="en-US"/>
        </w:rPr>
        <w:t xml:space="preserve"> </w:t>
      </w:r>
      <w:r>
        <w:rPr>
          <w:sz w:val="28"/>
          <w:lang w:val="en-US"/>
        </w:rPr>
        <w:t>of</w:t>
      </w:r>
      <w:r w:rsidRPr="0025181A">
        <w:rPr>
          <w:sz w:val="28"/>
          <w:lang w:val="en-US"/>
        </w:rPr>
        <w:t xml:space="preserve"> </w:t>
      </w:r>
      <w:r>
        <w:rPr>
          <w:sz w:val="28"/>
          <w:lang w:val="en-US"/>
        </w:rPr>
        <w:t>cell</w:t>
      </w:r>
      <w:r w:rsidRPr="0025181A">
        <w:rPr>
          <w:sz w:val="28"/>
          <w:lang w:val="en-US"/>
        </w:rPr>
        <w:t xml:space="preserve"> </w:t>
      </w:r>
      <w:r>
        <w:rPr>
          <w:sz w:val="28"/>
          <w:lang w:val="en-US"/>
        </w:rPr>
        <w:t>division</w:t>
      </w:r>
      <w:r w:rsidRPr="0025181A">
        <w:rPr>
          <w:sz w:val="28"/>
          <w:lang w:val="en-US"/>
        </w:rPr>
        <w:t xml:space="preserve"> </w:t>
      </w:r>
      <w:r>
        <w:rPr>
          <w:sz w:val="28"/>
          <w:lang w:val="en-US"/>
        </w:rPr>
        <w:t>cycle</w:t>
      </w:r>
      <w:r w:rsidRPr="0025181A">
        <w:rPr>
          <w:sz w:val="28"/>
          <w:lang w:val="en-US"/>
        </w:rPr>
        <w:t xml:space="preserve"> // </w:t>
      </w:r>
      <w:r>
        <w:rPr>
          <w:sz w:val="28"/>
          <w:lang w:val="en-US"/>
        </w:rPr>
        <w:t>J</w:t>
      </w:r>
      <w:r w:rsidRPr="0025181A">
        <w:rPr>
          <w:sz w:val="28"/>
          <w:lang w:val="en-US"/>
        </w:rPr>
        <w:t xml:space="preserve">. </w:t>
      </w:r>
      <w:r>
        <w:rPr>
          <w:sz w:val="28"/>
          <w:lang w:val="en-US"/>
        </w:rPr>
        <w:t>Immunol</w:t>
      </w:r>
      <w:r w:rsidRPr="0025181A">
        <w:rPr>
          <w:sz w:val="28"/>
          <w:lang w:val="en-US"/>
        </w:rPr>
        <w:t>.</w:t>
      </w:r>
      <w:r>
        <w:rPr>
          <w:sz w:val="28"/>
          <w:lang w:val="en-US"/>
        </w:rPr>
        <w:t xml:space="preserve"> Meth</w:t>
      </w:r>
      <w:r>
        <w:rPr>
          <w:sz w:val="28"/>
        </w:rPr>
        <w:t>.</w:t>
      </w:r>
      <w:r>
        <w:rPr>
          <w:sz w:val="28"/>
          <w:lang w:val="en-US"/>
        </w:rPr>
        <w:t xml:space="preserve"> </w:t>
      </w:r>
      <w:r>
        <w:rPr>
          <w:sz w:val="28"/>
        </w:rPr>
        <w:t>–</w:t>
      </w:r>
      <w:r>
        <w:rPr>
          <w:sz w:val="28"/>
          <w:lang w:val="en-US"/>
        </w:rPr>
        <w:t xml:space="preserve"> </w:t>
      </w:r>
      <w:r>
        <w:rPr>
          <w:sz w:val="28"/>
        </w:rPr>
        <w:t>1997.</w:t>
      </w:r>
      <w:r>
        <w:rPr>
          <w:sz w:val="28"/>
          <w:lang w:val="en-US"/>
        </w:rPr>
        <w:t xml:space="preserve"> </w:t>
      </w:r>
      <w:r>
        <w:rPr>
          <w:sz w:val="28"/>
        </w:rPr>
        <w:t>–</w:t>
      </w:r>
      <w:r>
        <w:rPr>
          <w:sz w:val="28"/>
          <w:lang w:val="en-US"/>
        </w:rPr>
        <w:t xml:space="preserve"> Vol</w:t>
      </w:r>
      <w:r>
        <w:rPr>
          <w:sz w:val="28"/>
        </w:rPr>
        <w:t>.</w:t>
      </w:r>
      <w:r>
        <w:rPr>
          <w:sz w:val="28"/>
          <w:lang w:val="en-US"/>
        </w:rPr>
        <w:t xml:space="preserve"> </w:t>
      </w:r>
      <w:r>
        <w:rPr>
          <w:sz w:val="28"/>
        </w:rPr>
        <w:t>203.</w:t>
      </w:r>
      <w:r>
        <w:rPr>
          <w:sz w:val="28"/>
          <w:lang w:val="en-US"/>
        </w:rPr>
        <w:t xml:space="preserve"> </w:t>
      </w:r>
      <w:r>
        <w:rPr>
          <w:sz w:val="28"/>
        </w:rPr>
        <w:t>–</w:t>
      </w:r>
      <w:r>
        <w:rPr>
          <w:sz w:val="28"/>
          <w:lang w:val="en-US"/>
        </w:rPr>
        <w:t xml:space="preserve"> P</w:t>
      </w:r>
      <w:r>
        <w:rPr>
          <w:sz w:val="28"/>
        </w:rPr>
        <w:t>.</w:t>
      </w:r>
      <w:r>
        <w:rPr>
          <w:sz w:val="28"/>
          <w:lang w:val="en-US"/>
        </w:rPr>
        <w:t xml:space="preserve"> </w:t>
      </w:r>
      <w:r>
        <w:rPr>
          <w:sz w:val="28"/>
        </w:rPr>
        <w:t>25</w:t>
      </w:r>
      <w:r>
        <w:rPr>
          <w:sz w:val="28"/>
          <w:lang w:val="en-US"/>
        </w:rPr>
        <w:t>-</w:t>
      </w:r>
      <w:r>
        <w:rPr>
          <w:sz w:val="28"/>
        </w:rPr>
        <w:t>36.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Petersen M. K., Lodman D., Clark C., Et al. Growth of weanling and yearling heifers supplemented with L-methionin consuming forage diets // J. An. Sci.</w:t>
      </w:r>
      <w:r w:rsidRPr="0025181A">
        <w:rPr>
          <w:sz w:val="28"/>
          <w:lang w:val="en-US"/>
        </w:rPr>
        <w:t xml:space="preserve"> –</w:t>
      </w:r>
      <w:r>
        <w:rPr>
          <w:sz w:val="28"/>
          <w:szCs w:val="28"/>
          <w:lang w:val="en-US"/>
        </w:rPr>
        <w:t xml:space="preserve"> 1988.</w:t>
      </w:r>
      <w:r w:rsidRPr="0025181A">
        <w:rPr>
          <w:sz w:val="28"/>
          <w:lang w:val="en-US"/>
        </w:rPr>
        <w:t xml:space="preserve"> –</w:t>
      </w:r>
      <w:r>
        <w:rPr>
          <w:sz w:val="28"/>
          <w:lang w:val="en-US"/>
        </w:rPr>
        <w:t xml:space="preserve"> </w:t>
      </w:r>
      <w:r>
        <w:rPr>
          <w:sz w:val="28"/>
          <w:szCs w:val="28"/>
          <w:lang w:val="en-US"/>
        </w:rPr>
        <w:t>Vol.66.</w:t>
      </w:r>
      <w:r w:rsidRPr="0025181A">
        <w:rPr>
          <w:sz w:val="28"/>
          <w:lang w:val="en-US"/>
        </w:rPr>
        <w:t xml:space="preserve"> –</w:t>
      </w:r>
      <w:r>
        <w:rPr>
          <w:sz w:val="28"/>
          <w:szCs w:val="28"/>
          <w:lang w:val="en-US"/>
        </w:rPr>
        <w:t xml:space="preserve"> Suppl. 1.</w:t>
      </w:r>
      <w:r>
        <w:rPr>
          <w:sz w:val="28"/>
        </w:rPr>
        <w:t xml:space="preserve"> –</w:t>
      </w:r>
      <w:r>
        <w:rPr>
          <w:sz w:val="28"/>
          <w:lang w:val="en-US"/>
        </w:rPr>
        <w:t xml:space="preserve"> </w:t>
      </w:r>
      <w:r>
        <w:rPr>
          <w:sz w:val="28"/>
          <w:szCs w:val="28"/>
          <w:lang w:val="en-US"/>
        </w:rPr>
        <w:t>194 p.</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 xml:space="preserve">Porter J.B., Abeysinghe R.D., Marshall L. et al. Kinetics of removal and reappearance of non-transferrin-bound plasma iron with deferoxamine therapy // Blood. </w:t>
      </w:r>
      <w:r w:rsidRPr="0025181A">
        <w:rPr>
          <w:sz w:val="28"/>
          <w:lang w:val="en-US"/>
        </w:rPr>
        <w:t>–</w:t>
      </w:r>
      <w:r>
        <w:rPr>
          <w:sz w:val="28"/>
          <w:lang w:val="en-US"/>
        </w:rPr>
        <w:t xml:space="preserve"> </w:t>
      </w:r>
      <w:r>
        <w:rPr>
          <w:sz w:val="28"/>
          <w:szCs w:val="28"/>
          <w:lang w:val="en-GB"/>
        </w:rPr>
        <w:t xml:space="preserve">1996. </w:t>
      </w:r>
      <w:r w:rsidRPr="0025181A">
        <w:rPr>
          <w:sz w:val="28"/>
          <w:lang w:val="en-US"/>
        </w:rPr>
        <w:t>–</w:t>
      </w:r>
      <w:r>
        <w:rPr>
          <w:sz w:val="28"/>
          <w:lang w:val="en-US"/>
        </w:rPr>
        <w:t xml:space="preserve"> </w:t>
      </w:r>
      <w:r>
        <w:rPr>
          <w:sz w:val="28"/>
          <w:szCs w:val="28"/>
          <w:lang w:val="en-GB"/>
        </w:rPr>
        <w:t xml:space="preserve">Vol. 88, №2. </w:t>
      </w:r>
      <w:r w:rsidRPr="0025181A">
        <w:rPr>
          <w:sz w:val="28"/>
          <w:lang w:val="en-US"/>
        </w:rPr>
        <w:t>–</w:t>
      </w:r>
      <w:r>
        <w:rPr>
          <w:sz w:val="28"/>
          <w:lang w:val="en-US"/>
        </w:rPr>
        <w:t xml:space="preserve"> </w:t>
      </w:r>
      <w:r>
        <w:rPr>
          <w:sz w:val="28"/>
          <w:szCs w:val="28"/>
          <w:lang w:val="en-GB"/>
        </w:rPr>
        <w:t>P. 705</w:t>
      </w:r>
      <w:r>
        <w:rPr>
          <w:sz w:val="28"/>
          <w:lang w:val="en-US"/>
        </w:rPr>
        <w:t>-</w:t>
      </w:r>
      <w:r>
        <w:rPr>
          <w:sz w:val="28"/>
          <w:szCs w:val="28"/>
          <w:lang w:val="en-GB"/>
        </w:rPr>
        <w:t>713.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Punnonen K, Irala K, Rajamaki A. Iron deficiency anemia is associated with high concentrations of transferrin receptor in serum // Clin. Chem. </w:t>
      </w:r>
      <w:r>
        <w:rPr>
          <w:sz w:val="28"/>
        </w:rPr>
        <w:t>–</w:t>
      </w:r>
      <w:r>
        <w:rPr>
          <w:sz w:val="28"/>
          <w:lang w:val="en-US"/>
        </w:rPr>
        <w:t xml:space="preserve"> </w:t>
      </w:r>
      <w:r>
        <w:rPr>
          <w:sz w:val="28"/>
          <w:szCs w:val="28"/>
          <w:lang w:val="en-GB"/>
        </w:rPr>
        <w:t xml:space="preserve">1994. </w:t>
      </w:r>
      <w:r>
        <w:rPr>
          <w:sz w:val="28"/>
        </w:rPr>
        <w:t>–</w:t>
      </w:r>
      <w:r>
        <w:rPr>
          <w:sz w:val="28"/>
          <w:lang w:val="en-US"/>
        </w:rPr>
        <w:t xml:space="preserve"> </w:t>
      </w:r>
      <w:r>
        <w:rPr>
          <w:sz w:val="28"/>
          <w:szCs w:val="28"/>
          <w:lang w:val="en-GB"/>
        </w:rPr>
        <w:t xml:space="preserve">Vol. 40, №5. </w:t>
      </w:r>
      <w:r>
        <w:rPr>
          <w:sz w:val="28"/>
        </w:rPr>
        <w:t>–</w:t>
      </w:r>
      <w:r>
        <w:rPr>
          <w:sz w:val="28"/>
          <w:lang w:val="en-US"/>
        </w:rPr>
        <w:t xml:space="preserve"> </w:t>
      </w:r>
      <w:r>
        <w:rPr>
          <w:sz w:val="28"/>
          <w:szCs w:val="28"/>
          <w:lang w:val="en-GB"/>
        </w:rPr>
        <w:t>P. 774</w:t>
      </w:r>
      <w:r>
        <w:rPr>
          <w:sz w:val="28"/>
          <w:lang w:val="en-US"/>
        </w:rPr>
        <w:t>-</w:t>
      </w:r>
      <w:r>
        <w:rPr>
          <w:sz w:val="28"/>
          <w:szCs w:val="28"/>
          <w:lang w:val="en-GB"/>
        </w:rPr>
        <w:t>776.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Randall B. Lauffer (Ed.). “Iron and Human Disease” </w:t>
      </w:r>
      <w:r w:rsidRPr="0025181A">
        <w:rPr>
          <w:sz w:val="28"/>
          <w:lang w:val="en-US"/>
        </w:rPr>
        <w:t>–</w:t>
      </w:r>
      <w:r>
        <w:rPr>
          <w:sz w:val="28"/>
          <w:lang w:val="en-US"/>
        </w:rPr>
        <w:t xml:space="preserve"> </w:t>
      </w:r>
      <w:r>
        <w:rPr>
          <w:sz w:val="28"/>
          <w:szCs w:val="28"/>
          <w:lang w:val="en-GB"/>
        </w:rPr>
        <w:t>Boca Raton. USA: CRC Press, 1992.</w:t>
      </w:r>
      <w:r>
        <w:rPr>
          <w:sz w:val="28"/>
        </w:rPr>
        <w:t xml:space="preserve"> –</w:t>
      </w:r>
      <w:r>
        <w:rPr>
          <w:sz w:val="28"/>
          <w:szCs w:val="28"/>
          <w:lang w:val="en-GB"/>
        </w:rPr>
        <w:t xml:space="preserve"> 518 p.</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Refaie F</w:t>
      </w:r>
      <w:r>
        <w:rPr>
          <w:sz w:val="28"/>
          <w:szCs w:val="28"/>
          <w:lang w:val="en-US"/>
        </w:rPr>
        <w:t>.</w:t>
      </w:r>
      <w:r>
        <w:rPr>
          <w:sz w:val="28"/>
          <w:szCs w:val="28"/>
          <w:lang w:val="en-GB"/>
        </w:rPr>
        <w:t xml:space="preserve">N., Wickens D.G., Wonke B. et al. Serum non-transferrin-bound iron in beta-thalassaemia major patients treated with desferrioxamine and L1 // Br. J. Haematol. </w:t>
      </w:r>
      <w:r w:rsidRPr="0025181A">
        <w:rPr>
          <w:sz w:val="28"/>
          <w:lang w:val="en-US"/>
        </w:rPr>
        <w:t>–</w:t>
      </w:r>
      <w:r>
        <w:rPr>
          <w:sz w:val="28"/>
          <w:lang w:val="en-US"/>
        </w:rPr>
        <w:t xml:space="preserve"> </w:t>
      </w:r>
      <w:r>
        <w:rPr>
          <w:sz w:val="28"/>
          <w:szCs w:val="28"/>
          <w:lang w:val="en-GB"/>
        </w:rPr>
        <w:t xml:space="preserve">1992. </w:t>
      </w:r>
      <w:r w:rsidRPr="0025181A">
        <w:rPr>
          <w:sz w:val="28"/>
          <w:lang w:val="en-US"/>
        </w:rPr>
        <w:t>–</w:t>
      </w:r>
      <w:r>
        <w:rPr>
          <w:sz w:val="28"/>
          <w:lang w:val="en-US"/>
        </w:rPr>
        <w:t xml:space="preserve"> </w:t>
      </w:r>
      <w:r>
        <w:rPr>
          <w:sz w:val="28"/>
          <w:szCs w:val="28"/>
          <w:lang w:val="en-GB"/>
        </w:rPr>
        <w:t xml:space="preserve">Vol. 82, №2. </w:t>
      </w:r>
      <w:r w:rsidRPr="0025181A">
        <w:rPr>
          <w:sz w:val="28"/>
          <w:lang w:val="en-US"/>
        </w:rPr>
        <w:t>–</w:t>
      </w:r>
      <w:r>
        <w:rPr>
          <w:sz w:val="28"/>
          <w:lang w:val="en-US"/>
        </w:rPr>
        <w:t xml:space="preserve"> </w:t>
      </w:r>
      <w:r>
        <w:rPr>
          <w:sz w:val="28"/>
          <w:szCs w:val="28"/>
          <w:lang w:val="en-GB"/>
        </w:rPr>
        <w:t>P. 431</w:t>
      </w:r>
      <w:r>
        <w:rPr>
          <w:sz w:val="28"/>
          <w:lang w:val="en-US"/>
        </w:rPr>
        <w:t>-</w:t>
      </w:r>
      <w:r>
        <w:rPr>
          <w:sz w:val="28"/>
          <w:szCs w:val="28"/>
          <w:lang w:val="en-GB"/>
        </w:rPr>
        <w:t>436.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GB"/>
        </w:rPr>
      </w:pPr>
      <w:r>
        <w:rPr>
          <w:sz w:val="28"/>
          <w:szCs w:val="28"/>
          <w:lang w:val="en-GB"/>
        </w:rPr>
        <w:t xml:space="preserve">Richardson D. R., Milnes K. The potential of iron chelators of the pyridoxal isonicotinoyl hydrazone class as effective antiproliferative agents II: the mechanism of action of ligands derived from salicylaldehyde benzoyl hydrazone and 2-hydroxy-1-naphthylaldehyde benzoyl hydrazone // Blood. </w:t>
      </w:r>
      <w:r>
        <w:rPr>
          <w:sz w:val="28"/>
          <w:lang w:val="en-GB"/>
        </w:rPr>
        <w:t xml:space="preserve">– </w:t>
      </w:r>
      <w:r>
        <w:rPr>
          <w:sz w:val="28"/>
          <w:szCs w:val="28"/>
          <w:lang w:val="en-GB"/>
        </w:rPr>
        <w:t xml:space="preserve">1997. </w:t>
      </w:r>
      <w:r>
        <w:rPr>
          <w:sz w:val="28"/>
          <w:lang w:val="en-GB"/>
        </w:rPr>
        <w:t xml:space="preserve">– Vol. </w:t>
      </w:r>
      <w:r>
        <w:rPr>
          <w:sz w:val="28"/>
          <w:szCs w:val="28"/>
          <w:lang w:val="en-GB"/>
        </w:rPr>
        <w:t xml:space="preserve">89, №8. </w:t>
      </w:r>
      <w:r>
        <w:rPr>
          <w:sz w:val="28"/>
          <w:lang w:val="en-GB"/>
        </w:rPr>
        <w:t xml:space="preserve">– </w:t>
      </w:r>
      <w:r>
        <w:rPr>
          <w:sz w:val="28"/>
          <w:szCs w:val="28"/>
          <w:lang w:val="en-GB"/>
        </w:rPr>
        <w:t>P. 3025</w:t>
      </w:r>
      <w:r>
        <w:rPr>
          <w:sz w:val="28"/>
          <w:lang w:val="en-GB"/>
        </w:rPr>
        <w:t>-</w:t>
      </w:r>
      <w:r>
        <w:rPr>
          <w:sz w:val="28"/>
          <w:szCs w:val="28"/>
          <w:lang w:val="en-GB"/>
        </w:rPr>
        <w:t>3038.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Rodak B.F. Diagnostic haematology. — Saunders, Philadelphia, 1995.</w:t>
      </w:r>
      <w:r w:rsidRPr="0025181A">
        <w:rPr>
          <w:sz w:val="28"/>
          <w:lang w:val="en-US"/>
        </w:rPr>
        <w:t xml:space="preserve"> –</w:t>
      </w:r>
      <w:r>
        <w:rPr>
          <w:sz w:val="28"/>
          <w:szCs w:val="28"/>
          <w:lang w:val="en-GB"/>
        </w:rPr>
        <w:t xml:space="preserve"> 720 p.</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Sansom B.F., Gieed P.T. Piglet anaemia // Veter. </w:t>
      </w:r>
      <w:r>
        <w:rPr>
          <w:sz w:val="28"/>
          <w:szCs w:val="28"/>
          <w:lang w:val="de-DE"/>
        </w:rPr>
        <w:t>Ann. Bristol. – 1984. – № 24. – P. 143-147.</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en-GB"/>
        </w:rPr>
      </w:pPr>
      <w:r>
        <w:rPr>
          <w:sz w:val="28"/>
          <w:lang w:val="en-GB"/>
        </w:rPr>
        <w:t>Sasaki H., Akamatsu H., Horio T. Protective role of copper, zinc superoxide dismutase against UVB-induced injury of the human keratinocyte cell line Ha Cat //J. Invest Dermatol. – 2000. – Mar. – 114 (3). – P. 502</w:t>
      </w:r>
      <w:r>
        <w:rPr>
          <w:sz w:val="28"/>
          <w:lang w:val="en-US"/>
        </w:rPr>
        <w:t>-</w:t>
      </w:r>
      <w:r>
        <w:rPr>
          <w:sz w:val="28"/>
          <w:lang w:val="en-GB"/>
        </w:rPr>
        <w:t>507.</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lang w:val="en-GB"/>
        </w:rPr>
      </w:pPr>
      <w:r>
        <w:rPr>
          <w:sz w:val="28"/>
          <w:lang w:val="en-GB"/>
        </w:rPr>
        <w:lastRenderedPageBreak/>
        <w:t>Scheinberg I. Herbert. Copper // Metals and Their Compounds Environ: Occurrence, Analysis and Biol. Relevance. – Weinheim etc., 1991. – P. 893</w:t>
      </w:r>
      <w:r>
        <w:rPr>
          <w:sz w:val="28"/>
          <w:lang w:val="en-US"/>
        </w:rPr>
        <w:t>-</w:t>
      </w:r>
      <w:r>
        <w:rPr>
          <w:sz w:val="28"/>
          <w:lang w:val="en-GB"/>
        </w:rPr>
        <w:t>908.</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en-GB"/>
        </w:rPr>
      </w:pPr>
      <w:r>
        <w:rPr>
          <w:sz w:val="28"/>
          <w:lang w:val="en-GB"/>
        </w:rPr>
        <w:t>Schrauzer G.N. Cobalt // Metals and Their Compounds Environ: Occurrence, Analysis and Biol. Relevance. – Weinheim etc., 1991. – P. 879-892.</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lang w:val="en-US"/>
        </w:rPr>
        <w:t>Seki</w:t>
      </w:r>
      <w:r>
        <w:rPr>
          <w:sz w:val="28"/>
          <w:szCs w:val="28"/>
        </w:rPr>
        <w:t xml:space="preserve"> </w:t>
      </w:r>
      <w:r>
        <w:rPr>
          <w:sz w:val="28"/>
          <w:szCs w:val="28"/>
          <w:lang w:val="en-US"/>
        </w:rPr>
        <w:t>H</w:t>
      </w:r>
      <w:r>
        <w:rPr>
          <w:sz w:val="28"/>
          <w:szCs w:val="28"/>
        </w:rPr>
        <w:t xml:space="preserve">. </w:t>
      </w:r>
      <w:r>
        <w:rPr>
          <w:sz w:val="28"/>
          <w:szCs w:val="28"/>
          <w:lang w:val="en-US"/>
        </w:rPr>
        <w:t>Influence</w:t>
      </w:r>
      <w:r>
        <w:rPr>
          <w:sz w:val="28"/>
          <w:szCs w:val="28"/>
        </w:rPr>
        <w:t xml:space="preserve"> </w:t>
      </w:r>
      <w:r>
        <w:rPr>
          <w:sz w:val="28"/>
          <w:szCs w:val="28"/>
          <w:lang w:val="en-US"/>
        </w:rPr>
        <w:t>of</w:t>
      </w:r>
      <w:r>
        <w:rPr>
          <w:sz w:val="28"/>
          <w:szCs w:val="28"/>
        </w:rPr>
        <w:t xml:space="preserve"> </w:t>
      </w:r>
      <w:r>
        <w:rPr>
          <w:sz w:val="28"/>
          <w:szCs w:val="28"/>
          <w:lang w:val="en-US"/>
        </w:rPr>
        <w:t>selenium</w:t>
      </w:r>
      <w:r>
        <w:rPr>
          <w:sz w:val="28"/>
          <w:szCs w:val="28"/>
        </w:rPr>
        <w:t xml:space="preserve"> </w:t>
      </w:r>
      <w:r>
        <w:rPr>
          <w:sz w:val="28"/>
          <w:szCs w:val="28"/>
          <w:lang w:val="en-US"/>
        </w:rPr>
        <w:t>on</w:t>
      </w:r>
      <w:r>
        <w:rPr>
          <w:sz w:val="28"/>
          <w:szCs w:val="28"/>
        </w:rPr>
        <w:t xml:space="preserve"> </w:t>
      </w:r>
      <w:r>
        <w:rPr>
          <w:sz w:val="28"/>
          <w:szCs w:val="28"/>
          <w:lang w:val="en-US"/>
        </w:rPr>
        <w:t>human</w:t>
      </w:r>
      <w:r>
        <w:rPr>
          <w:sz w:val="28"/>
          <w:szCs w:val="28"/>
        </w:rPr>
        <w:t xml:space="preserve"> </w:t>
      </w:r>
      <w:r>
        <w:rPr>
          <w:sz w:val="28"/>
          <w:szCs w:val="28"/>
          <w:lang w:val="en-US"/>
        </w:rPr>
        <w:t>health</w:t>
      </w:r>
      <w:r>
        <w:rPr>
          <w:sz w:val="28"/>
          <w:szCs w:val="28"/>
        </w:rPr>
        <w:t xml:space="preserve"> // </w:t>
      </w:r>
      <w:r>
        <w:rPr>
          <w:sz w:val="28"/>
          <w:szCs w:val="28"/>
          <w:lang w:val="en-US"/>
        </w:rPr>
        <w:t>Nippon</w:t>
      </w:r>
      <w:r>
        <w:rPr>
          <w:sz w:val="28"/>
          <w:szCs w:val="28"/>
        </w:rPr>
        <w:t xml:space="preserve"> </w:t>
      </w:r>
      <w:r>
        <w:rPr>
          <w:sz w:val="28"/>
          <w:szCs w:val="28"/>
          <w:lang w:val="en-US"/>
        </w:rPr>
        <w:t>Eiseigaku</w:t>
      </w:r>
      <w:r>
        <w:rPr>
          <w:sz w:val="28"/>
          <w:szCs w:val="28"/>
        </w:rPr>
        <w:t xml:space="preserve"> </w:t>
      </w:r>
      <w:r>
        <w:rPr>
          <w:sz w:val="28"/>
          <w:szCs w:val="28"/>
          <w:lang w:val="en-US"/>
        </w:rPr>
        <w:t>Zasshi</w:t>
      </w:r>
      <w:r>
        <w:rPr>
          <w:sz w:val="28"/>
          <w:szCs w:val="28"/>
        </w:rPr>
        <w:t xml:space="preserve">. –1989. – </w:t>
      </w:r>
      <w:r>
        <w:rPr>
          <w:sz w:val="28"/>
          <w:szCs w:val="28"/>
          <w:lang w:val="en-US"/>
        </w:rPr>
        <w:t>Vol</w:t>
      </w:r>
      <w:r>
        <w:rPr>
          <w:sz w:val="28"/>
          <w:szCs w:val="28"/>
        </w:rPr>
        <w:t xml:space="preserve">. 43, №6. – </w:t>
      </w:r>
      <w:r>
        <w:rPr>
          <w:sz w:val="28"/>
          <w:szCs w:val="28"/>
          <w:lang w:val="en-US"/>
        </w:rPr>
        <w:t>P</w:t>
      </w:r>
      <w:r>
        <w:rPr>
          <w:sz w:val="28"/>
          <w:szCs w:val="28"/>
        </w:rPr>
        <w:t>. 1149</w:t>
      </w:r>
      <w:r>
        <w:rPr>
          <w:sz w:val="28"/>
          <w:szCs w:val="28"/>
          <w:lang w:val="en-US"/>
        </w:rPr>
        <w:t>-</w:t>
      </w:r>
      <w:r>
        <w:rPr>
          <w:sz w:val="28"/>
          <w:szCs w:val="28"/>
        </w:rPr>
        <w:t>1158.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lang w:val="en-US"/>
        </w:rPr>
        <w:t>Shamberger</w:t>
      </w:r>
      <w:r w:rsidRPr="0025181A">
        <w:rPr>
          <w:sz w:val="28"/>
          <w:lang w:val="en-US"/>
        </w:rPr>
        <w:t xml:space="preserve"> </w:t>
      </w:r>
      <w:r>
        <w:rPr>
          <w:sz w:val="28"/>
          <w:lang w:val="en-US"/>
        </w:rPr>
        <w:t>R</w:t>
      </w:r>
      <w:r w:rsidRPr="0025181A">
        <w:rPr>
          <w:sz w:val="28"/>
          <w:lang w:val="en-US"/>
        </w:rPr>
        <w:t xml:space="preserve">. </w:t>
      </w:r>
      <w:r>
        <w:rPr>
          <w:sz w:val="28"/>
          <w:lang w:val="en-US"/>
        </w:rPr>
        <w:t>Trace</w:t>
      </w:r>
      <w:r w:rsidRPr="0025181A">
        <w:rPr>
          <w:sz w:val="28"/>
          <w:lang w:val="en-US"/>
        </w:rPr>
        <w:t xml:space="preserve"> </w:t>
      </w:r>
      <w:r>
        <w:rPr>
          <w:sz w:val="28"/>
          <w:lang w:val="en-US"/>
        </w:rPr>
        <w:t>metals</w:t>
      </w:r>
      <w:r w:rsidRPr="0025181A">
        <w:rPr>
          <w:sz w:val="28"/>
          <w:lang w:val="en-US"/>
        </w:rPr>
        <w:t xml:space="preserve"> </w:t>
      </w:r>
      <w:r>
        <w:rPr>
          <w:sz w:val="28"/>
          <w:lang w:val="en-US"/>
        </w:rPr>
        <w:t>in</w:t>
      </w:r>
      <w:r w:rsidRPr="0025181A">
        <w:rPr>
          <w:sz w:val="28"/>
          <w:lang w:val="en-US"/>
        </w:rPr>
        <w:t xml:space="preserve"> </w:t>
      </w:r>
      <w:r>
        <w:rPr>
          <w:sz w:val="28"/>
          <w:lang w:val="en-US"/>
        </w:rPr>
        <w:t>health</w:t>
      </w:r>
      <w:r w:rsidRPr="0025181A">
        <w:rPr>
          <w:sz w:val="28"/>
          <w:lang w:val="en-US"/>
        </w:rPr>
        <w:t xml:space="preserve"> </w:t>
      </w:r>
      <w:r>
        <w:rPr>
          <w:sz w:val="28"/>
          <w:lang w:val="en-US"/>
        </w:rPr>
        <w:t>and</w:t>
      </w:r>
      <w:r w:rsidRPr="0025181A">
        <w:rPr>
          <w:sz w:val="28"/>
          <w:lang w:val="en-US"/>
        </w:rPr>
        <w:t xml:space="preserve"> </w:t>
      </w:r>
      <w:r>
        <w:rPr>
          <w:sz w:val="28"/>
          <w:lang w:val="en-US"/>
        </w:rPr>
        <w:t>disease</w:t>
      </w:r>
      <w:r w:rsidRPr="0025181A">
        <w:rPr>
          <w:sz w:val="28"/>
          <w:lang w:val="en-US"/>
        </w:rPr>
        <w:t xml:space="preserve"> // </w:t>
      </w:r>
      <w:r>
        <w:rPr>
          <w:sz w:val="28"/>
          <w:lang w:val="en-US"/>
        </w:rPr>
        <w:t>Nutritional</w:t>
      </w:r>
      <w:r w:rsidRPr="0025181A">
        <w:rPr>
          <w:sz w:val="28"/>
          <w:lang w:val="en-US"/>
        </w:rPr>
        <w:t xml:space="preserve"> </w:t>
      </w:r>
      <w:r>
        <w:rPr>
          <w:sz w:val="28"/>
          <w:lang w:val="en-US"/>
        </w:rPr>
        <w:t>elements</w:t>
      </w:r>
      <w:r w:rsidRPr="0025181A">
        <w:rPr>
          <w:sz w:val="28"/>
          <w:lang w:val="en-US"/>
        </w:rPr>
        <w:t xml:space="preserve"> </w:t>
      </w:r>
      <w:r>
        <w:rPr>
          <w:sz w:val="28"/>
          <w:lang w:val="en-US"/>
        </w:rPr>
        <w:t>and</w:t>
      </w:r>
      <w:r w:rsidRPr="0025181A">
        <w:rPr>
          <w:sz w:val="28"/>
          <w:lang w:val="en-US"/>
        </w:rPr>
        <w:t xml:space="preserve"> </w:t>
      </w:r>
      <w:r>
        <w:rPr>
          <w:sz w:val="28"/>
          <w:lang w:val="en-US"/>
        </w:rPr>
        <w:t>clinical</w:t>
      </w:r>
      <w:r w:rsidRPr="0025181A">
        <w:rPr>
          <w:sz w:val="28"/>
          <w:lang w:val="en-US"/>
        </w:rPr>
        <w:t xml:space="preserve"> </w:t>
      </w:r>
      <w:r>
        <w:rPr>
          <w:sz w:val="28"/>
          <w:lang w:val="en-US"/>
        </w:rPr>
        <w:t>biochemistry</w:t>
      </w:r>
      <w:r w:rsidRPr="0025181A">
        <w:rPr>
          <w:sz w:val="28"/>
          <w:lang w:val="en-US"/>
        </w:rPr>
        <w:t xml:space="preserve">. – </w:t>
      </w:r>
      <w:r>
        <w:rPr>
          <w:sz w:val="28"/>
          <w:lang w:val="en-US"/>
        </w:rPr>
        <w:t>New</w:t>
      </w:r>
      <w:r w:rsidRPr="0025181A">
        <w:rPr>
          <w:sz w:val="28"/>
          <w:lang w:val="en-US"/>
        </w:rPr>
        <w:t xml:space="preserve"> </w:t>
      </w:r>
      <w:r>
        <w:rPr>
          <w:sz w:val="28"/>
          <w:lang w:val="en-US"/>
        </w:rPr>
        <w:t>York</w:t>
      </w:r>
      <w:r w:rsidRPr="0025181A">
        <w:rPr>
          <w:sz w:val="28"/>
          <w:lang w:val="en-US"/>
        </w:rPr>
        <w:t xml:space="preserve">, 1980. – </w:t>
      </w:r>
      <w:r>
        <w:rPr>
          <w:sz w:val="28"/>
          <w:lang w:val="en-US"/>
        </w:rPr>
        <w:t>P</w:t>
      </w:r>
      <w:r w:rsidRPr="0025181A">
        <w:rPr>
          <w:sz w:val="28"/>
          <w:lang w:val="en-US"/>
        </w:rPr>
        <w:t>. 241</w:t>
      </w:r>
      <w:r>
        <w:rPr>
          <w:sz w:val="28"/>
          <w:lang w:val="en-US"/>
        </w:rPr>
        <w:t>-</w:t>
      </w:r>
      <w:r w:rsidRPr="0025181A">
        <w:rPr>
          <w:sz w:val="28"/>
          <w:lang w:val="en-US"/>
        </w:rPr>
        <w:t>275.</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lang w:val="en-GB"/>
        </w:rPr>
      </w:pPr>
      <w:r>
        <w:rPr>
          <w:sz w:val="28"/>
          <w:szCs w:val="28"/>
          <w:lang w:val="en-GB"/>
        </w:rPr>
        <w:t>Simöes Cancalves M.L.S., Lopes da Conceicäo A.C. Interactions of heavy metals with organism and proteins // Sci Total Environ. – 1991. – Vol. 103, №2-3. – P. 185</w:t>
      </w:r>
      <w:r>
        <w:rPr>
          <w:sz w:val="28"/>
          <w:lang w:val="en-US"/>
        </w:rPr>
        <w:t>-</w:t>
      </w:r>
      <w:r>
        <w:rPr>
          <w:sz w:val="28"/>
          <w:szCs w:val="28"/>
          <w:lang w:val="en-GB"/>
        </w:rPr>
        <w:t>198.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Simon O. Metabolism of proteins and amino acids // Protein Metabolism in Farm Animals.</w:t>
      </w:r>
      <w:r w:rsidRPr="0025181A">
        <w:rPr>
          <w:sz w:val="28"/>
          <w:lang w:val="en-US"/>
        </w:rPr>
        <w:t xml:space="preserve"> –</w:t>
      </w:r>
      <w:r>
        <w:rPr>
          <w:sz w:val="28"/>
          <w:szCs w:val="28"/>
          <w:lang w:val="en-US"/>
        </w:rPr>
        <w:t xml:space="preserve"> Berlin,</w:t>
      </w:r>
      <w:r w:rsidRPr="0025181A">
        <w:rPr>
          <w:sz w:val="28"/>
          <w:lang w:val="en-US"/>
        </w:rPr>
        <w:t xml:space="preserve"> </w:t>
      </w:r>
      <w:r>
        <w:rPr>
          <w:sz w:val="28"/>
          <w:szCs w:val="28"/>
          <w:lang w:val="en-US"/>
        </w:rPr>
        <w:t>1989.</w:t>
      </w:r>
      <w:r w:rsidRPr="0025181A">
        <w:rPr>
          <w:sz w:val="28"/>
          <w:lang w:val="en-US"/>
        </w:rPr>
        <w:t xml:space="preserve"> –</w:t>
      </w:r>
      <w:r>
        <w:rPr>
          <w:sz w:val="28"/>
          <w:lang w:val="en-US"/>
        </w:rPr>
        <w:t xml:space="preserve"> </w:t>
      </w:r>
      <w:r>
        <w:rPr>
          <w:sz w:val="28"/>
          <w:szCs w:val="28"/>
          <w:lang w:val="en-US"/>
        </w:rPr>
        <w:t>P. 273</w:t>
      </w:r>
      <w:r>
        <w:rPr>
          <w:sz w:val="28"/>
          <w:lang w:val="en-US"/>
        </w:rPr>
        <w:t>-</w:t>
      </w:r>
      <w:r>
        <w:rPr>
          <w:sz w:val="28"/>
          <w:szCs w:val="28"/>
          <w:lang w:val="en-US"/>
        </w:rPr>
        <w:t>367.</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Singla P.N., Tyagi M. Fetal iron status in maternal anemia // Acta Paediatr. – 1993. – Vol. 85. – P. 1327-1330.</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Spears J. W. Zinc methionin for ruminants: relative bioavailability of zinc in lambs and effects on growth and performance of growing heifers // J. Anim. Sci.</w:t>
      </w:r>
      <w:r w:rsidRPr="0025181A">
        <w:rPr>
          <w:sz w:val="28"/>
          <w:lang w:val="en-US"/>
        </w:rPr>
        <w:t xml:space="preserve"> –</w:t>
      </w:r>
      <w:r>
        <w:rPr>
          <w:sz w:val="28"/>
          <w:szCs w:val="28"/>
          <w:lang w:val="en-US"/>
        </w:rPr>
        <w:t xml:space="preserve"> 1989.</w:t>
      </w:r>
      <w:r w:rsidRPr="0025181A">
        <w:rPr>
          <w:sz w:val="28"/>
          <w:lang w:val="en-US"/>
        </w:rPr>
        <w:t xml:space="preserve"> –</w:t>
      </w:r>
      <w:r>
        <w:rPr>
          <w:sz w:val="28"/>
          <w:lang w:val="en-US"/>
        </w:rPr>
        <w:t xml:space="preserve"> </w:t>
      </w:r>
      <w:r>
        <w:rPr>
          <w:sz w:val="28"/>
          <w:szCs w:val="28"/>
          <w:lang w:val="en-US"/>
        </w:rPr>
        <w:t>Vol.6.</w:t>
      </w:r>
      <w:r w:rsidRPr="0025181A">
        <w:rPr>
          <w:sz w:val="28"/>
          <w:lang w:val="en-US"/>
        </w:rPr>
        <w:t xml:space="preserve"> –</w:t>
      </w:r>
      <w:r>
        <w:rPr>
          <w:sz w:val="28"/>
          <w:lang w:val="en-US"/>
        </w:rPr>
        <w:t xml:space="preserve"> </w:t>
      </w:r>
      <w:r>
        <w:rPr>
          <w:sz w:val="28"/>
          <w:szCs w:val="28"/>
          <w:lang w:val="en-US"/>
        </w:rPr>
        <w:t>№1.</w:t>
      </w:r>
      <w:r w:rsidRPr="0025181A">
        <w:rPr>
          <w:sz w:val="28"/>
          <w:lang w:val="en-US"/>
        </w:rPr>
        <w:t xml:space="preserve"> –</w:t>
      </w:r>
      <w:r>
        <w:rPr>
          <w:sz w:val="28"/>
          <w:lang w:val="en-US"/>
        </w:rPr>
        <w:t xml:space="preserve"> </w:t>
      </w:r>
      <w:r>
        <w:rPr>
          <w:sz w:val="28"/>
          <w:szCs w:val="28"/>
          <w:lang w:val="en-US"/>
        </w:rPr>
        <w:t>P. 835</w:t>
      </w:r>
      <w:r>
        <w:rPr>
          <w:sz w:val="28"/>
          <w:lang w:val="en-US"/>
        </w:rPr>
        <w:t>-</w:t>
      </w:r>
      <w:r>
        <w:rPr>
          <w:sz w:val="28"/>
          <w:szCs w:val="28"/>
          <w:lang w:val="en-US"/>
        </w:rPr>
        <w:t>843.</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Stipanik M.N. Metabolism of sulfur-containing amino acids // Ann. Rev. Nutr. – 1986.</w:t>
      </w:r>
      <w:r>
        <w:rPr>
          <w:sz w:val="28"/>
        </w:rPr>
        <w:t xml:space="preserve"> –</w:t>
      </w:r>
      <w:r>
        <w:rPr>
          <w:sz w:val="28"/>
          <w:lang w:val="en-US"/>
        </w:rPr>
        <w:t xml:space="preserve"> </w:t>
      </w:r>
      <w:r>
        <w:rPr>
          <w:sz w:val="28"/>
          <w:szCs w:val="28"/>
          <w:lang w:val="en-US"/>
        </w:rPr>
        <w:t>Vol. 6, №1.</w:t>
      </w:r>
      <w:r>
        <w:rPr>
          <w:sz w:val="28"/>
        </w:rPr>
        <w:t xml:space="preserve"> –</w:t>
      </w:r>
      <w:r>
        <w:rPr>
          <w:sz w:val="28"/>
          <w:lang w:val="en-US"/>
        </w:rPr>
        <w:t xml:space="preserve"> P</w:t>
      </w:r>
      <w:r>
        <w:rPr>
          <w:sz w:val="28"/>
          <w:szCs w:val="28"/>
          <w:lang w:val="en-US"/>
        </w:rPr>
        <w:t>. 179</w:t>
      </w:r>
      <w:r>
        <w:rPr>
          <w:sz w:val="28"/>
          <w:lang w:val="en-US"/>
        </w:rPr>
        <w:t>-</w:t>
      </w:r>
      <w:r>
        <w:rPr>
          <w:sz w:val="28"/>
          <w:szCs w:val="28"/>
          <w:lang w:val="en-US"/>
        </w:rPr>
        <w:t>209.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 xml:space="preserve">Svoboda M., Bouda J., Drabek J., Doubek J. Effect of per os iron lactate supplement on development of hematological profile of piglets in the early postnatal period // Acta vet. BRNO </w:t>
      </w:r>
      <w:r>
        <w:rPr>
          <w:sz w:val="28"/>
          <w:szCs w:val="28"/>
        </w:rPr>
        <w:t>– 200</w:t>
      </w:r>
      <w:r>
        <w:rPr>
          <w:sz w:val="28"/>
          <w:szCs w:val="28"/>
          <w:lang w:val="en-US"/>
        </w:rPr>
        <w:t>4</w:t>
      </w:r>
      <w:r>
        <w:rPr>
          <w:sz w:val="28"/>
          <w:szCs w:val="28"/>
        </w:rPr>
        <w:t xml:space="preserve">. – </w:t>
      </w:r>
      <w:r>
        <w:rPr>
          <w:sz w:val="28"/>
          <w:szCs w:val="28"/>
          <w:lang w:val="en-US"/>
        </w:rPr>
        <w:t>№73</w:t>
      </w:r>
      <w:r>
        <w:rPr>
          <w:sz w:val="28"/>
          <w:szCs w:val="28"/>
        </w:rPr>
        <w:t xml:space="preserve">. – </w:t>
      </w:r>
      <w:r>
        <w:rPr>
          <w:sz w:val="28"/>
          <w:szCs w:val="28"/>
          <w:lang w:val="en-US"/>
        </w:rPr>
        <w:t>P</w:t>
      </w:r>
      <w:r>
        <w:rPr>
          <w:sz w:val="28"/>
          <w:szCs w:val="28"/>
        </w:rPr>
        <w:t xml:space="preserve">. </w:t>
      </w:r>
      <w:r>
        <w:rPr>
          <w:sz w:val="28"/>
          <w:szCs w:val="28"/>
          <w:lang w:val="en-US"/>
        </w:rPr>
        <w:t>431-436</w:t>
      </w:r>
      <w:r>
        <w:rPr>
          <w:sz w:val="28"/>
          <w:szCs w:val="28"/>
        </w:rPr>
        <w:t>.</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Tao X., Xu Z.R., Wang Y.Z. Effect of excessive dietary of iron, copper, zinc and manganese in growing pigs // Am. J. Clin. Nutr. – 1991. – Vol. 53. – P. 283-287.</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pl-PL"/>
        </w:rPr>
        <w:t xml:space="preserve">Ten Kate J., J. P. H., Drenth, M-F. </w:t>
      </w:r>
      <w:r>
        <w:rPr>
          <w:sz w:val="28"/>
          <w:szCs w:val="28"/>
          <w:lang w:val="en-GB"/>
        </w:rPr>
        <w:t xml:space="preserve">Kahn et al. Iron saturation of serum ferritin in patients with Still's disease // Abstracts of the World Congress on Iron Metabolism, BIOIRON'99, May 23-28, 1999, Sorrento, Italy. </w:t>
      </w:r>
      <w:r w:rsidRPr="0025181A">
        <w:rPr>
          <w:sz w:val="28"/>
          <w:lang w:val="en-US"/>
        </w:rPr>
        <w:t>–</w:t>
      </w:r>
      <w:r>
        <w:rPr>
          <w:sz w:val="28"/>
          <w:lang w:val="en-US"/>
        </w:rPr>
        <w:t xml:space="preserve"> </w:t>
      </w:r>
      <w:r>
        <w:rPr>
          <w:sz w:val="28"/>
          <w:szCs w:val="28"/>
          <w:lang w:val="en-GB"/>
        </w:rPr>
        <w:t>P. 145.</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lastRenderedPageBreak/>
        <w:t xml:space="preserve">Ten Kate J., Wolthuis A., Westerhuis B. et al. The iron content of serum ferritin: physiological importance and diagnostic value // Eur. J. Clin. Chem. Clin. Biochem. </w:t>
      </w:r>
      <w:r>
        <w:rPr>
          <w:sz w:val="28"/>
        </w:rPr>
        <w:t>–</w:t>
      </w:r>
      <w:r>
        <w:rPr>
          <w:sz w:val="28"/>
          <w:lang w:val="en-US"/>
        </w:rPr>
        <w:t xml:space="preserve"> </w:t>
      </w:r>
      <w:r>
        <w:rPr>
          <w:sz w:val="28"/>
          <w:szCs w:val="28"/>
          <w:lang w:val="en-GB"/>
        </w:rPr>
        <w:t xml:space="preserve">1997. </w:t>
      </w:r>
      <w:r>
        <w:rPr>
          <w:sz w:val="28"/>
        </w:rPr>
        <w:t>–</w:t>
      </w:r>
      <w:r>
        <w:rPr>
          <w:sz w:val="28"/>
          <w:lang w:val="en-US"/>
        </w:rPr>
        <w:t xml:space="preserve"> </w:t>
      </w:r>
      <w:r>
        <w:rPr>
          <w:sz w:val="28"/>
          <w:szCs w:val="28"/>
          <w:lang w:val="en-GB"/>
        </w:rPr>
        <w:t xml:space="preserve">Vol. 35, №1. </w:t>
      </w:r>
      <w:r>
        <w:rPr>
          <w:sz w:val="28"/>
        </w:rPr>
        <w:t>–</w:t>
      </w:r>
      <w:r>
        <w:rPr>
          <w:sz w:val="28"/>
          <w:lang w:val="en-US"/>
        </w:rPr>
        <w:t xml:space="preserve"> </w:t>
      </w:r>
      <w:r>
        <w:rPr>
          <w:sz w:val="28"/>
          <w:szCs w:val="28"/>
        </w:rPr>
        <w:t>Р</w:t>
      </w:r>
      <w:r>
        <w:rPr>
          <w:sz w:val="28"/>
          <w:szCs w:val="28"/>
          <w:lang w:val="en-GB"/>
        </w:rPr>
        <w:t>. 53</w:t>
      </w:r>
      <w:r>
        <w:rPr>
          <w:sz w:val="28"/>
          <w:lang w:val="en-US"/>
        </w:rPr>
        <w:t>-</w:t>
      </w:r>
      <w:r>
        <w:rPr>
          <w:sz w:val="28"/>
          <w:szCs w:val="28"/>
          <w:lang w:val="en-GB"/>
        </w:rPr>
        <w:t>56.</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 xml:space="preserve">Terry Ch. M., Clikeman J. A., Hoidal J. R. et al. Effect of tumour necrosis factor-a and interleukin-1a on heme oxygenase-1 expression in human endotelial cells // Am. J. Physiol. </w:t>
      </w:r>
      <w:r w:rsidRPr="0025181A">
        <w:rPr>
          <w:sz w:val="28"/>
          <w:lang w:val="en-US"/>
        </w:rPr>
        <w:t>–</w:t>
      </w:r>
      <w:r>
        <w:rPr>
          <w:sz w:val="28"/>
          <w:lang w:val="en-US"/>
        </w:rPr>
        <w:t xml:space="preserve"> </w:t>
      </w:r>
      <w:r>
        <w:rPr>
          <w:sz w:val="28"/>
          <w:szCs w:val="28"/>
          <w:lang w:val="en-GB"/>
        </w:rPr>
        <w:t xml:space="preserve">1998. </w:t>
      </w:r>
      <w:r w:rsidRPr="0025181A">
        <w:rPr>
          <w:sz w:val="28"/>
          <w:lang w:val="en-US"/>
        </w:rPr>
        <w:t>–</w:t>
      </w:r>
      <w:r>
        <w:rPr>
          <w:sz w:val="28"/>
          <w:lang w:val="en-US"/>
        </w:rPr>
        <w:t xml:space="preserve"> </w:t>
      </w:r>
      <w:r>
        <w:rPr>
          <w:sz w:val="28"/>
          <w:szCs w:val="28"/>
          <w:lang w:val="en-GB"/>
        </w:rPr>
        <w:t xml:space="preserve">Vol. 274. </w:t>
      </w:r>
      <w:r w:rsidRPr="0025181A">
        <w:rPr>
          <w:sz w:val="28"/>
          <w:lang w:val="en-US"/>
        </w:rPr>
        <w:t>–</w:t>
      </w:r>
      <w:r>
        <w:rPr>
          <w:sz w:val="28"/>
          <w:lang w:val="en-US"/>
        </w:rPr>
        <w:t xml:space="preserve"> </w:t>
      </w:r>
      <w:r>
        <w:rPr>
          <w:sz w:val="28"/>
          <w:szCs w:val="28"/>
          <w:lang w:val="en-GB"/>
        </w:rPr>
        <w:t>P. 883</w:t>
      </w:r>
      <w:r>
        <w:rPr>
          <w:sz w:val="28"/>
          <w:lang w:val="en-US"/>
        </w:rPr>
        <w:t>-</w:t>
      </w:r>
      <w:r>
        <w:rPr>
          <w:sz w:val="28"/>
          <w:szCs w:val="28"/>
          <w:lang w:val="en-GB"/>
        </w:rPr>
        <w:t>891.</w:t>
      </w:r>
    </w:p>
    <w:p w:rsidR="0025181A" w:rsidRDefault="0025181A" w:rsidP="005500FD">
      <w:pPr>
        <w:numPr>
          <w:ilvl w:val="0"/>
          <w:numId w:val="60"/>
        </w:numPr>
        <w:tabs>
          <w:tab w:val="clear" w:pos="720"/>
          <w:tab w:val="left" w:pos="1260"/>
        </w:tabs>
        <w:suppressAutoHyphens w:val="0"/>
        <w:spacing w:line="360" w:lineRule="auto"/>
        <w:ind w:left="0" w:firstLine="709"/>
        <w:jc w:val="both"/>
        <w:rPr>
          <w:iCs/>
          <w:color w:val="000000"/>
          <w:sz w:val="28"/>
          <w:szCs w:val="28"/>
        </w:rPr>
      </w:pPr>
      <w:r>
        <w:rPr>
          <w:sz w:val="28"/>
          <w:lang w:val="en-US"/>
        </w:rPr>
        <w:t>The</w:t>
      </w:r>
      <w:r w:rsidRPr="0025181A">
        <w:rPr>
          <w:sz w:val="28"/>
          <w:lang w:val="en-US"/>
        </w:rPr>
        <w:t xml:space="preserve"> </w:t>
      </w:r>
      <w:r>
        <w:rPr>
          <w:sz w:val="28"/>
          <w:lang w:val="en-US"/>
        </w:rPr>
        <w:t>clinical</w:t>
      </w:r>
      <w:r w:rsidRPr="0025181A">
        <w:rPr>
          <w:sz w:val="28"/>
          <w:lang w:val="en-US"/>
        </w:rPr>
        <w:t xml:space="preserve"> </w:t>
      </w:r>
      <w:r>
        <w:rPr>
          <w:sz w:val="28"/>
          <w:lang w:val="en-US"/>
        </w:rPr>
        <w:t>use</w:t>
      </w:r>
      <w:r w:rsidRPr="0025181A">
        <w:rPr>
          <w:sz w:val="28"/>
          <w:lang w:val="en-US"/>
        </w:rPr>
        <w:t xml:space="preserve"> </w:t>
      </w:r>
      <w:r>
        <w:rPr>
          <w:sz w:val="28"/>
          <w:lang w:val="en-US"/>
        </w:rPr>
        <w:t xml:space="preserve">of blood. Handbook // Geneva: WHO, 2001. </w:t>
      </w:r>
      <w:r>
        <w:rPr>
          <w:sz w:val="28"/>
        </w:rPr>
        <w:t>–</w:t>
      </w:r>
      <w:r>
        <w:rPr>
          <w:sz w:val="28"/>
          <w:lang w:val="en-US"/>
        </w:rPr>
        <w:t xml:space="preserve"> 219 p.</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sidRPr="0025181A">
        <w:rPr>
          <w:sz w:val="28"/>
          <w:szCs w:val="28"/>
          <w:lang w:val="en-US"/>
        </w:rPr>
        <w:t>Theil E., Sayers D., Brown M.</w:t>
      </w:r>
      <w:r>
        <w:rPr>
          <w:sz w:val="28"/>
          <w:szCs w:val="28"/>
          <w:lang w:val="en-US"/>
        </w:rPr>
        <w:t xml:space="preserve"> </w:t>
      </w:r>
      <w:r>
        <w:rPr>
          <w:sz w:val="28"/>
          <w:szCs w:val="28"/>
          <w:lang w:val="en-GB"/>
        </w:rPr>
        <w:t>Iron metabolism parameters in the blood plasma of weaned pigs after oral application of iron fumarate</w:t>
      </w:r>
      <w:r>
        <w:rPr>
          <w:sz w:val="28"/>
          <w:szCs w:val="28"/>
          <w:lang w:val="en-US"/>
        </w:rPr>
        <w:t xml:space="preserve"> //</w:t>
      </w:r>
      <w:r>
        <w:rPr>
          <w:sz w:val="28"/>
          <w:szCs w:val="28"/>
          <w:lang w:val="en-GB"/>
        </w:rPr>
        <w:t xml:space="preserve"> J. Biol. Chem. </w:t>
      </w:r>
      <w:r>
        <w:rPr>
          <w:sz w:val="28"/>
          <w:szCs w:val="28"/>
        </w:rPr>
        <w:t>–</w:t>
      </w:r>
      <w:r>
        <w:rPr>
          <w:sz w:val="28"/>
          <w:szCs w:val="28"/>
          <w:lang w:val="en-US"/>
        </w:rPr>
        <w:t xml:space="preserve"> </w:t>
      </w:r>
      <w:r>
        <w:rPr>
          <w:sz w:val="28"/>
          <w:szCs w:val="28"/>
          <w:lang w:val="en-GB"/>
        </w:rPr>
        <w:t xml:space="preserve">1979. </w:t>
      </w:r>
      <w:r>
        <w:rPr>
          <w:sz w:val="28"/>
          <w:szCs w:val="28"/>
        </w:rPr>
        <w:t>–</w:t>
      </w:r>
      <w:r>
        <w:rPr>
          <w:sz w:val="28"/>
          <w:szCs w:val="28"/>
          <w:lang w:val="en-US"/>
        </w:rPr>
        <w:t xml:space="preserve"> </w:t>
      </w:r>
      <w:r>
        <w:rPr>
          <w:sz w:val="28"/>
          <w:szCs w:val="28"/>
          <w:lang w:val="en-GB"/>
        </w:rPr>
        <w:t xml:space="preserve">Vol.254, №17. </w:t>
      </w:r>
      <w:r>
        <w:rPr>
          <w:sz w:val="28"/>
          <w:szCs w:val="28"/>
        </w:rPr>
        <w:t>–</w:t>
      </w:r>
      <w:r>
        <w:rPr>
          <w:sz w:val="28"/>
          <w:szCs w:val="28"/>
          <w:lang w:val="en-GB"/>
        </w:rPr>
        <w:t xml:space="preserve"> P. 8132</w:t>
      </w:r>
      <w:r>
        <w:rPr>
          <w:sz w:val="28"/>
          <w:szCs w:val="28"/>
          <w:lang w:val="en-US"/>
        </w:rPr>
        <w:t>-</w:t>
      </w:r>
      <w:r>
        <w:rPr>
          <w:sz w:val="28"/>
          <w:szCs w:val="28"/>
          <w:lang w:val="en-GB"/>
        </w:rPr>
        <w:t>8134.</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Umbreit J.N., Conrad M.E., Moore E.G. and Latour L.F. Iron Absorption and Cellular Transport: The Mobilferrin // Paraferritin Paradigm. Seminars in Hematology. W.B. Saunders.</w:t>
      </w:r>
      <w:r>
        <w:rPr>
          <w:spacing w:val="-10"/>
          <w:sz w:val="28"/>
          <w:szCs w:val="28"/>
        </w:rPr>
        <w:t xml:space="preserve"> –</w:t>
      </w:r>
      <w:r>
        <w:rPr>
          <w:sz w:val="28"/>
          <w:szCs w:val="28"/>
          <w:lang w:val="en-US"/>
        </w:rPr>
        <w:t xml:space="preserve"> 1998.</w:t>
      </w:r>
      <w:r>
        <w:rPr>
          <w:spacing w:val="-10"/>
          <w:sz w:val="28"/>
          <w:szCs w:val="28"/>
        </w:rPr>
        <w:t xml:space="preserve"> –</w:t>
      </w:r>
      <w:r>
        <w:rPr>
          <w:sz w:val="28"/>
          <w:szCs w:val="28"/>
          <w:lang w:val="en-US"/>
        </w:rPr>
        <w:t xml:space="preserve"> №35.</w:t>
      </w:r>
      <w:r>
        <w:rPr>
          <w:spacing w:val="-10"/>
          <w:sz w:val="28"/>
          <w:szCs w:val="28"/>
        </w:rPr>
        <w:t xml:space="preserve"> –</w:t>
      </w:r>
      <w:r>
        <w:rPr>
          <w:sz w:val="28"/>
          <w:szCs w:val="28"/>
          <w:lang w:val="en-US"/>
        </w:rPr>
        <w:t xml:space="preserve"> P</w:t>
      </w:r>
      <w:r>
        <w:rPr>
          <w:sz w:val="28"/>
          <w:szCs w:val="28"/>
          <w:lang w:val="en-GB"/>
        </w:rPr>
        <w:t>.</w:t>
      </w:r>
      <w:r>
        <w:rPr>
          <w:sz w:val="28"/>
          <w:szCs w:val="28"/>
          <w:lang w:val="en-US"/>
        </w:rPr>
        <w:t>13</w:t>
      </w:r>
      <w:r>
        <w:rPr>
          <w:spacing w:val="-10"/>
          <w:sz w:val="28"/>
          <w:szCs w:val="28"/>
          <w:lang w:val="en-US"/>
        </w:rPr>
        <w:t>-</w:t>
      </w:r>
      <w:r>
        <w:rPr>
          <w:sz w:val="28"/>
          <w:szCs w:val="28"/>
          <w:lang w:val="en-US"/>
        </w:rPr>
        <w:t>26.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rFonts w:eastAsia="MS Mincho"/>
          <w:sz w:val="28"/>
          <w:szCs w:val="28"/>
          <w:lang w:val="de-DE"/>
        </w:rPr>
        <w:t>Untersuchungen</w:t>
      </w:r>
      <w:r w:rsidRPr="0025181A">
        <w:rPr>
          <w:rFonts w:eastAsia="MS Mincho"/>
          <w:sz w:val="28"/>
          <w:szCs w:val="28"/>
          <w:lang w:val="en-US"/>
        </w:rPr>
        <w:t xml:space="preserve"> </w:t>
      </w:r>
      <w:r>
        <w:rPr>
          <w:rFonts w:eastAsia="MS Mincho"/>
          <w:sz w:val="28"/>
          <w:szCs w:val="28"/>
          <w:lang w:val="de-DE"/>
        </w:rPr>
        <w:t>zur</w:t>
      </w:r>
      <w:r w:rsidRPr="0025181A">
        <w:rPr>
          <w:rFonts w:eastAsia="MS Mincho"/>
          <w:sz w:val="28"/>
          <w:szCs w:val="28"/>
          <w:lang w:val="en-US"/>
        </w:rPr>
        <w:t xml:space="preserve"> </w:t>
      </w:r>
      <w:r>
        <w:rPr>
          <w:rFonts w:eastAsia="MS Mincho"/>
          <w:sz w:val="28"/>
          <w:szCs w:val="28"/>
          <w:lang w:val="de-DE"/>
        </w:rPr>
        <w:t>enteralen</w:t>
      </w:r>
      <w:r w:rsidRPr="0025181A">
        <w:rPr>
          <w:rFonts w:eastAsia="MS Mincho"/>
          <w:sz w:val="28"/>
          <w:szCs w:val="28"/>
          <w:lang w:val="en-US"/>
        </w:rPr>
        <w:t xml:space="preserve"> </w:t>
      </w:r>
      <w:r>
        <w:rPr>
          <w:rFonts w:eastAsia="MS Mincho"/>
          <w:sz w:val="28"/>
          <w:szCs w:val="28"/>
          <w:lang w:val="de-DE"/>
        </w:rPr>
        <w:t>Resorption</w:t>
      </w:r>
      <w:r w:rsidRPr="0025181A">
        <w:rPr>
          <w:rFonts w:eastAsia="MS Mincho"/>
          <w:sz w:val="28"/>
          <w:szCs w:val="28"/>
          <w:lang w:val="en-US"/>
        </w:rPr>
        <w:t xml:space="preserve"> </w:t>
      </w:r>
      <w:r>
        <w:rPr>
          <w:rFonts w:eastAsia="MS Mincho"/>
          <w:sz w:val="28"/>
          <w:szCs w:val="28"/>
          <w:lang w:val="de-DE"/>
        </w:rPr>
        <w:t>von</w:t>
      </w:r>
      <w:r w:rsidRPr="0025181A">
        <w:rPr>
          <w:rFonts w:eastAsia="MS Mincho"/>
          <w:sz w:val="28"/>
          <w:szCs w:val="28"/>
          <w:lang w:val="en-US"/>
        </w:rPr>
        <w:t xml:space="preserve"> </w:t>
      </w:r>
      <w:r>
        <w:rPr>
          <w:rFonts w:eastAsia="MS Mincho"/>
          <w:sz w:val="28"/>
          <w:szCs w:val="28"/>
          <w:lang w:val="de-DE"/>
        </w:rPr>
        <w:t>Eisen</w:t>
      </w:r>
      <w:r w:rsidRPr="0025181A">
        <w:rPr>
          <w:rFonts w:eastAsia="MS Mincho"/>
          <w:sz w:val="28"/>
          <w:szCs w:val="28"/>
          <w:lang w:val="en-US"/>
        </w:rPr>
        <w:t xml:space="preserve"> </w:t>
      </w:r>
      <w:r>
        <w:rPr>
          <w:rFonts w:eastAsia="MS Mincho"/>
          <w:sz w:val="28"/>
          <w:szCs w:val="28"/>
          <w:lang w:val="de-DE"/>
        </w:rPr>
        <w:t>aus</w:t>
      </w:r>
      <w:r w:rsidRPr="0025181A">
        <w:rPr>
          <w:rFonts w:eastAsia="MS Mincho"/>
          <w:sz w:val="28"/>
          <w:szCs w:val="28"/>
          <w:lang w:val="en-US"/>
        </w:rPr>
        <w:t xml:space="preserve"> </w:t>
      </w:r>
      <w:r>
        <w:rPr>
          <w:rFonts w:eastAsia="MS Mincho"/>
          <w:sz w:val="28"/>
          <w:szCs w:val="28"/>
          <w:lang w:val="de-DE"/>
        </w:rPr>
        <w:t>Huminsaure</w:t>
      </w:r>
      <w:r w:rsidRPr="0025181A">
        <w:rPr>
          <w:rFonts w:eastAsia="MS Mincho"/>
          <w:sz w:val="28"/>
          <w:szCs w:val="28"/>
          <w:lang w:val="en-US"/>
        </w:rPr>
        <w:t>-</w:t>
      </w:r>
      <w:r>
        <w:rPr>
          <w:rFonts w:eastAsia="MS Mincho"/>
          <w:sz w:val="28"/>
          <w:szCs w:val="28"/>
          <w:lang w:val="de-DE"/>
        </w:rPr>
        <w:t>Eisen</w:t>
      </w:r>
      <w:r w:rsidRPr="0025181A">
        <w:rPr>
          <w:rFonts w:eastAsia="MS Mincho"/>
          <w:sz w:val="28"/>
          <w:szCs w:val="28"/>
          <w:lang w:val="en-US"/>
        </w:rPr>
        <w:t>-</w:t>
      </w:r>
      <w:r>
        <w:rPr>
          <w:rFonts w:eastAsia="MS Mincho"/>
          <w:sz w:val="28"/>
          <w:szCs w:val="28"/>
          <w:lang w:val="de-DE"/>
        </w:rPr>
        <w:t>Komplexen</w:t>
      </w:r>
      <w:r w:rsidRPr="0025181A">
        <w:rPr>
          <w:rFonts w:eastAsia="MS Mincho"/>
          <w:sz w:val="28"/>
          <w:szCs w:val="28"/>
          <w:lang w:val="en-US"/>
        </w:rPr>
        <w:t xml:space="preserve"> </w:t>
      </w:r>
      <w:r>
        <w:rPr>
          <w:rFonts w:eastAsia="MS Mincho"/>
          <w:sz w:val="28"/>
          <w:szCs w:val="28"/>
          <w:lang w:val="de-DE"/>
        </w:rPr>
        <w:t>beim</w:t>
      </w:r>
      <w:r w:rsidRPr="0025181A">
        <w:rPr>
          <w:rFonts w:eastAsia="MS Mincho"/>
          <w:sz w:val="28"/>
          <w:szCs w:val="28"/>
          <w:lang w:val="en-US"/>
        </w:rPr>
        <w:t xml:space="preserve"> </w:t>
      </w:r>
      <w:r>
        <w:rPr>
          <w:rFonts w:eastAsia="MS Mincho"/>
          <w:sz w:val="28"/>
          <w:szCs w:val="28"/>
          <w:lang w:val="de-DE"/>
        </w:rPr>
        <w:t>Saugferkel</w:t>
      </w:r>
      <w:r w:rsidRPr="0025181A">
        <w:rPr>
          <w:rFonts w:eastAsia="MS Mincho"/>
          <w:sz w:val="28"/>
          <w:szCs w:val="28"/>
          <w:lang w:val="en-US"/>
        </w:rPr>
        <w:t xml:space="preserve"> </w:t>
      </w:r>
      <w:r>
        <w:rPr>
          <w:rFonts w:eastAsia="MS Mincho"/>
          <w:sz w:val="28"/>
          <w:szCs w:val="28"/>
          <w:lang w:val="de-DE"/>
        </w:rPr>
        <w:t>mit</w:t>
      </w:r>
      <w:r w:rsidRPr="0025181A">
        <w:rPr>
          <w:rFonts w:eastAsia="MS Mincho"/>
          <w:sz w:val="28"/>
          <w:szCs w:val="28"/>
          <w:lang w:val="en-US"/>
        </w:rPr>
        <w:t xml:space="preserve"> </w:t>
      </w:r>
      <w:r>
        <w:rPr>
          <w:rFonts w:eastAsia="MS Mincho"/>
          <w:sz w:val="28"/>
          <w:szCs w:val="28"/>
          <w:lang w:val="de-DE"/>
        </w:rPr>
        <w:t>Hilfe</w:t>
      </w:r>
      <w:r w:rsidRPr="0025181A">
        <w:rPr>
          <w:rFonts w:eastAsia="MS Mincho"/>
          <w:sz w:val="28"/>
          <w:szCs w:val="28"/>
          <w:lang w:val="en-US"/>
        </w:rPr>
        <w:t xml:space="preserve"> </w:t>
      </w:r>
      <w:r>
        <w:rPr>
          <w:rFonts w:eastAsia="MS Mincho"/>
          <w:sz w:val="28"/>
          <w:szCs w:val="28"/>
          <w:lang w:val="de-DE"/>
        </w:rPr>
        <w:t>radiomarkierten</w:t>
      </w:r>
      <w:r w:rsidRPr="0025181A">
        <w:rPr>
          <w:rFonts w:eastAsia="MS Mincho"/>
          <w:sz w:val="28"/>
          <w:szCs w:val="28"/>
          <w:lang w:val="en-US"/>
        </w:rPr>
        <w:t xml:space="preserve"> </w:t>
      </w:r>
      <w:r>
        <w:rPr>
          <w:rFonts w:eastAsia="MS Mincho"/>
          <w:sz w:val="28"/>
          <w:szCs w:val="28"/>
          <w:lang w:val="de-DE"/>
        </w:rPr>
        <w:t>Eisens</w:t>
      </w:r>
      <w:r w:rsidRPr="0025181A">
        <w:rPr>
          <w:rFonts w:eastAsia="MS Mincho"/>
          <w:sz w:val="28"/>
          <w:szCs w:val="28"/>
          <w:lang w:val="en-US"/>
        </w:rPr>
        <w:t xml:space="preserve"> (59</w:t>
      </w:r>
      <w:r>
        <w:rPr>
          <w:rFonts w:eastAsia="MS Mincho"/>
          <w:sz w:val="28"/>
          <w:szCs w:val="28"/>
          <w:lang w:val="de-DE"/>
        </w:rPr>
        <w:t>Fe</w:t>
      </w:r>
      <w:r w:rsidRPr="0025181A">
        <w:rPr>
          <w:rFonts w:eastAsia="MS Mincho"/>
          <w:sz w:val="28"/>
          <w:szCs w:val="28"/>
          <w:lang w:val="en-US"/>
        </w:rPr>
        <w:t xml:space="preserve">) / </w:t>
      </w:r>
      <w:r>
        <w:rPr>
          <w:rFonts w:eastAsia="MS Mincho"/>
          <w:sz w:val="28"/>
          <w:szCs w:val="28"/>
          <w:lang w:val="de-DE"/>
        </w:rPr>
        <w:t>V</w:t>
      </w:r>
      <w:r w:rsidRPr="0025181A">
        <w:rPr>
          <w:rFonts w:eastAsia="MS Mincho"/>
          <w:sz w:val="28"/>
          <w:szCs w:val="28"/>
          <w:lang w:val="en-US"/>
        </w:rPr>
        <w:t xml:space="preserve">. </w:t>
      </w:r>
      <w:r>
        <w:rPr>
          <w:rFonts w:eastAsia="MS Mincho"/>
          <w:sz w:val="28"/>
          <w:szCs w:val="28"/>
          <w:lang w:val="de-DE"/>
        </w:rPr>
        <w:t>Fuchs</w:t>
      </w:r>
      <w:r w:rsidRPr="0025181A">
        <w:rPr>
          <w:rFonts w:eastAsia="MS Mincho"/>
          <w:sz w:val="28"/>
          <w:szCs w:val="28"/>
          <w:lang w:val="en-US"/>
        </w:rPr>
        <w:t xml:space="preserve">, </w:t>
      </w:r>
      <w:r>
        <w:rPr>
          <w:rFonts w:eastAsia="MS Mincho"/>
          <w:spacing w:val="-10"/>
          <w:sz w:val="28"/>
          <w:szCs w:val="28"/>
          <w:lang w:val="de-DE"/>
        </w:rPr>
        <w:t>M</w:t>
      </w:r>
      <w:r w:rsidRPr="0025181A">
        <w:rPr>
          <w:rFonts w:eastAsia="MS Mincho"/>
          <w:spacing w:val="-10"/>
          <w:sz w:val="28"/>
          <w:szCs w:val="28"/>
          <w:lang w:val="en-US"/>
        </w:rPr>
        <w:t xml:space="preserve">. </w:t>
      </w:r>
      <w:r>
        <w:rPr>
          <w:rFonts w:eastAsia="MS Mincho"/>
          <w:spacing w:val="-10"/>
          <w:sz w:val="28"/>
          <w:szCs w:val="28"/>
          <w:lang w:val="de-DE"/>
        </w:rPr>
        <w:t>Kuhnert</w:t>
      </w:r>
      <w:r w:rsidRPr="0025181A">
        <w:rPr>
          <w:rFonts w:eastAsia="MS Mincho"/>
          <w:spacing w:val="-10"/>
          <w:sz w:val="28"/>
          <w:szCs w:val="28"/>
          <w:lang w:val="en-US"/>
        </w:rPr>
        <w:t xml:space="preserve">, </w:t>
      </w:r>
      <w:r>
        <w:rPr>
          <w:rFonts w:eastAsia="MS Mincho"/>
          <w:spacing w:val="-10"/>
          <w:sz w:val="28"/>
          <w:szCs w:val="28"/>
          <w:lang w:val="de-DE"/>
        </w:rPr>
        <w:t>S</w:t>
      </w:r>
      <w:r w:rsidRPr="0025181A">
        <w:rPr>
          <w:rFonts w:eastAsia="MS Mincho"/>
          <w:spacing w:val="-10"/>
          <w:sz w:val="28"/>
          <w:szCs w:val="28"/>
          <w:lang w:val="en-US"/>
        </w:rPr>
        <w:t xml:space="preserve">. </w:t>
      </w:r>
      <w:r>
        <w:rPr>
          <w:rFonts w:eastAsia="MS Mincho"/>
          <w:spacing w:val="-10"/>
          <w:sz w:val="28"/>
          <w:szCs w:val="28"/>
          <w:lang w:val="de-DE"/>
        </w:rPr>
        <w:t>Golbs</w:t>
      </w:r>
      <w:r w:rsidRPr="0025181A">
        <w:rPr>
          <w:rFonts w:eastAsia="MS Mincho"/>
          <w:spacing w:val="-10"/>
          <w:sz w:val="28"/>
          <w:szCs w:val="28"/>
          <w:lang w:val="en-US"/>
        </w:rPr>
        <w:t xml:space="preserve">, </w:t>
      </w:r>
      <w:r>
        <w:rPr>
          <w:rFonts w:eastAsia="MS Mincho"/>
          <w:spacing w:val="-10"/>
          <w:sz w:val="28"/>
          <w:szCs w:val="28"/>
          <w:lang w:val="de-DE"/>
        </w:rPr>
        <w:t>W</w:t>
      </w:r>
      <w:r w:rsidRPr="0025181A">
        <w:rPr>
          <w:rFonts w:eastAsia="MS Mincho"/>
          <w:spacing w:val="-10"/>
          <w:sz w:val="28"/>
          <w:szCs w:val="28"/>
          <w:lang w:val="en-US"/>
        </w:rPr>
        <w:t xml:space="preserve">. </w:t>
      </w:r>
      <w:r>
        <w:rPr>
          <w:rFonts w:eastAsia="MS Mincho"/>
          <w:spacing w:val="-10"/>
          <w:sz w:val="28"/>
          <w:szCs w:val="28"/>
          <w:lang w:val="de-DE"/>
        </w:rPr>
        <w:t>Debek</w:t>
      </w:r>
      <w:r w:rsidRPr="0025181A">
        <w:rPr>
          <w:rFonts w:eastAsia="MS Mincho"/>
          <w:spacing w:val="-10"/>
          <w:sz w:val="28"/>
          <w:szCs w:val="28"/>
          <w:lang w:val="en-US"/>
        </w:rPr>
        <w:t xml:space="preserve"> // </w:t>
      </w:r>
      <w:r>
        <w:rPr>
          <w:rFonts w:eastAsia="MS Mincho"/>
          <w:spacing w:val="-10"/>
          <w:sz w:val="28"/>
          <w:szCs w:val="28"/>
          <w:lang w:val="de-DE"/>
        </w:rPr>
        <w:t>Dt</w:t>
      </w:r>
      <w:r w:rsidRPr="0025181A">
        <w:rPr>
          <w:rFonts w:eastAsia="MS Mincho"/>
          <w:spacing w:val="-10"/>
          <w:sz w:val="28"/>
          <w:szCs w:val="28"/>
          <w:lang w:val="en-US"/>
        </w:rPr>
        <w:t xml:space="preserve">. </w:t>
      </w:r>
      <w:r>
        <w:rPr>
          <w:rFonts w:eastAsia="MS Mincho"/>
          <w:spacing w:val="-10"/>
          <w:sz w:val="28"/>
          <w:szCs w:val="28"/>
          <w:lang w:val="de-DE"/>
        </w:rPr>
        <w:t>tierarztl</w:t>
      </w:r>
      <w:r w:rsidRPr="0025181A">
        <w:rPr>
          <w:rFonts w:eastAsia="MS Mincho"/>
          <w:spacing w:val="-10"/>
          <w:sz w:val="28"/>
          <w:szCs w:val="28"/>
          <w:lang w:val="en-US"/>
        </w:rPr>
        <w:t xml:space="preserve">. </w:t>
      </w:r>
      <w:r>
        <w:rPr>
          <w:rFonts w:eastAsia="MS Mincho"/>
          <w:spacing w:val="-10"/>
          <w:sz w:val="28"/>
          <w:szCs w:val="28"/>
        </w:rPr>
        <w:t>Wschr.</w:t>
      </w:r>
      <w:r>
        <w:rPr>
          <w:spacing w:val="-10"/>
          <w:sz w:val="28"/>
          <w:szCs w:val="28"/>
        </w:rPr>
        <w:t xml:space="preserve"> – </w:t>
      </w:r>
      <w:r>
        <w:rPr>
          <w:rFonts w:eastAsia="MS Mincho"/>
          <w:spacing w:val="-10"/>
          <w:sz w:val="28"/>
          <w:szCs w:val="28"/>
        </w:rPr>
        <w:t>1990.</w:t>
      </w:r>
      <w:r>
        <w:rPr>
          <w:spacing w:val="-10"/>
          <w:sz w:val="28"/>
          <w:szCs w:val="28"/>
        </w:rPr>
        <w:t xml:space="preserve"> – </w:t>
      </w:r>
      <w:r>
        <w:rPr>
          <w:rFonts w:eastAsia="MS Mincho"/>
          <w:spacing w:val="-10"/>
          <w:sz w:val="28"/>
          <w:szCs w:val="28"/>
        </w:rPr>
        <w:t xml:space="preserve">Т. 97, №5. </w:t>
      </w:r>
      <w:r>
        <w:rPr>
          <w:spacing w:val="-10"/>
          <w:sz w:val="28"/>
          <w:szCs w:val="28"/>
        </w:rPr>
        <w:t>–</w:t>
      </w:r>
      <w:r>
        <w:rPr>
          <w:rFonts w:eastAsia="MS Mincho"/>
          <w:spacing w:val="-10"/>
          <w:sz w:val="28"/>
          <w:szCs w:val="28"/>
        </w:rPr>
        <w:t xml:space="preserve"> </w:t>
      </w:r>
      <w:r>
        <w:rPr>
          <w:rFonts w:eastAsia="MS Mincho"/>
          <w:spacing w:val="-10"/>
          <w:sz w:val="28"/>
          <w:szCs w:val="28"/>
          <w:lang w:val="en-US"/>
        </w:rPr>
        <w:t>S</w:t>
      </w:r>
      <w:r>
        <w:rPr>
          <w:rFonts w:eastAsia="MS Mincho"/>
          <w:spacing w:val="-10"/>
          <w:sz w:val="28"/>
          <w:szCs w:val="28"/>
        </w:rPr>
        <w:t>. 208</w:t>
      </w:r>
      <w:r>
        <w:rPr>
          <w:spacing w:val="-10"/>
          <w:sz w:val="28"/>
          <w:szCs w:val="28"/>
          <w:lang w:val="en-US"/>
        </w:rPr>
        <w:t>-</w:t>
      </w:r>
      <w:r>
        <w:rPr>
          <w:rFonts w:eastAsia="MS Mincho"/>
          <w:sz w:val="28"/>
          <w:szCs w:val="28"/>
        </w:rPr>
        <w:t>209.</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Underwood E.G. Trace elements in human and animal nutrition – 4-rd ed. – New York: Acad. </w:t>
      </w:r>
      <w:r>
        <w:rPr>
          <w:sz w:val="28"/>
          <w:szCs w:val="28"/>
          <w:lang w:val="en-US"/>
        </w:rPr>
        <w:t>Press, 19</w:t>
      </w:r>
      <w:r>
        <w:rPr>
          <w:sz w:val="28"/>
          <w:szCs w:val="28"/>
        </w:rPr>
        <w:t>8</w:t>
      </w:r>
      <w:r>
        <w:rPr>
          <w:sz w:val="28"/>
          <w:szCs w:val="28"/>
          <w:lang w:val="en-US"/>
        </w:rPr>
        <w:t>7. – 402 p.</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Van den Brand H. Energy balance of lactating primiparous sows as effect by feeding level and dietary energy source // J. Anim. Sci. – 2000. – Vol. 78. – P. 1520-1528.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US"/>
        </w:rPr>
        <w:t>Van Heugten E., Spoars J.W. Immune response of growth of stressed weanling pigs diets supplemented with organic and inorganic forms of iron // Anim. Sci. – 1997. – Vol. 75. – P. 409-416.</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t>Vitamin</w:t>
      </w:r>
      <w:r w:rsidRPr="0025181A">
        <w:rPr>
          <w:sz w:val="28"/>
          <w:szCs w:val="28"/>
          <w:lang w:val="en-US"/>
        </w:rPr>
        <w:t xml:space="preserve"> </w:t>
      </w:r>
      <w:r>
        <w:rPr>
          <w:sz w:val="28"/>
          <w:szCs w:val="28"/>
          <w:lang w:val="en-GB"/>
        </w:rPr>
        <w:t>B</w:t>
      </w:r>
      <w:r w:rsidRPr="0025181A">
        <w:rPr>
          <w:sz w:val="28"/>
          <w:szCs w:val="28"/>
          <w:vertAlign w:val="subscript"/>
          <w:lang w:val="en-US"/>
        </w:rPr>
        <w:t>12</w:t>
      </w:r>
      <w:r w:rsidRPr="0025181A">
        <w:rPr>
          <w:sz w:val="28"/>
          <w:szCs w:val="28"/>
          <w:lang w:val="en-US"/>
        </w:rPr>
        <w:t xml:space="preserve"> </w:t>
      </w:r>
      <w:r>
        <w:rPr>
          <w:sz w:val="28"/>
          <w:szCs w:val="28"/>
          <w:lang w:val="en-GB"/>
        </w:rPr>
        <w:t>responses</w:t>
      </w:r>
      <w:r w:rsidRPr="0025181A">
        <w:rPr>
          <w:sz w:val="28"/>
          <w:szCs w:val="28"/>
          <w:lang w:val="en-US"/>
        </w:rPr>
        <w:t xml:space="preserve"> </w:t>
      </w:r>
      <w:r>
        <w:rPr>
          <w:sz w:val="28"/>
          <w:szCs w:val="28"/>
          <w:lang w:val="en-GB"/>
        </w:rPr>
        <w:t>to</w:t>
      </w:r>
      <w:r w:rsidRPr="0025181A">
        <w:rPr>
          <w:sz w:val="28"/>
          <w:szCs w:val="28"/>
          <w:lang w:val="en-US"/>
        </w:rPr>
        <w:t xml:space="preserve"> </w:t>
      </w:r>
      <w:r>
        <w:rPr>
          <w:sz w:val="28"/>
          <w:szCs w:val="28"/>
          <w:lang w:val="en-GB"/>
        </w:rPr>
        <w:t>cobalt</w:t>
      </w:r>
      <w:r w:rsidRPr="0025181A">
        <w:rPr>
          <w:sz w:val="28"/>
          <w:szCs w:val="28"/>
          <w:lang w:val="en-US"/>
        </w:rPr>
        <w:t xml:space="preserve"> </w:t>
      </w:r>
      <w:r>
        <w:rPr>
          <w:sz w:val="28"/>
          <w:szCs w:val="28"/>
          <w:lang w:val="en-GB"/>
        </w:rPr>
        <w:t>pelets</w:t>
      </w:r>
      <w:r w:rsidRPr="0025181A">
        <w:rPr>
          <w:sz w:val="28"/>
          <w:szCs w:val="28"/>
          <w:lang w:val="en-US"/>
        </w:rPr>
        <w:t xml:space="preserve"> </w:t>
      </w:r>
      <w:r>
        <w:rPr>
          <w:sz w:val="28"/>
          <w:szCs w:val="28"/>
          <w:lang w:val="en-GB"/>
        </w:rPr>
        <w:t>in</w:t>
      </w:r>
      <w:r w:rsidRPr="0025181A">
        <w:rPr>
          <w:sz w:val="28"/>
          <w:szCs w:val="28"/>
          <w:lang w:val="en-US"/>
        </w:rPr>
        <w:t xml:space="preserve"> </w:t>
      </w:r>
      <w:r>
        <w:rPr>
          <w:sz w:val="28"/>
          <w:szCs w:val="28"/>
          <w:lang w:val="en-GB"/>
        </w:rPr>
        <w:t>beef</w:t>
      </w:r>
      <w:r w:rsidRPr="0025181A">
        <w:rPr>
          <w:sz w:val="28"/>
          <w:szCs w:val="28"/>
          <w:lang w:val="en-US"/>
        </w:rPr>
        <w:t xml:space="preserve"> </w:t>
      </w:r>
      <w:r>
        <w:rPr>
          <w:sz w:val="28"/>
          <w:szCs w:val="28"/>
          <w:lang w:val="en-GB"/>
        </w:rPr>
        <w:t>cows</w:t>
      </w:r>
      <w:r w:rsidRPr="0025181A">
        <w:rPr>
          <w:sz w:val="28"/>
          <w:szCs w:val="28"/>
          <w:lang w:val="en-US"/>
        </w:rPr>
        <w:t xml:space="preserve"> / </w:t>
      </w:r>
      <w:r>
        <w:rPr>
          <w:sz w:val="28"/>
          <w:szCs w:val="28"/>
          <w:lang w:val="en-GB"/>
        </w:rPr>
        <w:t>G</w:t>
      </w:r>
      <w:r w:rsidRPr="0025181A">
        <w:rPr>
          <w:sz w:val="28"/>
          <w:szCs w:val="28"/>
          <w:lang w:val="en-US"/>
        </w:rPr>
        <w:t>.</w:t>
      </w:r>
      <w:r>
        <w:rPr>
          <w:sz w:val="28"/>
          <w:szCs w:val="28"/>
          <w:lang w:val="en-GB"/>
        </w:rPr>
        <w:t>J</w:t>
      </w:r>
      <w:r w:rsidRPr="0025181A">
        <w:rPr>
          <w:sz w:val="28"/>
          <w:szCs w:val="28"/>
          <w:lang w:val="en-US"/>
        </w:rPr>
        <w:t xml:space="preserve">. </w:t>
      </w:r>
      <w:r>
        <w:rPr>
          <w:sz w:val="28"/>
          <w:szCs w:val="28"/>
          <w:lang w:val="en-GB"/>
        </w:rPr>
        <w:t>Judson</w:t>
      </w:r>
      <w:r w:rsidRPr="0025181A">
        <w:rPr>
          <w:sz w:val="28"/>
          <w:szCs w:val="28"/>
          <w:lang w:val="en-US"/>
        </w:rPr>
        <w:t xml:space="preserve">, </w:t>
      </w:r>
      <w:r>
        <w:rPr>
          <w:sz w:val="28"/>
          <w:szCs w:val="28"/>
          <w:lang w:val="en-GB"/>
        </w:rPr>
        <w:t>J</w:t>
      </w:r>
      <w:r w:rsidRPr="0025181A">
        <w:rPr>
          <w:sz w:val="28"/>
          <w:szCs w:val="28"/>
          <w:lang w:val="en-US"/>
        </w:rPr>
        <w:t>.</w:t>
      </w:r>
      <w:r>
        <w:rPr>
          <w:sz w:val="28"/>
          <w:szCs w:val="28"/>
          <w:lang w:val="en-GB"/>
        </w:rPr>
        <w:t>D</w:t>
      </w:r>
      <w:r w:rsidRPr="0025181A">
        <w:rPr>
          <w:sz w:val="28"/>
          <w:szCs w:val="28"/>
          <w:lang w:val="en-US"/>
        </w:rPr>
        <w:t xml:space="preserve">. </w:t>
      </w:r>
      <w:r>
        <w:rPr>
          <w:sz w:val="28"/>
          <w:szCs w:val="28"/>
          <w:lang w:val="en-GB"/>
        </w:rPr>
        <w:t>McFarlane</w:t>
      </w:r>
      <w:r w:rsidRPr="0025181A">
        <w:rPr>
          <w:sz w:val="28"/>
          <w:szCs w:val="28"/>
          <w:lang w:val="en-US"/>
        </w:rPr>
        <w:t xml:space="preserve">, </w:t>
      </w:r>
      <w:r>
        <w:rPr>
          <w:sz w:val="28"/>
          <w:szCs w:val="28"/>
          <w:lang w:val="en-GB"/>
        </w:rPr>
        <w:t>A</w:t>
      </w:r>
      <w:r w:rsidRPr="0025181A">
        <w:rPr>
          <w:sz w:val="28"/>
          <w:szCs w:val="28"/>
          <w:lang w:val="en-US"/>
        </w:rPr>
        <w:t xml:space="preserve">. </w:t>
      </w:r>
      <w:r>
        <w:rPr>
          <w:sz w:val="28"/>
          <w:szCs w:val="28"/>
          <w:lang w:val="en-GB"/>
        </w:rPr>
        <w:t>Mitsioulis</w:t>
      </w:r>
      <w:r w:rsidRPr="0025181A">
        <w:rPr>
          <w:sz w:val="28"/>
          <w:szCs w:val="28"/>
          <w:lang w:val="en-US"/>
        </w:rPr>
        <w:t xml:space="preserve">, </w:t>
      </w:r>
      <w:r>
        <w:rPr>
          <w:sz w:val="28"/>
          <w:szCs w:val="28"/>
          <w:lang w:val="en-GB"/>
        </w:rPr>
        <w:t>P</w:t>
      </w:r>
      <w:r w:rsidRPr="0025181A">
        <w:rPr>
          <w:sz w:val="28"/>
          <w:szCs w:val="28"/>
          <w:lang w:val="en-US"/>
        </w:rPr>
        <w:t xml:space="preserve">. </w:t>
      </w:r>
      <w:r>
        <w:rPr>
          <w:sz w:val="28"/>
          <w:szCs w:val="28"/>
          <w:lang w:val="en-GB"/>
        </w:rPr>
        <w:t>Zviedrans</w:t>
      </w:r>
      <w:r w:rsidRPr="0025181A">
        <w:rPr>
          <w:sz w:val="28"/>
          <w:szCs w:val="28"/>
          <w:lang w:val="en-US"/>
        </w:rPr>
        <w:t xml:space="preserve"> // </w:t>
      </w:r>
      <w:r>
        <w:rPr>
          <w:sz w:val="28"/>
          <w:szCs w:val="28"/>
          <w:lang w:val="en-GB"/>
        </w:rPr>
        <w:t>Australian</w:t>
      </w:r>
      <w:r w:rsidRPr="0025181A">
        <w:rPr>
          <w:sz w:val="28"/>
          <w:szCs w:val="28"/>
          <w:lang w:val="en-US"/>
        </w:rPr>
        <w:t xml:space="preserve"> </w:t>
      </w:r>
      <w:r>
        <w:rPr>
          <w:sz w:val="28"/>
          <w:szCs w:val="28"/>
          <w:lang w:val="en-GB"/>
        </w:rPr>
        <w:t>Veterinary</w:t>
      </w:r>
      <w:r w:rsidRPr="0025181A">
        <w:rPr>
          <w:sz w:val="28"/>
          <w:szCs w:val="28"/>
          <w:lang w:val="en-US"/>
        </w:rPr>
        <w:t xml:space="preserve"> </w:t>
      </w:r>
      <w:r>
        <w:rPr>
          <w:sz w:val="28"/>
          <w:szCs w:val="28"/>
          <w:lang w:val="en-GB"/>
        </w:rPr>
        <w:t>journal</w:t>
      </w:r>
      <w:r w:rsidRPr="0025181A">
        <w:rPr>
          <w:sz w:val="28"/>
          <w:szCs w:val="28"/>
          <w:lang w:val="en-US"/>
        </w:rPr>
        <w:t xml:space="preserve">. – 1997. – </w:t>
      </w:r>
      <w:r>
        <w:rPr>
          <w:sz w:val="28"/>
          <w:szCs w:val="28"/>
          <w:lang w:val="en-GB"/>
        </w:rPr>
        <w:t>Vol</w:t>
      </w:r>
      <w:r w:rsidRPr="0025181A">
        <w:rPr>
          <w:sz w:val="28"/>
          <w:szCs w:val="28"/>
          <w:lang w:val="en-US"/>
        </w:rPr>
        <w:t xml:space="preserve">. 75, №9. – </w:t>
      </w:r>
      <w:r>
        <w:rPr>
          <w:sz w:val="28"/>
          <w:szCs w:val="28"/>
        </w:rPr>
        <w:t>Р</w:t>
      </w:r>
      <w:r w:rsidRPr="0025181A">
        <w:rPr>
          <w:sz w:val="28"/>
          <w:szCs w:val="28"/>
          <w:lang w:val="en-US"/>
        </w:rPr>
        <w:t>. 660</w:t>
      </w:r>
      <w:r>
        <w:rPr>
          <w:sz w:val="28"/>
          <w:szCs w:val="28"/>
          <w:lang w:val="en-US"/>
        </w:rPr>
        <w:t>-</w:t>
      </w:r>
      <w:r w:rsidRPr="0025181A">
        <w:rPr>
          <w:sz w:val="28"/>
          <w:szCs w:val="28"/>
          <w:lang w:val="en-US"/>
        </w:rPr>
        <w:t>662.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Vitamin C plasma concentrations and leg weakness in the forelegs of growing pigs / Armocida A., Beskov P., Amcoff P., Kallner A., Ekman S. // J. Vet. Med. Anim. – 2001. – Vol. 48, №3. – C.165-178.</w:t>
      </w:r>
    </w:p>
    <w:p w:rsidR="0025181A" w:rsidRP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US"/>
        </w:rPr>
      </w:pPr>
      <w:r>
        <w:rPr>
          <w:sz w:val="28"/>
          <w:szCs w:val="28"/>
          <w:lang w:val="en-GB"/>
        </w:rPr>
        <w:lastRenderedPageBreak/>
        <w:t xml:space="preserve">Wagstaff M. and Jacobs A. Iron release from human ferritins. In: The biochemistry and physiology of iron // N.-Y. USA: Elsevier Science Publishing Co., 1982. </w:t>
      </w:r>
      <w:r>
        <w:rPr>
          <w:sz w:val="28"/>
          <w:szCs w:val="28"/>
          <w:lang w:val="en-US"/>
        </w:rPr>
        <w:t xml:space="preserve">– </w:t>
      </w:r>
      <w:r>
        <w:rPr>
          <w:sz w:val="28"/>
          <w:szCs w:val="28"/>
          <w:lang w:val="en-GB"/>
        </w:rPr>
        <w:t>Р. 463</w:t>
      </w:r>
      <w:r>
        <w:rPr>
          <w:sz w:val="28"/>
          <w:szCs w:val="28"/>
          <w:lang w:val="en-US"/>
        </w:rPr>
        <w:t>-</w:t>
      </w:r>
      <w:r>
        <w:rPr>
          <w:sz w:val="28"/>
          <w:szCs w:val="28"/>
          <w:lang w:val="en-GB"/>
        </w:rPr>
        <w:t>471.</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GB"/>
        </w:rPr>
        <w:t xml:space="preserve">Waheed A., Parkkila S., Zhou X.Y. et al. Hereditary hemochromatosis: effects of C282Y and H63D mutations on association with beta2-microglobulin, intracellular processing, and cell surface expression of the HFE protein in COS-7 cells // Proc. Natl. Acad. Sci. USA. </w:t>
      </w:r>
      <w:r>
        <w:rPr>
          <w:sz w:val="28"/>
          <w:szCs w:val="28"/>
          <w:lang w:val="en-US"/>
        </w:rPr>
        <w:t xml:space="preserve">– </w:t>
      </w:r>
      <w:r>
        <w:rPr>
          <w:sz w:val="28"/>
          <w:szCs w:val="28"/>
          <w:lang w:val="en-GB"/>
        </w:rPr>
        <w:t xml:space="preserve">1997. </w:t>
      </w:r>
      <w:r>
        <w:rPr>
          <w:sz w:val="28"/>
          <w:szCs w:val="28"/>
          <w:lang w:val="en-US"/>
        </w:rPr>
        <w:t xml:space="preserve">– </w:t>
      </w:r>
      <w:r>
        <w:rPr>
          <w:sz w:val="28"/>
          <w:szCs w:val="28"/>
          <w:lang w:val="en-GB"/>
        </w:rPr>
        <w:t xml:space="preserve">Vol. 94, №23. </w:t>
      </w:r>
      <w:r>
        <w:rPr>
          <w:sz w:val="28"/>
          <w:szCs w:val="28"/>
          <w:lang w:val="en-US"/>
        </w:rPr>
        <w:t xml:space="preserve">– </w:t>
      </w:r>
      <w:r>
        <w:rPr>
          <w:sz w:val="28"/>
          <w:szCs w:val="28"/>
          <w:lang w:val="en-GB"/>
        </w:rPr>
        <w:t>P. 12384</w:t>
      </w:r>
      <w:r>
        <w:rPr>
          <w:sz w:val="28"/>
          <w:szCs w:val="28"/>
          <w:lang w:val="en-US"/>
        </w:rPr>
        <w:t>-</w:t>
      </w:r>
      <w:r>
        <w:rPr>
          <w:sz w:val="28"/>
          <w:szCs w:val="28"/>
          <w:lang w:val="en-GB"/>
        </w:rPr>
        <w:t>12389.</w:t>
      </w:r>
    </w:p>
    <w:p w:rsidR="0025181A" w:rsidRDefault="0025181A" w:rsidP="005500FD">
      <w:pPr>
        <w:pStyle w:val="afffffffff1"/>
        <w:numPr>
          <w:ilvl w:val="0"/>
          <w:numId w:val="60"/>
        </w:numPr>
        <w:tabs>
          <w:tab w:val="clear" w:pos="720"/>
          <w:tab w:val="left" w:pos="1260"/>
        </w:tabs>
        <w:suppressAutoHyphens w:val="0"/>
        <w:spacing w:before="0" w:after="0" w:line="360" w:lineRule="auto"/>
        <w:ind w:left="0" w:firstLine="709"/>
        <w:jc w:val="both"/>
        <w:rPr>
          <w:sz w:val="28"/>
          <w:szCs w:val="28"/>
          <w:lang w:val="en-GB"/>
        </w:rPr>
      </w:pPr>
      <w:r>
        <w:rPr>
          <w:sz w:val="28"/>
          <w:szCs w:val="28"/>
          <w:lang w:val="en-US"/>
        </w:rPr>
        <w:t>Weinberg E.D. Role of iron in infection and neoplasia // J. Farmacology. – 1985. – Vol. 16, №4. – P.358-364.</w:t>
      </w:r>
      <w:r>
        <w:rPr>
          <w:b/>
          <w:bCs/>
          <w:color w:val="FFFFFF"/>
          <w:sz w:val="28"/>
          <w:szCs w:val="28"/>
        </w:rPr>
        <w:t>од</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Weiss G. Iron and immune system // Eur. J. Clin. Invest. – 2002. – Vol. 32. – P. 7078.</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Wharton B.A. Iron Deficiency in Children: Detection and Prevention // Review. British Journal of Hematology – 1999. – Vol. 106. – P.270-280.</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lang w:val="en-US"/>
        </w:rPr>
        <w:t xml:space="preserve">Wick M., Pinggera W., Zehmann P. Ferritin in iron metabolism // In Diagnosis of Anomies. – Wien, New York, 1995. </w:t>
      </w:r>
      <w:r>
        <w:rPr>
          <w:sz w:val="28"/>
          <w:szCs w:val="28"/>
        </w:rPr>
        <w:t>–</w:t>
      </w:r>
      <w:r>
        <w:rPr>
          <w:sz w:val="28"/>
          <w:szCs w:val="28"/>
          <w:lang w:val="en-US"/>
        </w:rPr>
        <w:t xml:space="preserve"> P. 162.</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sz w:val="28"/>
          <w:szCs w:val="28"/>
          <w:lang w:val="en-US"/>
        </w:rPr>
        <w:t>Woolfson A. M. Amino acids – their role as energy sourse // Proc. Nutr. Soc. 1983.</w:t>
      </w:r>
      <w:r>
        <w:rPr>
          <w:sz w:val="28"/>
          <w:szCs w:val="28"/>
        </w:rPr>
        <w:t xml:space="preserve"> –</w:t>
      </w:r>
      <w:r>
        <w:rPr>
          <w:sz w:val="28"/>
          <w:szCs w:val="28"/>
          <w:lang w:val="en-US"/>
        </w:rPr>
        <w:t xml:space="preserve"> Vol. 66, №.8.</w:t>
      </w:r>
      <w:r>
        <w:rPr>
          <w:sz w:val="28"/>
          <w:szCs w:val="28"/>
        </w:rPr>
        <w:t xml:space="preserve"> –</w:t>
      </w:r>
      <w:r>
        <w:rPr>
          <w:sz w:val="28"/>
          <w:szCs w:val="28"/>
          <w:lang w:val="en-US"/>
        </w:rPr>
        <w:t xml:space="preserve"> P. 2014-2027.</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rPr>
      </w:pPr>
      <w:r>
        <w:rPr>
          <w:rFonts w:eastAsia="MS Mincho"/>
          <w:spacing w:val="-10"/>
          <w:sz w:val="28"/>
          <w:lang w:val="pl-PL"/>
        </w:rPr>
        <w:t>Wskazniki</w:t>
      </w:r>
      <w:r>
        <w:rPr>
          <w:rFonts w:eastAsia="MS Mincho"/>
          <w:spacing w:val="-10"/>
          <w:sz w:val="28"/>
        </w:rPr>
        <w:t xml:space="preserve"> </w:t>
      </w:r>
      <w:r>
        <w:rPr>
          <w:rFonts w:eastAsia="MS Mincho"/>
          <w:spacing w:val="-10"/>
          <w:sz w:val="28"/>
          <w:lang w:val="pl-PL"/>
        </w:rPr>
        <w:t>gospodarki</w:t>
      </w:r>
      <w:r>
        <w:rPr>
          <w:rFonts w:eastAsia="MS Mincho"/>
          <w:spacing w:val="-10"/>
          <w:sz w:val="28"/>
        </w:rPr>
        <w:t xml:space="preserve"> </w:t>
      </w:r>
      <w:r>
        <w:rPr>
          <w:rFonts w:eastAsia="MS Mincho"/>
          <w:spacing w:val="-10"/>
          <w:sz w:val="28"/>
          <w:lang w:val="pl-PL"/>
        </w:rPr>
        <w:t>zelazowej</w:t>
      </w:r>
      <w:r>
        <w:rPr>
          <w:rFonts w:eastAsia="MS Mincho"/>
          <w:spacing w:val="-10"/>
          <w:sz w:val="28"/>
        </w:rPr>
        <w:t xml:space="preserve"> </w:t>
      </w:r>
      <w:r>
        <w:rPr>
          <w:rFonts w:eastAsia="MS Mincho"/>
          <w:spacing w:val="-10"/>
          <w:sz w:val="28"/>
          <w:lang w:val="pl-PL"/>
        </w:rPr>
        <w:t>w</w:t>
      </w:r>
      <w:r>
        <w:rPr>
          <w:rFonts w:eastAsia="MS Mincho"/>
          <w:spacing w:val="-10"/>
          <w:sz w:val="28"/>
        </w:rPr>
        <w:t xml:space="preserve"> </w:t>
      </w:r>
      <w:r>
        <w:rPr>
          <w:rFonts w:eastAsia="MS Mincho"/>
          <w:spacing w:val="-10"/>
          <w:sz w:val="28"/>
          <w:lang w:val="pl-PL"/>
        </w:rPr>
        <w:t>surowicy</w:t>
      </w:r>
      <w:r>
        <w:rPr>
          <w:rFonts w:eastAsia="MS Mincho"/>
          <w:spacing w:val="-10"/>
          <w:sz w:val="28"/>
        </w:rPr>
        <w:t xml:space="preserve"> </w:t>
      </w:r>
      <w:r>
        <w:rPr>
          <w:rFonts w:eastAsia="MS Mincho"/>
          <w:spacing w:val="-10"/>
          <w:sz w:val="28"/>
          <w:lang w:val="pl-PL"/>
        </w:rPr>
        <w:t>krwi</w:t>
      </w:r>
      <w:r>
        <w:rPr>
          <w:rFonts w:eastAsia="MS Mincho"/>
          <w:spacing w:val="-10"/>
          <w:sz w:val="28"/>
        </w:rPr>
        <w:t xml:space="preserve"> </w:t>
      </w:r>
      <w:r>
        <w:rPr>
          <w:rFonts w:eastAsia="MS Mincho"/>
          <w:spacing w:val="-10"/>
          <w:sz w:val="28"/>
          <w:lang w:val="pl-PL"/>
        </w:rPr>
        <w:t>prosiat</w:t>
      </w:r>
      <w:r>
        <w:rPr>
          <w:rFonts w:eastAsia="MS Mincho"/>
          <w:spacing w:val="-10"/>
          <w:sz w:val="28"/>
        </w:rPr>
        <w:t xml:space="preserve"> </w:t>
      </w:r>
      <w:r>
        <w:rPr>
          <w:rFonts w:eastAsia="MS Mincho"/>
          <w:spacing w:val="-10"/>
          <w:sz w:val="28"/>
          <w:lang w:val="pl-PL"/>
        </w:rPr>
        <w:t>ssacych</w:t>
      </w:r>
      <w:r>
        <w:rPr>
          <w:rFonts w:eastAsia="MS Mincho"/>
          <w:spacing w:val="-10"/>
          <w:sz w:val="28"/>
        </w:rPr>
        <w:t xml:space="preserve"> </w:t>
      </w:r>
      <w:r>
        <w:rPr>
          <w:rFonts w:eastAsia="MS Mincho"/>
          <w:spacing w:val="-10"/>
          <w:sz w:val="28"/>
          <w:lang w:val="pl-PL"/>
        </w:rPr>
        <w:t>po</w:t>
      </w:r>
      <w:r>
        <w:rPr>
          <w:rFonts w:eastAsia="MS Mincho"/>
          <w:spacing w:val="-10"/>
          <w:sz w:val="28"/>
        </w:rPr>
        <w:t xml:space="preserve"> </w:t>
      </w:r>
      <w:r>
        <w:rPr>
          <w:rFonts w:eastAsia="MS Mincho"/>
          <w:spacing w:val="-10"/>
          <w:sz w:val="28"/>
          <w:lang w:val="pl-PL"/>
        </w:rPr>
        <w:t>doustnej</w:t>
      </w:r>
      <w:r>
        <w:rPr>
          <w:rFonts w:eastAsia="MS Mincho"/>
          <w:spacing w:val="-10"/>
          <w:sz w:val="28"/>
        </w:rPr>
        <w:t xml:space="preserve"> </w:t>
      </w:r>
      <w:r>
        <w:rPr>
          <w:rFonts w:eastAsia="MS Mincho"/>
          <w:spacing w:val="-10"/>
          <w:sz w:val="28"/>
          <w:lang w:val="pl-PL"/>
        </w:rPr>
        <w:t>aplikacji</w:t>
      </w:r>
      <w:r>
        <w:rPr>
          <w:rFonts w:eastAsia="MS Mincho"/>
          <w:spacing w:val="-10"/>
          <w:sz w:val="28"/>
        </w:rPr>
        <w:t xml:space="preserve"> </w:t>
      </w:r>
      <w:r>
        <w:rPr>
          <w:rFonts w:eastAsia="MS Mincho"/>
          <w:spacing w:val="-10"/>
          <w:sz w:val="28"/>
          <w:lang w:val="pl-PL"/>
        </w:rPr>
        <w:t>fumaranu</w:t>
      </w:r>
      <w:r>
        <w:rPr>
          <w:rFonts w:eastAsia="MS Mincho"/>
          <w:spacing w:val="-10"/>
          <w:sz w:val="28"/>
        </w:rPr>
        <w:t xml:space="preserve"> </w:t>
      </w:r>
      <w:r>
        <w:rPr>
          <w:rFonts w:eastAsia="MS Mincho"/>
          <w:spacing w:val="-10"/>
          <w:sz w:val="28"/>
          <w:lang w:val="pl-PL"/>
        </w:rPr>
        <w:t>zelaza</w:t>
      </w:r>
      <w:r>
        <w:rPr>
          <w:rFonts w:eastAsia="MS Mincho"/>
          <w:spacing w:val="-10"/>
          <w:sz w:val="28"/>
        </w:rPr>
        <w:t xml:space="preserve"> / </w:t>
      </w:r>
      <w:r>
        <w:rPr>
          <w:rFonts w:eastAsia="MS Mincho"/>
          <w:spacing w:val="-10"/>
          <w:sz w:val="28"/>
          <w:lang w:val="pl-PL"/>
        </w:rPr>
        <w:t>R</w:t>
      </w:r>
      <w:r>
        <w:rPr>
          <w:rFonts w:eastAsia="MS Mincho"/>
          <w:spacing w:val="-10"/>
          <w:sz w:val="28"/>
        </w:rPr>
        <w:t xml:space="preserve">. </w:t>
      </w:r>
      <w:r>
        <w:rPr>
          <w:rFonts w:eastAsia="MS Mincho"/>
          <w:spacing w:val="-10"/>
          <w:sz w:val="28"/>
          <w:lang w:val="pl-PL"/>
        </w:rPr>
        <w:t>Kolacz</w:t>
      </w:r>
      <w:r>
        <w:rPr>
          <w:rFonts w:eastAsia="MS Mincho"/>
          <w:spacing w:val="-10"/>
          <w:sz w:val="28"/>
        </w:rPr>
        <w:t xml:space="preserve">, </w:t>
      </w:r>
      <w:r>
        <w:rPr>
          <w:rFonts w:eastAsia="MS Mincho"/>
          <w:spacing w:val="-10"/>
          <w:sz w:val="28"/>
          <w:lang w:val="pl-PL"/>
        </w:rPr>
        <w:t>E</w:t>
      </w:r>
      <w:r>
        <w:rPr>
          <w:rFonts w:eastAsia="MS Mincho"/>
          <w:spacing w:val="-10"/>
          <w:sz w:val="28"/>
        </w:rPr>
        <w:t xml:space="preserve">. </w:t>
      </w:r>
      <w:r>
        <w:rPr>
          <w:rFonts w:eastAsia="MS Mincho"/>
          <w:spacing w:val="-10"/>
          <w:sz w:val="28"/>
          <w:lang w:val="pl-PL"/>
        </w:rPr>
        <w:t>Bodak</w:t>
      </w:r>
      <w:r>
        <w:rPr>
          <w:rFonts w:eastAsia="MS Mincho"/>
          <w:spacing w:val="-10"/>
          <w:sz w:val="28"/>
        </w:rPr>
        <w:t xml:space="preserve">, </w:t>
      </w:r>
      <w:r>
        <w:rPr>
          <w:rFonts w:eastAsia="MS Mincho"/>
          <w:spacing w:val="-10"/>
          <w:sz w:val="28"/>
          <w:lang w:val="pl-PL"/>
        </w:rPr>
        <w:t>B</w:t>
      </w:r>
      <w:r>
        <w:rPr>
          <w:rFonts w:eastAsia="MS Mincho"/>
          <w:spacing w:val="-10"/>
          <w:sz w:val="28"/>
        </w:rPr>
        <w:t xml:space="preserve">. </w:t>
      </w:r>
      <w:r>
        <w:rPr>
          <w:rFonts w:eastAsia="MS Mincho"/>
          <w:spacing w:val="-10"/>
          <w:sz w:val="28"/>
          <w:lang w:val="pl-PL"/>
        </w:rPr>
        <w:t>Dolinska</w:t>
      </w:r>
      <w:r>
        <w:rPr>
          <w:rFonts w:eastAsia="MS Mincho"/>
          <w:spacing w:val="-10"/>
          <w:sz w:val="28"/>
        </w:rPr>
        <w:t>,</w:t>
      </w:r>
      <w:r>
        <w:rPr>
          <w:rFonts w:eastAsia="MS Mincho"/>
          <w:spacing w:val="-10"/>
          <w:sz w:val="28"/>
          <w:lang w:val="pl-PL"/>
        </w:rPr>
        <w:t xml:space="preserve"> Z</w:t>
      </w:r>
      <w:r>
        <w:rPr>
          <w:rFonts w:eastAsia="MS Mincho"/>
          <w:spacing w:val="-10"/>
          <w:sz w:val="28"/>
        </w:rPr>
        <w:t xml:space="preserve">. </w:t>
      </w:r>
      <w:r>
        <w:rPr>
          <w:rFonts w:eastAsia="MS Mincho"/>
          <w:spacing w:val="-10"/>
          <w:sz w:val="28"/>
          <w:lang w:val="pl-PL"/>
        </w:rPr>
        <w:t>Dobrzanski</w:t>
      </w:r>
      <w:r>
        <w:rPr>
          <w:rFonts w:eastAsia="MS Mincho"/>
          <w:spacing w:val="-10"/>
          <w:sz w:val="28"/>
        </w:rPr>
        <w:t xml:space="preserve">, </w:t>
      </w:r>
      <w:r>
        <w:rPr>
          <w:rFonts w:eastAsia="MS Mincho"/>
          <w:spacing w:val="-10"/>
          <w:sz w:val="28"/>
          <w:lang w:val="pl-PL"/>
        </w:rPr>
        <w:t>F</w:t>
      </w:r>
      <w:r>
        <w:rPr>
          <w:rFonts w:eastAsia="MS Mincho"/>
          <w:spacing w:val="-10"/>
          <w:sz w:val="28"/>
        </w:rPr>
        <w:t xml:space="preserve">. </w:t>
      </w:r>
      <w:r>
        <w:rPr>
          <w:rFonts w:eastAsia="MS Mincho"/>
          <w:spacing w:val="-10"/>
          <w:sz w:val="28"/>
          <w:lang w:val="pl-PL"/>
        </w:rPr>
        <w:t>Ryszka</w:t>
      </w:r>
      <w:r>
        <w:rPr>
          <w:rFonts w:eastAsia="MS Mincho"/>
          <w:spacing w:val="-10"/>
          <w:sz w:val="28"/>
        </w:rPr>
        <w:t xml:space="preserve"> // </w:t>
      </w:r>
      <w:r>
        <w:rPr>
          <w:rFonts w:eastAsia="MS Mincho"/>
          <w:spacing w:val="-10"/>
          <w:sz w:val="28"/>
          <w:lang w:val="pl-PL"/>
        </w:rPr>
        <w:t>Med</w:t>
      </w:r>
      <w:r>
        <w:rPr>
          <w:rFonts w:eastAsia="MS Mincho"/>
          <w:spacing w:val="-10"/>
          <w:sz w:val="28"/>
        </w:rPr>
        <w:t xml:space="preserve">. </w:t>
      </w:r>
      <w:r>
        <w:rPr>
          <w:rFonts w:eastAsia="MS Mincho"/>
          <w:spacing w:val="-10"/>
          <w:sz w:val="28"/>
          <w:lang w:val="pl-PL"/>
        </w:rPr>
        <w:t>weter</w:t>
      </w:r>
      <w:r>
        <w:rPr>
          <w:rFonts w:eastAsia="MS Mincho"/>
          <w:spacing w:val="-10"/>
          <w:sz w:val="28"/>
        </w:rPr>
        <w:t>.</w:t>
      </w:r>
      <w:r>
        <w:rPr>
          <w:spacing w:val="-10"/>
          <w:sz w:val="28"/>
        </w:rPr>
        <w:t xml:space="preserve"> –</w:t>
      </w:r>
      <w:r>
        <w:rPr>
          <w:rFonts w:eastAsia="MS Mincho"/>
          <w:spacing w:val="-10"/>
          <w:sz w:val="28"/>
        </w:rPr>
        <w:t xml:space="preserve"> 2001.</w:t>
      </w:r>
      <w:r>
        <w:rPr>
          <w:spacing w:val="-10"/>
          <w:sz w:val="28"/>
        </w:rPr>
        <w:t xml:space="preserve"> – </w:t>
      </w:r>
      <w:r>
        <w:rPr>
          <w:rFonts w:eastAsia="MS Mincho"/>
          <w:spacing w:val="-10"/>
          <w:sz w:val="28"/>
          <w:lang w:val="pl-PL"/>
        </w:rPr>
        <w:t>Vol</w:t>
      </w:r>
      <w:r>
        <w:rPr>
          <w:rFonts w:eastAsia="MS Mincho"/>
          <w:spacing w:val="-10"/>
          <w:sz w:val="28"/>
        </w:rPr>
        <w:t xml:space="preserve">. 57, №9. </w:t>
      </w:r>
      <w:r>
        <w:rPr>
          <w:spacing w:val="-10"/>
          <w:sz w:val="28"/>
        </w:rPr>
        <w:t>–</w:t>
      </w:r>
      <w:r>
        <w:rPr>
          <w:rFonts w:eastAsia="MS Mincho"/>
          <w:spacing w:val="-10"/>
          <w:sz w:val="28"/>
        </w:rPr>
        <w:t xml:space="preserve"> </w:t>
      </w:r>
      <w:r>
        <w:rPr>
          <w:rFonts w:eastAsia="MS Mincho"/>
          <w:spacing w:val="-10"/>
          <w:sz w:val="28"/>
          <w:lang w:val="pl-PL"/>
        </w:rPr>
        <w:t>S</w:t>
      </w:r>
      <w:r>
        <w:rPr>
          <w:rFonts w:eastAsia="MS Mincho"/>
          <w:spacing w:val="-10"/>
          <w:sz w:val="28"/>
        </w:rPr>
        <w:t>. 680</w:t>
      </w:r>
      <w:r>
        <w:rPr>
          <w:spacing w:val="-10"/>
          <w:sz w:val="28"/>
        </w:rPr>
        <w:t>-</w:t>
      </w:r>
      <w:r>
        <w:rPr>
          <w:rFonts w:eastAsia="MS Mincho"/>
          <w:spacing w:val="-10"/>
          <w:sz w:val="28"/>
        </w:rPr>
        <w:t>686.</w:t>
      </w:r>
    </w:p>
    <w:p w:rsidR="0025181A" w:rsidRDefault="0025181A" w:rsidP="005500FD">
      <w:pPr>
        <w:numPr>
          <w:ilvl w:val="0"/>
          <w:numId w:val="60"/>
        </w:numPr>
        <w:tabs>
          <w:tab w:val="clear" w:pos="720"/>
          <w:tab w:val="left" w:pos="1260"/>
        </w:tabs>
        <w:suppressAutoHyphens w:val="0"/>
        <w:spacing w:line="360" w:lineRule="auto"/>
        <w:ind w:left="0" w:firstLine="709"/>
        <w:jc w:val="both"/>
        <w:rPr>
          <w:sz w:val="28"/>
          <w:szCs w:val="28"/>
          <w:lang w:val="en-GB"/>
        </w:rPr>
      </w:pPr>
      <w:r>
        <w:rPr>
          <w:sz w:val="28"/>
          <w:szCs w:val="28"/>
          <w:lang w:val="en-GB"/>
        </w:rPr>
        <w:t>Yu Shiguang, Van der Berg Gerrit J., Beynen Anton C. Copper metabolism in analbuminaemic rats fed a high-copper diet // Comp. Biochem. and Physiol. Anim. – 1995. – 110.</w:t>
      </w:r>
      <w:r>
        <w:rPr>
          <w:sz w:val="28"/>
          <w:szCs w:val="28"/>
        </w:rPr>
        <w:t xml:space="preserve"> –</w:t>
      </w:r>
      <w:r>
        <w:rPr>
          <w:sz w:val="28"/>
          <w:szCs w:val="28"/>
          <w:lang w:val="en-GB"/>
        </w:rPr>
        <w:t xml:space="preserve"> №3. – Р. 259</w:t>
      </w:r>
      <w:r>
        <w:rPr>
          <w:sz w:val="28"/>
          <w:szCs w:val="28"/>
        </w:rPr>
        <w:t>-</w:t>
      </w:r>
      <w:r>
        <w:rPr>
          <w:sz w:val="28"/>
          <w:szCs w:val="28"/>
          <w:lang w:val="en-GB"/>
        </w:rPr>
        <w:t>266.</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lang w:val="en-GB"/>
        </w:rPr>
        <w:t>Yün S.J., Chern C.L., Sheu J.Y., Lin T.H. Cadmium induced lipid peroxidation in rat testes and protection by selenium // Biometals. – 1999. – Dec; 12 (4). – P. 353</w:t>
      </w:r>
      <w:r>
        <w:rPr>
          <w:sz w:val="28"/>
          <w:szCs w:val="28"/>
        </w:rPr>
        <w:t>-</w:t>
      </w:r>
      <w:r>
        <w:rPr>
          <w:sz w:val="28"/>
          <w:szCs w:val="28"/>
          <w:lang w:val="en-GB"/>
        </w:rPr>
        <w:t>359.</w:t>
      </w:r>
    </w:p>
    <w:p w:rsidR="0025181A" w:rsidRDefault="0025181A" w:rsidP="005500FD">
      <w:pPr>
        <w:pStyle w:val="Normal0"/>
        <w:widowControl/>
        <w:numPr>
          <w:ilvl w:val="0"/>
          <w:numId w:val="60"/>
        </w:numPr>
        <w:tabs>
          <w:tab w:val="clear" w:pos="720"/>
          <w:tab w:val="left" w:pos="1260"/>
        </w:tabs>
        <w:spacing w:line="360" w:lineRule="auto"/>
        <w:ind w:left="0" w:firstLine="709"/>
        <w:jc w:val="both"/>
        <w:rPr>
          <w:sz w:val="28"/>
          <w:szCs w:val="28"/>
        </w:rPr>
      </w:pPr>
      <w:r>
        <w:rPr>
          <w:sz w:val="28"/>
          <w:szCs w:val="28"/>
          <w:lang w:val="de-DE"/>
        </w:rPr>
        <w:t xml:space="preserve">Zaller H., Koch R., Theorl J. et al. </w:t>
      </w:r>
      <w:r>
        <w:rPr>
          <w:sz w:val="28"/>
          <w:szCs w:val="28"/>
          <w:lang w:val="en-US"/>
        </w:rPr>
        <w:t xml:space="preserve">Expression of the duodenal iron transporters divalent-metal transporter and ferroprotein in iron deficiency and iron overload </w:t>
      </w:r>
      <w:r>
        <w:rPr>
          <w:sz w:val="28"/>
          <w:szCs w:val="28"/>
        </w:rPr>
        <w:t xml:space="preserve">// </w:t>
      </w:r>
      <w:r>
        <w:rPr>
          <w:sz w:val="28"/>
          <w:szCs w:val="28"/>
          <w:lang w:val="en-US"/>
        </w:rPr>
        <w:t>Gastroenterol</w:t>
      </w:r>
      <w:r>
        <w:rPr>
          <w:sz w:val="28"/>
          <w:szCs w:val="28"/>
        </w:rPr>
        <w:t>. – 200</w:t>
      </w:r>
      <w:r>
        <w:rPr>
          <w:sz w:val="28"/>
          <w:szCs w:val="28"/>
          <w:lang w:val="en-US"/>
        </w:rPr>
        <w:t>1</w:t>
      </w:r>
      <w:r>
        <w:rPr>
          <w:sz w:val="28"/>
          <w:szCs w:val="28"/>
        </w:rPr>
        <w:t xml:space="preserve">. – </w:t>
      </w:r>
      <w:r>
        <w:rPr>
          <w:sz w:val="28"/>
          <w:szCs w:val="28"/>
          <w:lang w:val="en-US"/>
        </w:rPr>
        <w:t>Vol.120</w:t>
      </w:r>
      <w:r>
        <w:rPr>
          <w:sz w:val="28"/>
          <w:szCs w:val="28"/>
        </w:rPr>
        <w:t xml:space="preserve">. – </w:t>
      </w:r>
      <w:r>
        <w:rPr>
          <w:sz w:val="28"/>
          <w:szCs w:val="28"/>
          <w:lang w:val="en-US"/>
        </w:rPr>
        <w:t>P</w:t>
      </w:r>
      <w:r>
        <w:rPr>
          <w:sz w:val="28"/>
          <w:szCs w:val="28"/>
        </w:rPr>
        <w:t xml:space="preserve">. </w:t>
      </w:r>
      <w:r>
        <w:rPr>
          <w:sz w:val="28"/>
          <w:szCs w:val="28"/>
          <w:lang w:val="en-US"/>
        </w:rPr>
        <w:t>1412</w:t>
      </w:r>
      <w:r>
        <w:rPr>
          <w:sz w:val="28"/>
          <w:szCs w:val="28"/>
        </w:rPr>
        <w:t>-</w:t>
      </w:r>
      <w:r>
        <w:rPr>
          <w:sz w:val="28"/>
          <w:szCs w:val="28"/>
          <w:lang w:val="en-US"/>
        </w:rPr>
        <w:t>1419</w:t>
      </w:r>
      <w:r>
        <w:rPr>
          <w:sz w:val="28"/>
          <w:szCs w:val="28"/>
        </w:rPr>
        <w:t>.</w:t>
      </w:r>
    </w:p>
    <w:p w:rsidR="00896549" w:rsidRPr="0025181A" w:rsidRDefault="00896549" w:rsidP="00896549">
      <w:pPr>
        <w:spacing w:line="312" w:lineRule="auto"/>
        <w:jc w:val="center"/>
        <w:rPr>
          <w:sz w:val="28"/>
          <w:szCs w:val="28"/>
          <w:lang w:val="uk-UA"/>
        </w:rPr>
      </w:pPr>
    </w:p>
    <w:p w:rsidR="00065D61" w:rsidRPr="00B2095C" w:rsidRDefault="00065D61" w:rsidP="00C65B9C">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lastRenderedPageBreak/>
        <w:t xml:space="preserve">Для заказа доставки данной работы воспользуйтесь поиском на сайте по ссылке:  </w:t>
      </w:r>
      <w:hyperlink r:id="rId10"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FD" w:rsidRDefault="005500FD">
      <w:r>
        <w:separator/>
      </w:r>
    </w:p>
  </w:endnote>
  <w:endnote w:type="continuationSeparator" w:id="0">
    <w:p w:rsidR="005500FD" w:rsidRDefault="0055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Arial Unicode MS"/>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FD" w:rsidRDefault="005500FD">
      <w:r>
        <w:separator/>
      </w:r>
    </w:p>
  </w:footnote>
  <w:footnote w:type="continuationSeparator" w:id="0">
    <w:p w:rsidR="005500FD" w:rsidRDefault="0055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B536377"/>
    <w:multiLevelType w:val="hybridMultilevel"/>
    <w:tmpl w:val="0A5CEB50"/>
    <w:lvl w:ilvl="0" w:tplc="1D8E5942">
      <w:start w:val="1"/>
      <w:numFmt w:val="decimal"/>
      <w:lvlText w:val="%1."/>
      <w:lvlJc w:val="left"/>
      <w:pPr>
        <w:tabs>
          <w:tab w:val="num" w:pos="720"/>
        </w:tabs>
        <w:ind w:left="720" w:hanging="360"/>
      </w:pPr>
      <w:rPr>
        <w:sz w:val="28"/>
        <w:szCs w:val="28"/>
        <w:lang w:val="uk-UA"/>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9210164"/>
    <w:multiLevelType w:val="hybridMultilevel"/>
    <w:tmpl w:val="D49CF7FC"/>
    <w:lvl w:ilvl="0" w:tplc="E8522E7C">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1"/>
  </w:num>
  <w:num w:numId="44">
    <w:abstractNumId w:val="48"/>
  </w:num>
  <w:num w:numId="45">
    <w:abstractNumId w:val="52"/>
  </w:num>
  <w:num w:numId="46">
    <w:abstractNumId w:val="63"/>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5"/>
  </w:num>
  <w:num w:numId="55">
    <w:abstractNumId w:val="62"/>
  </w:num>
  <w:num w:numId="56">
    <w:abstractNumId w:val="47"/>
  </w:num>
  <w:num w:numId="57">
    <w:abstractNumId w:val="57"/>
  </w:num>
  <w:num w:numId="58">
    <w:abstractNumId w:val="60"/>
  </w:num>
  <w:num w:numId="59">
    <w:abstractNumId w:val="56"/>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7429"/>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0FD"/>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11FF"/>
    <w:rsid w:val="00941BB0"/>
    <w:rsid w:val="00941E23"/>
    <w:rsid w:val="0094228A"/>
    <w:rsid w:val="00942571"/>
    <w:rsid w:val="00945487"/>
    <w:rsid w:val="00945794"/>
    <w:rsid w:val="0094629F"/>
    <w:rsid w:val="009546F7"/>
    <w:rsid w:val="00956A02"/>
    <w:rsid w:val="009573C4"/>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A2F16"/>
    <w:rsid w:val="009A6059"/>
    <w:rsid w:val="009B2731"/>
    <w:rsid w:val="009B3919"/>
    <w:rsid w:val="009B39F2"/>
    <w:rsid w:val="009B3CA4"/>
    <w:rsid w:val="009B5F24"/>
    <w:rsid w:val="009B7658"/>
    <w:rsid w:val="009C1E4B"/>
    <w:rsid w:val="009C2BDE"/>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21E0"/>
    <w:rsid w:val="00A52A91"/>
    <w:rsid w:val="00A531B5"/>
    <w:rsid w:val="00A532BC"/>
    <w:rsid w:val="00A55659"/>
    <w:rsid w:val="00A557C7"/>
    <w:rsid w:val="00A5683F"/>
    <w:rsid w:val="00A569F3"/>
    <w:rsid w:val="00A617E5"/>
    <w:rsid w:val="00A640AD"/>
    <w:rsid w:val="00A6514B"/>
    <w:rsid w:val="00A6532E"/>
    <w:rsid w:val="00A66268"/>
    <w:rsid w:val="00A67340"/>
    <w:rsid w:val="00A72C86"/>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1B70"/>
    <w:rsid w:val="00CC6B1F"/>
    <w:rsid w:val="00CC6B39"/>
    <w:rsid w:val="00CC6BB0"/>
    <w:rsid w:val="00CD018B"/>
    <w:rsid w:val="00CD1677"/>
    <w:rsid w:val="00CD23CD"/>
    <w:rsid w:val="00CD2BB4"/>
    <w:rsid w:val="00CD3B7E"/>
    <w:rsid w:val="00CD4D47"/>
    <w:rsid w:val="00CD7F16"/>
    <w:rsid w:val="00CE227A"/>
    <w:rsid w:val="00CE2459"/>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BodyTextIndent">
    <w:name w:val="Body Text Indent"/>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BalloonText">
    <w:name w:val="Balloon Text"/>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Normal0">
    <w:name w:val="Normal"/>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BodyText20">
    <w:name w:val="Body Text 2"/>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BodyTextIndent22">
    <w:name w:val="Body Text Indent 2"/>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BodyText3">
    <w:name w:val="Body Text"/>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BodyTextIndent3">
    <w:name w:val="Body Text Indent 3"/>
    <w:basedOn w:val="Normal0"/>
    <w:rsid w:val="0025181A"/>
    <w:pPr>
      <w:widowControl/>
      <w:spacing w:line="360" w:lineRule="auto"/>
      <w:ind w:left="993" w:hanging="1"/>
      <w:jc w:val="left"/>
    </w:pPr>
    <w:rPr>
      <w:snapToGrid/>
      <w:sz w:val="28"/>
    </w:rPr>
  </w:style>
  <w:style w:type="paragraph" w:customStyle="1" w:styleId="header">
    <w:name w:val="header"/>
    <w:basedOn w:val="Normal0"/>
    <w:rsid w:val="0025181A"/>
    <w:pPr>
      <w:widowControl/>
      <w:tabs>
        <w:tab w:val="center" w:pos="4153"/>
        <w:tab w:val="right" w:pos="8306"/>
      </w:tabs>
      <w:spacing w:line="240" w:lineRule="auto"/>
      <w:jc w:val="left"/>
    </w:pPr>
    <w:rPr>
      <w:snapToGrid/>
      <w:sz w:val="20"/>
    </w:rPr>
  </w:style>
  <w:style w:type="paragraph" w:customStyle="1" w:styleId="heading2">
    <w:name w:val="heading 2"/>
    <w:basedOn w:val="Normal0"/>
    <w:next w:val="Normal0"/>
    <w:rsid w:val="0025181A"/>
    <w:pPr>
      <w:keepNext/>
      <w:widowControl/>
      <w:spacing w:line="360" w:lineRule="auto"/>
      <w:ind w:firstLine="992"/>
      <w:jc w:val="center"/>
    </w:pPr>
    <w:rPr>
      <w:b/>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B0F7-3471-427F-AAC7-CD794628F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5669</TotalTime>
  <Pages>43</Pages>
  <Words>10667</Words>
  <Characters>60807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71332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2009-02-06T08:36:00Z</cp:lastPrinted>
  <dcterms:created xsi:type="dcterms:W3CDTF">2015-03-22T11:10:00Z</dcterms:created>
  <dcterms:modified xsi:type="dcterms:W3CDTF">2016-03-20T13:55:00Z</dcterms:modified>
</cp:coreProperties>
</file>