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314A5E" w:rsidRDefault="00314A5E" w:rsidP="00314A5E">
      <w:pPr>
        <w:rPr>
          <w:lang w:val="uk-UA"/>
        </w:rPr>
      </w:pPr>
      <w:r w:rsidRPr="00314A5E">
        <w:rPr>
          <w:rFonts w:ascii="Times New Roman" w:eastAsia="Arial Narrow" w:hAnsi="Times New Roman" w:cs="Times New Roman"/>
          <w:b/>
          <w:bCs/>
          <w:color w:val="000000"/>
          <w:kern w:val="0"/>
          <w:sz w:val="24"/>
          <w:lang w:val="uk-UA" w:eastAsia="ru-RU" w:bidi="ru-RU"/>
        </w:rPr>
        <w:t xml:space="preserve">Карпенко </w:t>
      </w:r>
      <w:r w:rsidRPr="00314A5E">
        <w:rPr>
          <w:rFonts w:ascii="Times New Roman" w:eastAsia="Arial Narrow" w:hAnsi="Times New Roman" w:cs="Times New Roman"/>
          <w:b/>
          <w:bCs/>
          <w:color w:val="000000"/>
          <w:kern w:val="0"/>
          <w:sz w:val="24"/>
          <w:lang w:val="uk-UA" w:eastAsia="uk-UA" w:bidi="uk-UA"/>
        </w:rPr>
        <w:t>Ілона Василівна</w:t>
      </w:r>
      <w:r w:rsidRPr="00314A5E">
        <w:rPr>
          <w:rFonts w:ascii="Times New Roman" w:hAnsi="Times New Roman" w:cs="Times New Roman"/>
          <w:color w:val="000000"/>
          <w:kern w:val="0"/>
          <w:sz w:val="24"/>
          <w:szCs w:val="24"/>
          <w:lang w:val="uk-UA" w:eastAsia="uk-UA" w:bidi="uk-UA"/>
        </w:rPr>
        <w:t>, молодший науковий співробіт</w:t>
      </w:r>
      <w:r w:rsidRPr="00314A5E">
        <w:rPr>
          <w:rFonts w:ascii="Times New Roman" w:hAnsi="Times New Roman" w:cs="Times New Roman"/>
          <w:color w:val="000000"/>
          <w:kern w:val="0"/>
          <w:sz w:val="24"/>
          <w:szCs w:val="24"/>
          <w:lang w:val="uk-UA" w:eastAsia="uk-UA" w:bidi="uk-UA"/>
        </w:rPr>
        <w:softHyphen/>
        <w:t xml:space="preserve">ник відділу хімії та біотехнології горючих копалин Відділення фізико-хімії горючих копалин Інституту фізико-органічної хімії і вуглехімії імені </w:t>
      </w:r>
      <w:r w:rsidRPr="00314A5E">
        <w:rPr>
          <w:rFonts w:ascii="Times New Roman" w:hAnsi="Times New Roman" w:cs="Times New Roman"/>
          <w:color w:val="000000"/>
          <w:kern w:val="0"/>
          <w:sz w:val="24"/>
          <w:szCs w:val="24"/>
          <w:lang w:val="uk-UA" w:eastAsia="ru-RU" w:bidi="ru-RU"/>
        </w:rPr>
        <w:t xml:space="preserve">Л. </w:t>
      </w:r>
      <w:r w:rsidRPr="00314A5E">
        <w:rPr>
          <w:rFonts w:ascii="Times New Roman" w:hAnsi="Times New Roman" w:cs="Times New Roman"/>
          <w:color w:val="000000"/>
          <w:kern w:val="0"/>
          <w:sz w:val="24"/>
          <w:szCs w:val="24"/>
          <w:lang w:val="uk-UA" w:eastAsia="uk-UA" w:bidi="uk-UA"/>
        </w:rPr>
        <w:t>М. Литвиненка НАН України: «Біотех</w:t>
      </w:r>
      <w:r w:rsidRPr="00314A5E">
        <w:rPr>
          <w:rFonts w:ascii="Times New Roman" w:hAnsi="Times New Roman" w:cs="Times New Roman"/>
          <w:color w:val="000000"/>
          <w:kern w:val="0"/>
          <w:sz w:val="24"/>
          <w:szCs w:val="24"/>
          <w:lang w:val="uk-UA" w:eastAsia="uk-UA" w:bidi="uk-UA"/>
        </w:rPr>
        <w:softHyphen/>
        <w:t xml:space="preserve">нологія рамноліпідних поверхнево-активних продуктів штаму </w:t>
      </w:r>
      <w:r w:rsidRPr="00314A5E">
        <w:rPr>
          <w:rFonts w:ascii="Times New Roman" w:eastAsia="Arial Narrow" w:hAnsi="Times New Roman" w:cs="Times New Roman"/>
          <w:i/>
          <w:iCs/>
          <w:color w:val="000000"/>
          <w:kern w:val="0"/>
          <w:sz w:val="24"/>
          <w:lang w:val="en-US" w:eastAsia="en-US" w:bidi="en-US"/>
        </w:rPr>
        <w:t>Pseudomonas</w:t>
      </w:r>
      <w:r w:rsidRPr="00314A5E">
        <w:rPr>
          <w:rFonts w:ascii="Times New Roman" w:hAnsi="Times New Roman" w:cs="Times New Roman"/>
          <w:color w:val="000000"/>
          <w:kern w:val="0"/>
          <w:sz w:val="24"/>
          <w:szCs w:val="24"/>
          <w:lang w:val="uk-UA" w:eastAsia="en-US" w:bidi="en-US"/>
        </w:rPr>
        <w:t xml:space="preserve"> </w:t>
      </w:r>
      <w:r w:rsidRPr="00314A5E">
        <w:rPr>
          <w:rFonts w:ascii="Times New Roman" w:hAnsi="Times New Roman" w:cs="Times New Roman"/>
          <w:color w:val="000000"/>
          <w:kern w:val="0"/>
          <w:sz w:val="24"/>
          <w:szCs w:val="24"/>
          <w:lang w:val="en-US" w:eastAsia="en-US" w:bidi="en-US"/>
        </w:rPr>
        <w:t>sp</w:t>
      </w:r>
      <w:r w:rsidRPr="00314A5E">
        <w:rPr>
          <w:rFonts w:ascii="Times New Roman" w:hAnsi="Times New Roman" w:cs="Times New Roman"/>
          <w:color w:val="000000"/>
          <w:kern w:val="0"/>
          <w:sz w:val="24"/>
          <w:szCs w:val="24"/>
          <w:lang w:val="uk-UA" w:eastAsia="en-US" w:bidi="en-US"/>
        </w:rPr>
        <w:t xml:space="preserve">. </w:t>
      </w:r>
      <w:r w:rsidRPr="00314A5E">
        <w:rPr>
          <w:rFonts w:ascii="Times New Roman" w:hAnsi="Times New Roman" w:cs="Times New Roman"/>
          <w:color w:val="000000"/>
          <w:kern w:val="0"/>
          <w:sz w:val="24"/>
          <w:szCs w:val="24"/>
          <w:lang w:val="en-US" w:eastAsia="en-US" w:bidi="en-US"/>
        </w:rPr>
        <w:t>PS</w:t>
      </w:r>
      <w:r w:rsidRPr="00314A5E">
        <w:rPr>
          <w:rFonts w:ascii="Times New Roman" w:hAnsi="Times New Roman" w:cs="Times New Roman"/>
          <w:color w:val="000000"/>
          <w:kern w:val="0"/>
          <w:sz w:val="24"/>
          <w:szCs w:val="24"/>
          <w:lang w:val="uk-UA" w:eastAsia="en-US" w:bidi="en-US"/>
        </w:rPr>
        <w:t xml:space="preserve">-17 </w:t>
      </w:r>
      <w:r w:rsidRPr="00314A5E">
        <w:rPr>
          <w:rFonts w:ascii="Times New Roman" w:hAnsi="Times New Roman" w:cs="Times New Roman"/>
          <w:color w:val="000000"/>
          <w:kern w:val="0"/>
          <w:sz w:val="24"/>
          <w:szCs w:val="24"/>
          <w:lang w:val="uk-UA" w:eastAsia="uk-UA" w:bidi="uk-UA"/>
        </w:rPr>
        <w:t>та застосування для олійних рослин» (03.00.20 - біотехнологія). Спецрада Д 26.002.28 у Національ</w:t>
      </w:r>
      <w:r w:rsidRPr="00314A5E">
        <w:rPr>
          <w:rFonts w:ascii="Times New Roman" w:hAnsi="Times New Roman" w:cs="Times New Roman"/>
          <w:color w:val="000000"/>
          <w:kern w:val="0"/>
          <w:sz w:val="24"/>
          <w:szCs w:val="24"/>
          <w:lang w:val="uk-UA" w:eastAsia="uk-UA" w:bidi="uk-UA"/>
        </w:rPr>
        <w:softHyphen/>
        <w:t>ному технічному університеті України «Київський політехніч</w:t>
      </w:r>
      <w:r w:rsidRPr="00314A5E">
        <w:rPr>
          <w:rFonts w:ascii="Times New Roman" w:hAnsi="Times New Roman" w:cs="Times New Roman"/>
          <w:color w:val="000000"/>
          <w:kern w:val="0"/>
          <w:sz w:val="24"/>
          <w:szCs w:val="24"/>
          <w:lang w:val="uk-UA" w:eastAsia="uk-UA" w:bidi="uk-UA"/>
        </w:rPr>
        <w:softHyphen/>
        <w:t>ний інститут імені Ігоря Сікорського»</w:t>
      </w:r>
    </w:p>
    <w:sectPr w:rsidR="00047DE3" w:rsidRPr="00314A5E"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B771DE-DFA0-4A50-9888-DEB71CFF8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76</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35</cp:revision>
  <cp:lastPrinted>2009-02-06T05:36:00Z</cp:lastPrinted>
  <dcterms:created xsi:type="dcterms:W3CDTF">2020-05-04T13:19:00Z</dcterms:created>
  <dcterms:modified xsi:type="dcterms:W3CDTF">2020-05-05T13:33:00Z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