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17" w:rsidRPr="00071E17" w:rsidRDefault="00071E17" w:rsidP="00071E1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71E17">
        <w:rPr>
          <w:rFonts w:ascii="Arial" w:hAnsi="Arial" w:cs="Arial"/>
          <w:b/>
          <w:bCs/>
          <w:color w:val="000000"/>
          <w:kern w:val="0"/>
          <w:sz w:val="28"/>
          <w:szCs w:val="28"/>
          <w:lang w:eastAsia="ru-RU"/>
        </w:rPr>
        <w:t xml:space="preserve">Джура Христина Юріївна, </w:t>
      </w:r>
      <w:r w:rsidRPr="00071E17">
        <w:rPr>
          <w:rFonts w:ascii="Arial" w:hAnsi="Arial" w:cs="Arial"/>
          <w:color w:val="000000"/>
          <w:kern w:val="0"/>
          <w:sz w:val="28"/>
          <w:szCs w:val="28"/>
          <w:lang w:eastAsia="ru-RU"/>
        </w:rPr>
        <w:t xml:space="preserve">аспірант Київського національного університету імені Тараса Шевченка, тема дисертації: «Особливості правового забезпечення зайнятості населення в Україні», (081 Право). Спеціалізована вчена рада ДФ 26.001.007 у Київському національному університеті імені Тараса Шевченка </w:t>
      </w:r>
    </w:p>
    <w:p w:rsidR="00E44837" w:rsidRPr="00071E17" w:rsidRDefault="00E44837" w:rsidP="00071E17"/>
    <w:sectPr w:rsidR="00E44837" w:rsidRPr="00071E1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071E17" w:rsidRPr="00071E1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9600FE66"/>
    <w:lvl w:ilvl="0">
      <w:start w:val="1"/>
      <w:numFmt w:val="decimal"/>
      <w:lvlText w:val="%1."/>
      <w:lvlJc w:val="left"/>
      <w:pPr>
        <w:tabs>
          <w:tab w:val="num" w:pos="-120"/>
        </w:tabs>
        <w:ind w:left="600" w:hanging="360"/>
      </w:pPr>
      <w:rPr>
        <w:rFonts w:ascii="Times New Roman" w:hAnsi="Times New Roman" w:cs="Times New Roman"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B231F3B"/>
    <w:multiLevelType w:val="hybridMultilevel"/>
    <w:tmpl w:val="EF180E96"/>
    <w:lvl w:ilvl="0" w:tplc="D946FE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4">
    <w:nsid w:val="44A6464F"/>
    <w:multiLevelType w:val="hybridMultilevel"/>
    <w:tmpl w:val="7F9C0E9E"/>
    <w:lvl w:ilvl="0" w:tplc="9A846830">
      <w:start w:val="1"/>
      <w:numFmt w:val="decimal"/>
      <w:lvlRestart w:val="0"/>
      <w:lvlText w:val="%1."/>
      <w:lvlJc w:val="left"/>
      <w:pPr>
        <w:tabs>
          <w:tab w:val="num" w:pos="862"/>
        </w:tabs>
        <w:ind w:left="862" w:hanging="136"/>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3"/>
  </w:num>
  <w:num w:numId="8">
    <w:abstractNumId w:val="8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CBB54-5D57-4C64-B516-4E917213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2021-12-14T15:27:00Z</dcterms:created>
  <dcterms:modified xsi:type="dcterms:W3CDTF">2021-12-14T15:29:00Z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