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B5EB" w14:textId="77777777" w:rsidR="007D41D7" w:rsidRDefault="007D41D7" w:rsidP="007D41D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Лялина, Фарида Галиевна.</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накидных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фланцевых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соединений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футерованных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трубопроводов</w:t>
      </w:r>
      <w:r>
        <w:rPr>
          <w:rStyle w:val="js-item-maininfo"/>
          <w:rFonts w:ascii="Helvetica" w:hAnsi="Helvetica" w:cs="Helvetica"/>
          <w:color w:val="222222"/>
          <w:sz w:val="21"/>
          <w:szCs w:val="21"/>
        </w:rPr>
        <w:t> : диссертация ... кандидата технических наук : 01.02.03. - Свердловск, 1984. - 147 с. : ил.</w:t>
      </w:r>
      <w:r>
        <w:rPr>
          <w:rStyle w:val="search-descr"/>
          <w:rFonts w:ascii="Helvetica" w:hAnsi="Helvetica" w:cs="Helvetica"/>
          <w:color w:val="222222"/>
          <w:sz w:val="21"/>
          <w:szCs w:val="21"/>
        </w:rPr>
        <w:t>больше</w:t>
      </w:r>
    </w:p>
    <w:p w14:paraId="437BA374" w14:textId="77777777" w:rsidR="007D41D7" w:rsidRDefault="007D41D7" w:rsidP="007D41D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93A83FC" w14:textId="77777777" w:rsidR="007D41D7" w:rsidRDefault="007D41D7" w:rsidP="003414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4E65B7F" w14:textId="77777777" w:rsidR="007D41D7" w:rsidRDefault="007D41D7" w:rsidP="007D41D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2.3. Методика измерения контактных напряжений, возникающих в сопрягаемых элементах бугельно</w:t>
      </w:r>
      <w:r>
        <w:rPr>
          <w:rFonts w:ascii="Helvetica" w:hAnsi="Helvetica" w:cs="Helvetica"/>
          <w:color w:val="222222"/>
          <w:sz w:val="21"/>
          <w:szCs w:val="21"/>
        </w:rPr>
        <w:softHyphen/>
        <w:t xml:space="preserve"> го </w:t>
      </w:r>
      <w:r>
        <w:rPr>
          <w:rFonts w:ascii="Helvetica" w:hAnsi="Helvetica" w:cs="Helvetica"/>
          <w:b/>
          <w:bCs/>
          <w:color w:val="222222"/>
          <w:sz w:val="21"/>
          <w:szCs w:val="21"/>
        </w:rPr>
        <w:t>соединения</w:t>
      </w:r>
      <w:r>
        <w:rPr>
          <w:rFonts w:ascii="Helvetica" w:hAnsi="Helvetica" w:cs="Helvetica"/>
          <w:color w:val="222222"/>
          <w:sz w:val="21"/>
          <w:szCs w:val="21"/>
        </w:rPr>
        <w:t> . . . . . 2.4. Экспериментальное изучение бугельного </w:t>
      </w:r>
      <w:r>
        <w:rPr>
          <w:rFonts w:ascii="Helvetica" w:hAnsi="Helvetica" w:cs="Helvetica"/>
          <w:b/>
          <w:bCs/>
          <w:color w:val="222222"/>
          <w:sz w:val="21"/>
          <w:szCs w:val="21"/>
        </w:rPr>
        <w:t>фланце</w:t>
      </w:r>
      <w:r>
        <w:rPr>
          <w:rFonts w:ascii="Helvetica" w:hAnsi="Helvetica" w:cs="Helvetica"/>
          <w:b/>
          <w:bCs/>
          <w:color w:val="222222"/>
          <w:sz w:val="21"/>
          <w:szCs w:val="21"/>
        </w:rPr>
        <w:softHyphen/>
        <w:t xml:space="preserve"> вого</w:t>
      </w:r>
      <w:r>
        <w:rPr>
          <w:rFonts w:ascii="Helvetica" w:hAnsi="Helvetica" w:cs="Helvetica"/>
          <w:color w:val="222222"/>
          <w:sz w:val="21"/>
          <w:szCs w:val="21"/>
        </w:rPr>
        <w:t> </w:t>
      </w:r>
      <w:r>
        <w:rPr>
          <w:rFonts w:ascii="Helvetica" w:hAnsi="Helvetica" w:cs="Helvetica"/>
          <w:b/>
          <w:bCs/>
          <w:color w:val="222222"/>
          <w:sz w:val="21"/>
          <w:szCs w:val="21"/>
        </w:rPr>
        <w:t>соединения</w:t>
      </w:r>
      <w:r>
        <w:rPr>
          <w:rFonts w:ascii="Helvetica" w:hAnsi="Helvetica" w:cs="Helvetica"/>
          <w:color w:val="222222"/>
          <w:sz w:val="21"/>
          <w:szCs w:val="21"/>
        </w:rPr>
        <w:t> при работе </w:t>
      </w:r>
      <w:r>
        <w:rPr>
          <w:rFonts w:ascii="Helvetica" w:hAnsi="Helvetica" w:cs="Helvetica"/>
          <w:b/>
          <w:bCs/>
          <w:color w:val="222222"/>
          <w:sz w:val="21"/>
          <w:szCs w:val="21"/>
        </w:rPr>
        <w:t>трубопровода</w:t>
      </w:r>
      <w:r>
        <w:rPr>
          <w:rFonts w:ascii="Helvetica" w:hAnsi="Helvetica" w:cs="Helvetica"/>
          <w:color w:val="222222"/>
          <w:sz w:val="21"/>
          <w:szCs w:val="21"/>
        </w:rPr>
        <w:t> на , изгиб и действие внутреннего давления . . . 3 . СТАТИЧЕСКИЙ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НАКИДНЫХ</w:t>
      </w:r>
      <w:r>
        <w:rPr>
          <w:rFonts w:ascii="Helvetica" w:hAnsi="Helvetica" w:cs="Helvetica"/>
          <w:color w:val="222222"/>
          <w:sz w:val="21"/>
          <w:szCs w:val="21"/>
        </w:rPr>
        <w:t> </w:t>
      </w:r>
      <w:r>
        <w:rPr>
          <w:rFonts w:ascii="Helvetica" w:hAnsi="Helvetica" w:cs="Helvetica"/>
          <w:b/>
          <w:bCs/>
          <w:color w:val="222222"/>
          <w:sz w:val="21"/>
          <w:szCs w:val="21"/>
        </w:rPr>
        <w:t>ФЛАНЦЕВЫХ</w:t>
      </w:r>
      <w:r>
        <w:rPr>
          <w:rFonts w:ascii="Helvetica" w:hAnsi="Helvetica" w:cs="Helvetica"/>
          <w:color w:val="222222"/>
          <w:sz w:val="21"/>
          <w:szCs w:val="21"/>
        </w:rPr>
        <w:t> </w:t>
      </w:r>
      <w:r>
        <w:rPr>
          <w:rFonts w:ascii="Helvetica" w:hAnsi="Helvetica" w:cs="Helvetica"/>
          <w:b/>
          <w:bCs/>
          <w:color w:val="222222"/>
          <w:sz w:val="21"/>
          <w:szCs w:val="21"/>
        </w:rPr>
        <w:t>СОЕДИНЕНИЙ</w:t>
      </w:r>
      <w:r>
        <w:rPr>
          <w:rFonts w:ascii="Helvetica" w:hAnsi="Helvetica" w:cs="Helvetica"/>
          <w:color w:val="222222"/>
          <w:sz w:val="21"/>
          <w:szCs w:val="21"/>
        </w:rPr>
        <w:t> НА ДЕЙСТВИЕ.НАГРУЗКИ БОЛТОВ И ВНУТРЕННЕГО ДАВЛЕНИЯ 3 . 1 . Выбор расчетной нагрузки болтов . . . . . 28 32 40 53 стр. 3.2....</w:t>
      </w:r>
    </w:p>
    <w:p w14:paraId="24510835" w14:textId="77777777" w:rsidR="007D41D7" w:rsidRDefault="007D41D7" w:rsidP="003414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53B49066" w14:textId="77777777" w:rsidR="007D41D7" w:rsidRDefault="007D41D7" w:rsidP="007D41D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комплексной проблемы </w:t>
      </w:r>
      <w:r>
        <w:rPr>
          <w:rFonts w:ascii="Helvetica" w:hAnsi="Helvetica" w:cs="Helvetica"/>
          <w:b/>
          <w:bCs/>
          <w:color w:val="222222"/>
          <w:sz w:val="21"/>
          <w:szCs w:val="21"/>
        </w:rPr>
        <w:t>проч</w:t>
      </w:r>
      <w:r>
        <w:rPr>
          <w:rFonts w:ascii="Helvetica" w:hAnsi="Helvetica" w:cs="Helvetica"/>
          <w:b/>
          <w:bCs/>
          <w:color w:val="222222"/>
          <w:sz w:val="21"/>
          <w:szCs w:val="21"/>
        </w:rPr>
        <w:softHyphen/>
        <w:t xml:space="preserve"> ности</w:t>
      </w:r>
      <w:r>
        <w:rPr>
          <w:rFonts w:ascii="Helvetica" w:hAnsi="Helvetica" w:cs="Helvetica"/>
          <w:color w:val="222222"/>
          <w:sz w:val="21"/>
          <w:szCs w:val="21"/>
        </w:rPr>
        <w:t> </w:t>
      </w:r>
      <w:r>
        <w:rPr>
          <w:rFonts w:ascii="Helvetica" w:hAnsi="Helvetica" w:cs="Helvetica"/>
          <w:b/>
          <w:bCs/>
          <w:color w:val="222222"/>
          <w:sz w:val="21"/>
          <w:szCs w:val="21"/>
        </w:rPr>
        <w:t>трубопроводов</w:t>
      </w:r>
      <w:r>
        <w:rPr>
          <w:rFonts w:ascii="Helvetica" w:hAnsi="Helvetica" w:cs="Helvetica"/>
          <w:color w:val="222222"/>
          <w:sz w:val="21"/>
          <w:szCs w:val="21"/>
        </w:rPr>
        <w:t> находится и проблема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фланцевых</w:t>
      </w:r>
      <w:r>
        <w:rPr>
          <w:rFonts w:ascii="Helvetica" w:hAnsi="Helvetica" w:cs="Helvetica"/>
          <w:color w:val="222222"/>
          <w:sz w:val="21"/>
          <w:szCs w:val="21"/>
        </w:rPr>
        <w:t> </w:t>
      </w:r>
      <w:r>
        <w:rPr>
          <w:rFonts w:ascii="Helvetica" w:hAnsi="Helvetica" w:cs="Helvetica"/>
          <w:b/>
          <w:bCs/>
          <w:color w:val="222222"/>
          <w:sz w:val="21"/>
          <w:szCs w:val="21"/>
        </w:rPr>
        <w:t>соединений</w:t>
      </w:r>
      <w:r>
        <w:rPr>
          <w:rFonts w:ascii="Helvetica" w:hAnsi="Helvetica" w:cs="Helvetica"/>
          <w:color w:val="222222"/>
          <w:sz w:val="21"/>
          <w:szCs w:val="21"/>
        </w:rPr>
        <w:t>, </w:t>
      </w:r>
      <w:r>
        <w:rPr>
          <w:rFonts w:ascii="Helvetica" w:hAnsi="Helvetica" w:cs="Helvetica"/>
          <w:b/>
          <w:bCs/>
          <w:color w:val="222222"/>
          <w:sz w:val="21"/>
          <w:szCs w:val="21"/>
        </w:rPr>
        <w:t>Фланцевое</w:t>
      </w:r>
      <w:r>
        <w:rPr>
          <w:rFonts w:ascii="Helvetica" w:hAnsi="Helvetica" w:cs="Helvetica"/>
          <w:color w:val="222222"/>
          <w:sz w:val="21"/>
          <w:szCs w:val="21"/>
        </w:rPr>
        <w:t> </w:t>
      </w:r>
      <w:r>
        <w:rPr>
          <w:rFonts w:ascii="Helvetica" w:hAnsi="Helvetica" w:cs="Helvetica"/>
          <w:b/>
          <w:bCs/>
          <w:color w:val="222222"/>
          <w:sz w:val="21"/>
          <w:szCs w:val="21"/>
        </w:rPr>
        <w:t>соединение</w:t>
      </w:r>
      <w:r>
        <w:rPr>
          <w:rFonts w:ascii="Helvetica" w:hAnsi="Helvetica" w:cs="Helvetica"/>
          <w:color w:val="222222"/>
          <w:sz w:val="21"/>
          <w:szCs w:val="21"/>
        </w:rPr>
        <w:t> представляет собой разъемное прочноплотное </w:t>
      </w:r>
      <w:r>
        <w:rPr>
          <w:rFonts w:ascii="Helvetica" w:hAnsi="Helvetica" w:cs="Helvetica"/>
          <w:b/>
          <w:bCs/>
          <w:color w:val="222222"/>
          <w:sz w:val="21"/>
          <w:szCs w:val="21"/>
        </w:rPr>
        <w:t>соединение</w:t>
      </w:r>
      <w:r>
        <w:rPr>
          <w:rFonts w:ascii="Helvetica" w:hAnsi="Helvetica" w:cs="Helvetica"/>
          <w:color w:val="222222"/>
          <w:sz w:val="21"/>
          <w:szCs w:val="21"/>
        </w:rPr>
        <w:t> </w:t>
      </w:r>
      <w:r>
        <w:rPr>
          <w:rFonts w:ascii="Helvetica" w:hAnsi="Helvetica" w:cs="Helvetica"/>
          <w:b/>
          <w:bCs/>
          <w:color w:val="222222"/>
          <w:sz w:val="21"/>
          <w:szCs w:val="21"/>
        </w:rPr>
        <w:t>трубопроводов</w:t>
      </w:r>
      <w:r>
        <w:rPr>
          <w:rFonts w:ascii="Helvetica" w:hAnsi="Helvetica" w:cs="Helvetica"/>
          <w:color w:val="222222"/>
          <w:sz w:val="21"/>
          <w:szCs w:val="21"/>
        </w:rPr>
        <w:t>, сосудов и аппаратов. В раз</w:t>
      </w:r>
      <w:r>
        <w:rPr>
          <w:rFonts w:ascii="Helvetica" w:hAnsi="Helvetica" w:cs="Helvetica"/>
          <w:color w:val="222222"/>
          <w:sz w:val="21"/>
          <w:szCs w:val="21"/>
        </w:rPr>
        <w:softHyphen/>
        <w:t xml:space="preserve"> личных отраслях промышленности применяются более сорока типов </w:t>
      </w:r>
      <w:r>
        <w:rPr>
          <w:rFonts w:ascii="Helvetica" w:hAnsi="Helvetica" w:cs="Helvetica"/>
          <w:b/>
          <w:bCs/>
          <w:color w:val="222222"/>
          <w:sz w:val="21"/>
          <w:szCs w:val="21"/>
        </w:rPr>
        <w:t>фланцев</w:t>
      </w:r>
      <w:r>
        <w:rPr>
          <w:rFonts w:ascii="Helvetica" w:hAnsi="Helvetica" w:cs="Helvetica"/>
          <w:color w:val="222222"/>
          <w:sz w:val="21"/>
          <w:szCs w:val="21"/>
        </w:rPr>
        <w:t>. Многие из них</w:t>
      </w:r>
    </w:p>
    <w:p w14:paraId="51148D45" w14:textId="77777777" w:rsidR="007D41D7" w:rsidRDefault="007D41D7" w:rsidP="003414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1C7C5F58" w14:textId="77777777" w:rsidR="007D41D7" w:rsidRDefault="007D41D7" w:rsidP="007D41D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ответить. В настоящей работе исследуются </w:t>
      </w:r>
      <w:r>
        <w:rPr>
          <w:rFonts w:ascii="Helvetica" w:hAnsi="Helvetica" w:cs="Helvetica"/>
          <w:b/>
          <w:bCs/>
          <w:color w:val="222222"/>
          <w:sz w:val="21"/>
          <w:szCs w:val="21"/>
        </w:rPr>
        <w:t>накидные</w:t>
      </w:r>
      <w:r>
        <w:rPr>
          <w:rFonts w:ascii="Helvetica" w:hAnsi="Helvetica" w:cs="Helvetica"/>
          <w:color w:val="222222"/>
          <w:sz w:val="21"/>
          <w:szCs w:val="21"/>
        </w:rPr>
        <w:t> (или быстроразъ- 5 емные) </w:t>
      </w:r>
      <w:r>
        <w:rPr>
          <w:rFonts w:ascii="Helvetica" w:hAnsi="Helvetica" w:cs="Helvetica"/>
          <w:b/>
          <w:bCs/>
          <w:color w:val="222222"/>
          <w:sz w:val="21"/>
          <w:szCs w:val="21"/>
        </w:rPr>
        <w:t>фланцевые</w:t>
      </w:r>
      <w:r>
        <w:rPr>
          <w:rFonts w:ascii="Helvetica" w:hAnsi="Helvetica" w:cs="Helvetica"/>
          <w:color w:val="222222"/>
          <w:sz w:val="21"/>
          <w:szCs w:val="21"/>
        </w:rPr>
        <w:t> </w:t>
      </w:r>
      <w:r>
        <w:rPr>
          <w:rFonts w:ascii="Helvetica" w:hAnsi="Helvetica" w:cs="Helvetica"/>
          <w:b/>
          <w:bCs/>
          <w:color w:val="222222"/>
          <w:sz w:val="21"/>
          <w:szCs w:val="21"/>
        </w:rPr>
        <w:t>соединения</w:t>
      </w:r>
      <w:r>
        <w:rPr>
          <w:rFonts w:ascii="Helvetica" w:hAnsi="Helvetica" w:cs="Helvetica"/>
          <w:color w:val="222222"/>
          <w:sz w:val="21"/>
          <w:szCs w:val="21"/>
        </w:rPr>
        <w:t> </w:t>
      </w:r>
      <w:r>
        <w:rPr>
          <w:rFonts w:ascii="Helvetica" w:hAnsi="Helvetica" w:cs="Helvetica"/>
          <w:b/>
          <w:bCs/>
          <w:color w:val="222222"/>
          <w:sz w:val="21"/>
          <w:szCs w:val="21"/>
        </w:rPr>
        <w:t>футерованных</w:t>
      </w:r>
      <w:r>
        <w:rPr>
          <w:rFonts w:ascii="Helvetica" w:hAnsi="Helvetica" w:cs="Helvetica"/>
          <w:color w:val="222222"/>
          <w:sz w:val="21"/>
          <w:szCs w:val="21"/>
        </w:rPr>
        <w:t> </w:t>
      </w:r>
      <w:r>
        <w:rPr>
          <w:rFonts w:ascii="Helvetica" w:hAnsi="Helvetica" w:cs="Helvetica"/>
          <w:b/>
          <w:bCs/>
          <w:color w:val="222222"/>
          <w:sz w:val="21"/>
          <w:szCs w:val="21"/>
        </w:rPr>
        <w:t>трубопроводов</w:t>
      </w:r>
      <w:r>
        <w:rPr>
          <w:rFonts w:ascii="Helvetica" w:hAnsi="Helvetica" w:cs="Helvetica"/>
          <w:color w:val="222222"/>
          <w:sz w:val="21"/>
          <w:szCs w:val="21"/>
        </w:rPr>
        <w:t>. Эти </w:t>
      </w:r>
      <w:r>
        <w:rPr>
          <w:rFonts w:ascii="Helvetica" w:hAnsi="Helvetica" w:cs="Helvetica"/>
          <w:b/>
          <w:bCs/>
          <w:color w:val="222222"/>
          <w:sz w:val="21"/>
          <w:szCs w:val="21"/>
        </w:rPr>
        <w:t>со</w:t>
      </w:r>
      <w:r>
        <w:rPr>
          <w:rFonts w:ascii="Helvetica" w:hAnsi="Helvetica" w:cs="Helvetica"/>
          <w:b/>
          <w:bCs/>
          <w:color w:val="222222"/>
          <w:sz w:val="21"/>
          <w:szCs w:val="21"/>
        </w:rPr>
        <w:softHyphen/>
        <w:t xml:space="preserve"> единения</w:t>
      </w:r>
      <w:r>
        <w:rPr>
          <w:rFonts w:ascii="Helvetica" w:hAnsi="Helvetica" w:cs="Helvetica"/>
          <w:color w:val="222222"/>
          <w:sz w:val="21"/>
          <w:szCs w:val="21"/>
        </w:rPr>
        <w:t> относятся к специальным видам </w:t>
      </w:r>
      <w:r>
        <w:rPr>
          <w:rFonts w:ascii="Helvetica" w:hAnsi="Helvetica" w:cs="Helvetica"/>
          <w:b/>
          <w:bCs/>
          <w:color w:val="222222"/>
          <w:sz w:val="21"/>
          <w:szCs w:val="21"/>
        </w:rPr>
        <w:t>фланцевых</w:t>
      </w:r>
      <w:r>
        <w:rPr>
          <w:rFonts w:ascii="Helvetica" w:hAnsi="Helvetica" w:cs="Helvetica"/>
          <w:color w:val="222222"/>
          <w:sz w:val="21"/>
          <w:szCs w:val="21"/>
        </w:rPr>
        <w:t> </w:t>
      </w:r>
      <w:r>
        <w:rPr>
          <w:rFonts w:ascii="Helvetica" w:hAnsi="Helvetica" w:cs="Helvetica"/>
          <w:b/>
          <w:bCs/>
          <w:color w:val="222222"/>
          <w:sz w:val="21"/>
          <w:szCs w:val="21"/>
        </w:rPr>
        <w:t>соединений</w:t>
      </w:r>
      <w:r>
        <w:rPr>
          <w:rFonts w:ascii="Helvetica" w:hAnsi="Helvetica" w:cs="Helvetica"/>
          <w:color w:val="222222"/>
          <w:sz w:val="21"/>
          <w:szCs w:val="21"/>
        </w:rPr>
        <w:t>, по которым комплексных исследований пока нет. </w:t>
      </w:r>
      <w:r>
        <w:rPr>
          <w:rFonts w:ascii="Helvetica" w:hAnsi="Helvetica" w:cs="Helvetica"/>
          <w:b/>
          <w:bCs/>
          <w:color w:val="222222"/>
          <w:sz w:val="21"/>
          <w:szCs w:val="21"/>
        </w:rPr>
        <w:t>Накидные</w:t>
      </w:r>
      <w:r>
        <w:rPr>
          <w:rFonts w:ascii="Helvetica" w:hAnsi="Helvetica" w:cs="Helvetica"/>
          <w:color w:val="222222"/>
          <w:sz w:val="21"/>
          <w:szCs w:val="21"/>
        </w:rPr>
        <w:t> </w:t>
      </w:r>
      <w:r>
        <w:rPr>
          <w:rFonts w:ascii="Helvetica" w:hAnsi="Helvetica" w:cs="Helvetica"/>
          <w:b/>
          <w:bCs/>
          <w:color w:val="222222"/>
          <w:sz w:val="21"/>
          <w:szCs w:val="21"/>
        </w:rPr>
        <w:t>фланцевые</w:t>
      </w:r>
      <w:r>
        <w:rPr>
          <w:rFonts w:ascii="Helvetica" w:hAnsi="Helvetica" w:cs="Helvetica"/>
          <w:color w:val="222222"/>
          <w:sz w:val="21"/>
          <w:szCs w:val="21"/>
        </w:rPr>
        <w:t> </w:t>
      </w:r>
      <w:r>
        <w:rPr>
          <w:rFonts w:ascii="Helvetica" w:hAnsi="Helvetica" w:cs="Helvetica"/>
          <w:b/>
          <w:bCs/>
          <w:color w:val="222222"/>
          <w:sz w:val="21"/>
          <w:szCs w:val="21"/>
        </w:rPr>
        <w:t>соединения</w:t>
      </w:r>
      <w:r>
        <w:rPr>
          <w:rFonts w:ascii="Helvetica" w:hAnsi="Helvetica" w:cs="Helvetica"/>
          <w:color w:val="222222"/>
          <w:sz w:val="21"/>
          <w:szCs w:val="21"/>
        </w:rPr>
        <w:t> имеют ряд преимуществ по сравнению</w:t>
      </w:r>
    </w:p>
    <w:p w14:paraId="6A626D30" w14:textId="77777777" w:rsidR="007D41D7" w:rsidRDefault="007D41D7" w:rsidP="0034144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D03A972" w14:textId="77777777" w:rsidR="007D41D7" w:rsidRDefault="007D41D7" w:rsidP="007D41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Лялина, Фарида Галиевна</w:t>
      </w:r>
    </w:p>
    <w:p w14:paraId="7088608A"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EC7E14"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ЭКСПЕРИМЕНТАЛЬНЫХ И ТЕОРЕТИЧЕСКИХ РАБОТ ПО</w:t>
      </w:r>
    </w:p>
    <w:p w14:paraId="1DAD8721"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НАКИДНЫМ ФЛАНЦЕВЫМ СОЕДИНЕНИЯМ.</w:t>
      </w:r>
    </w:p>
    <w:p w14:paraId="2525C9DE"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Конструктивные особенности накидных фланцевых соединений</w:t>
      </w:r>
    </w:p>
    <w:p w14:paraId="35BE0B10"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геометрии контактных поверхностей сопрягаемых элементов бугельного и клинового фланцевых соединений</w:t>
      </w:r>
    </w:p>
    <w:p w14:paraId="56BB2E3E"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исследования</w:t>
      </w:r>
    </w:p>
    <w:p w14:paraId="65E9DAA9"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ЭКСПЕРИМЕНТАЛЬНОЕ ОПРЕДЕЛЕНИЕ НАПРЯЖЕННОГО СОСТОЯНИЯ БУГЕЛЬНОГО ФЛАНЦЕВОГО СОЕДИНЕНИЯ</w:t>
      </w:r>
    </w:p>
    <w:p w14:paraId="577672F0"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Использование методики планирования эксперимента при изучении напряженного состояния.бу . гельного соединения</w:t>
      </w:r>
    </w:p>
    <w:p w14:paraId="76245074"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измерения нагрузки болтов и-суммарных напряжений в.элементах.бугельного соединения</w:t>
      </w:r>
    </w:p>
    <w:p w14:paraId="6A2F683A"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измерения контактных напряжений, возникающих в сопрягаемых элементах бугельного соединения</w:t>
      </w:r>
    </w:p>
    <w:p w14:paraId="37BE5D1A"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Экспериментальное изучение бугельного фланцевого соединения при работе трубопровода на . изгиб и действие внутреннего давления</w:t>
      </w:r>
    </w:p>
    <w:p w14:paraId="1D0674BB"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СТАТИЧЕСКИЙ РАСЧЕТ НАКИДНЫХ ФЛАНЦЕВЫХ СОЕДИНЕНИЙ</w:t>
      </w:r>
    </w:p>
    <w:p w14:paraId="1BB8EBF3"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ДЕЙСТВИЕ. НАГРУЗКИ БОЛТОВ И ВНУТРЕННЕГО ДАВЛЕНИЯ 3.1. Выбор расчетной нагрузки болтов</w:t>
      </w:r>
    </w:p>
    <w:p w14:paraId="20407DBB"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Обоснование расчетной схемы бугельного . соединения.</w:t>
      </w:r>
    </w:p>
    <w:p w14:paraId="6524281A"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бугельного соединения на действие . нагрузки болтов</w:t>
      </w:r>
    </w:p>
    <w:p w14:paraId="37235DFD"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Результаты расчета бугельного соединения на действие нагрузки болтов.</w:t>
      </w:r>
    </w:p>
    <w:p w14:paraId="62D98601"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Расчет бугельного соединения на.действие . внутреннего давления</w:t>
      </w:r>
    </w:p>
    <w:p w14:paraId="4DF6BF10"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Рекомендации по конструированию.бугельного . фланцевого соединения</w:t>
      </w:r>
    </w:p>
    <w:p w14:paraId="0E0C9578" w14:textId="77777777" w:rsidR="007D41D7" w:rsidRDefault="007D41D7" w:rsidP="007D4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Статический расчет бугельного соединения,, подкрепленного продольными ребрами . ЮО</w:t>
      </w:r>
    </w:p>
    <w:p w14:paraId="4CCADE6E" w14:textId="77D75C2A" w:rsidR="004F7911" w:rsidRPr="007D41D7" w:rsidRDefault="004F7911" w:rsidP="007D41D7"/>
    <w:sectPr w:rsidR="004F7911" w:rsidRPr="007D41D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4FA5" w14:textId="77777777" w:rsidR="0034144E" w:rsidRDefault="0034144E">
      <w:pPr>
        <w:spacing w:after="0" w:line="240" w:lineRule="auto"/>
      </w:pPr>
      <w:r>
        <w:separator/>
      </w:r>
    </w:p>
  </w:endnote>
  <w:endnote w:type="continuationSeparator" w:id="0">
    <w:p w14:paraId="43997FE3" w14:textId="77777777" w:rsidR="0034144E" w:rsidRDefault="0034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4D67" w14:textId="77777777" w:rsidR="0034144E" w:rsidRDefault="0034144E"/>
    <w:p w14:paraId="3F3F38AB" w14:textId="77777777" w:rsidR="0034144E" w:rsidRDefault="0034144E"/>
    <w:p w14:paraId="776DC033" w14:textId="77777777" w:rsidR="0034144E" w:rsidRDefault="0034144E"/>
    <w:p w14:paraId="48735AB0" w14:textId="77777777" w:rsidR="0034144E" w:rsidRDefault="0034144E"/>
    <w:p w14:paraId="0C6AFD03" w14:textId="77777777" w:rsidR="0034144E" w:rsidRDefault="0034144E"/>
    <w:p w14:paraId="7F792537" w14:textId="77777777" w:rsidR="0034144E" w:rsidRDefault="0034144E"/>
    <w:p w14:paraId="6595B9F8" w14:textId="77777777" w:rsidR="0034144E" w:rsidRDefault="003414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BF2B0" wp14:editId="50CA01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8BB2" w14:textId="77777777" w:rsidR="0034144E" w:rsidRDefault="003414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BF2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868BB2" w14:textId="77777777" w:rsidR="0034144E" w:rsidRDefault="003414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0C5D33" w14:textId="77777777" w:rsidR="0034144E" w:rsidRDefault="0034144E"/>
    <w:p w14:paraId="41603BE7" w14:textId="77777777" w:rsidR="0034144E" w:rsidRDefault="0034144E"/>
    <w:p w14:paraId="23E6E69C" w14:textId="77777777" w:rsidR="0034144E" w:rsidRDefault="003414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876D7" wp14:editId="24140B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3BE0" w14:textId="77777777" w:rsidR="0034144E" w:rsidRDefault="0034144E"/>
                          <w:p w14:paraId="7057E0E1" w14:textId="77777777" w:rsidR="0034144E" w:rsidRDefault="003414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876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7A3BE0" w14:textId="77777777" w:rsidR="0034144E" w:rsidRDefault="0034144E"/>
                    <w:p w14:paraId="7057E0E1" w14:textId="77777777" w:rsidR="0034144E" w:rsidRDefault="003414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29B268" w14:textId="77777777" w:rsidR="0034144E" w:rsidRDefault="0034144E"/>
    <w:p w14:paraId="16AE216A" w14:textId="77777777" w:rsidR="0034144E" w:rsidRDefault="0034144E">
      <w:pPr>
        <w:rPr>
          <w:sz w:val="2"/>
          <w:szCs w:val="2"/>
        </w:rPr>
      </w:pPr>
    </w:p>
    <w:p w14:paraId="3144AD0F" w14:textId="77777777" w:rsidR="0034144E" w:rsidRDefault="0034144E"/>
    <w:p w14:paraId="32AFF237" w14:textId="77777777" w:rsidR="0034144E" w:rsidRDefault="0034144E">
      <w:pPr>
        <w:spacing w:after="0" w:line="240" w:lineRule="auto"/>
      </w:pPr>
    </w:p>
  </w:footnote>
  <w:footnote w:type="continuationSeparator" w:id="0">
    <w:p w14:paraId="7140D10E" w14:textId="77777777" w:rsidR="0034144E" w:rsidRDefault="0034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983798A"/>
    <w:multiLevelType w:val="multilevel"/>
    <w:tmpl w:val="EA46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4E"/>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184790</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cp:revision>
  <cp:lastPrinted>2009-02-06T05:36:00Z</cp:lastPrinted>
  <dcterms:created xsi:type="dcterms:W3CDTF">2024-01-07T13:43:00Z</dcterms:created>
  <dcterms:modified xsi:type="dcterms:W3CDTF">2025-10-15T20:53:00Z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